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84D" w:rsidRDefault="00D4784D" w:rsidP="00751398">
      <w:pPr>
        <w:spacing w:after="0"/>
        <w:jc w:val="center"/>
      </w:pPr>
    </w:p>
    <w:p w:rsidR="00751398" w:rsidRDefault="00751398" w:rsidP="00751398">
      <w:pPr>
        <w:spacing w:after="0"/>
        <w:jc w:val="center"/>
      </w:pPr>
      <w:r>
        <w:t>Федеральное агентство по образованию</w:t>
      </w:r>
    </w:p>
    <w:p w:rsidR="00751398" w:rsidRDefault="00751398" w:rsidP="00751398">
      <w:pPr>
        <w:spacing w:after="0"/>
        <w:jc w:val="center"/>
      </w:pPr>
      <w:r>
        <w:t>Государственное образовательное учреждение высшего профессионального образования</w:t>
      </w:r>
    </w:p>
    <w:p w:rsidR="00751398" w:rsidRDefault="00751398" w:rsidP="00751398">
      <w:pPr>
        <w:spacing w:after="0"/>
        <w:jc w:val="center"/>
      </w:pPr>
      <w:r>
        <w:t>Северо-Западный государственный заочный технический университет</w:t>
      </w:r>
    </w:p>
    <w:p w:rsidR="0019370A" w:rsidRPr="00751398" w:rsidRDefault="0019370A" w:rsidP="00751398">
      <w:pPr>
        <w:spacing w:line="360" w:lineRule="auto"/>
        <w:rPr>
          <w:sz w:val="28"/>
          <w:szCs w:val="28"/>
        </w:rPr>
      </w:pPr>
    </w:p>
    <w:p w:rsidR="00751398" w:rsidRDefault="00751398" w:rsidP="00751398">
      <w:pPr>
        <w:rPr>
          <w:sz w:val="28"/>
          <w:szCs w:val="28"/>
        </w:rPr>
      </w:pPr>
    </w:p>
    <w:p w:rsidR="00751398" w:rsidRDefault="00751398" w:rsidP="00751398">
      <w:pPr>
        <w:rPr>
          <w:sz w:val="28"/>
          <w:szCs w:val="28"/>
        </w:rPr>
      </w:pPr>
    </w:p>
    <w:p w:rsidR="00751398" w:rsidRPr="00751398" w:rsidRDefault="00751398" w:rsidP="00751398">
      <w:pPr>
        <w:jc w:val="center"/>
        <w:rPr>
          <w:sz w:val="36"/>
          <w:szCs w:val="36"/>
        </w:rPr>
      </w:pPr>
      <w:r w:rsidRPr="00751398">
        <w:rPr>
          <w:sz w:val="36"/>
          <w:szCs w:val="36"/>
        </w:rPr>
        <w:t>Курсовая работа</w:t>
      </w:r>
    </w:p>
    <w:p w:rsidR="00751398" w:rsidRPr="00B83FDD" w:rsidRDefault="00751398" w:rsidP="00751398">
      <w:pPr>
        <w:jc w:val="center"/>
        <w:rPr>
          <w:sz w:val="32"/>
          <w:szCs w:val="32"/>
        </w:rPr>
      </w:pPr>
      <w:r w:rsidRPr="00B83FDD">
        <w:rPr>
          <w:sz w:val="32"/>
          <w:szCs w:val="32"/>
        </w:rPr>
        <w:t>по предмету «</w:t>
      </w:r>
      <w:r>
        <w:rPr>
          <w:sz w:val="32"/>
          <w:szCs w:val="32"/>
        </w:rPr>
        <w:t>Финансы организации</w:t>
      </w:r>
      <w:r w:rsidRPr="00B83FDD">
        <w:rPr>
          <w:sz w:val="32"/>
          <w:szCs w:val="32"/>
        </w:rPr>
        <w:t>»</w:t>
      </w:r>
    </w:p>
    <w:p w:rsidR="00751398" w:rsidRPr="00A94233" w:rsidRDefault="00751398" w:rsidP="00751398">
      <w:pPr>
        <w:jc w:val="center"/>
        <w:rPr>
          <w:b/>
          <w:sz w:val="52"/>
          <w:szCs w:val="52"/>
        </w:rPr>
      </w:pPr>
      <w:r>
        <w:rPr>
          <w:sz w:val="32"/>
          <w:szCs w:val="32"/>
        </w:rPr>
        <w:t xml:space="preserve">на тему:  </w:t>
      </w:r>
      <w:r w:rsidRPr="00B207F4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Оборачиваемость оборотных средств и пути её ускорения»</w:t>
      </w:r>
    </w:p>
    <w:p w:rsidR="00751398" w:rsidRPr="00A94233" w:rsidRDefault="00751398" w:rsidP="00751398">
      <w:pPr>
        <w:jc w:val="center"/>
        <w:rPr>
          <w:b/>
          <w:sz w:val="32"/>
          <w:szCs w:val="32"/>
        </w:rPr>
      </w:pPr>
    </w:p>
    <w:p w:rsidR="009F0B74" w:rsidRDefault="009F0B74" w:rsidP="00751398">
      <w:pPr>
        <w:spacing w:line="360" w:lineRule="auto"/>
        <w:rPr>
          <w:sz w:val="28"/>
          <w:szCs w:val="28"/>
        </w:rPr>
      </w:pPr>
    </w:p>
    <w:p w:rsidR="00751398" w:rsidRDefault="00751398" w:rsidP="00751398">
      <w:pPr>
        <w:spacing w:line="360" w:lineRule="auto"/>
        <w:rPr>
          <w:sz w:val="28"/>
          <w:szCs w:val="28"/>
        </w:rPr>
      </w:pPr>
    </w:p>
    <w:p w:rsidR="00751398" w:rsidRPr="00751398" w:rsidRDefault="00751398" w:rsidP="00751398">
      <w:pPr>
        <w:spacing w:line="360" w:lineRule="auto"/>
        <w:rPr>
          <w:sz w:val="28"/>
          <w:szCs w:val="28"/>
        </w:rPr>
      </w:pPr>
    </w:p>
    <w:p w:rsidR="00751398" w:rsidRDefault="00751398" w:rsidP="00751398">
      <w:pPr>
        <w:rPr>
          <w:sz w:val="32"/>
          <w:szCs w:val="32"/>
        </w:rPr>
      </w:pPr>
    </w:p>
    <w:p w:rsidR="00751398" w:rsidRDefault="00751398" w:rsidP="00C17AB3">
      <w:pPr>
        <w:tabs>
          <w:tab w:val="left" w:pos="5235"/>
          <w:tab w:val="left" w:pos="6150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Студент:               Марченко В.Н. </w:t>
      </w:r>
    </w:p>
    <w:p w:rsidR="00751398" w:rsidRDefault="00751398" w:rsidP="00C17AB3">
      <w:pPr>
        <w:tabs>
          <w:tab w:val="left" w:pos="5235"/>
          <w:tab w:val="left" w:pos="6150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Специальность:  Финансы и кредит</w:t>
      </w:r>
    </w:p>
    <w:p w:rsidR="00751398" w:rsidRDefault="00C17AB3" w:rsidP="00C17AB3">
      <w:pPr>
        <w:tabs>
          <w:tab w:val="left" w:pos="5235"/>
          <w:tab w:val="left" w:pos="6150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51398">
        <w:rPr>
          <w:sz w:val="28"/>
          <w:szCs w:val="28"/>
        </w:rPr>
        <w:t>Шифр:                         8701021008</w:t>
      </w:r>
    </w:p>
    <w:p w:rsidR="00751398" w:rsidRPr="00B207F4" w:rsidRDefault="00751398" w:rsidP="00C17AB3">
      <w:pPr>
        <w:tabs>
          <w:tab w:val="left" w:pos="5235"/>
          <w:tab w:val="left" w:pos="615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C17AB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Группа:  31</w:t>
      </w:r>
    </w:p>
    <w:p w:rsidR="00751398" w:rsidRPr="00CE1AD6" w:rsidRDefault="00751398" w:rsidP="00751398">
      <w:pPr>
        <w:tabs>
          <w:tab w:val="left" w:pos="7860"/>
        </w:tabs>
        <w:ind w:left="708"/>
        <w:rPr>
          <w:sz w:val="32"/>
          <w:szCs w:val="32"/>
        </w:rPr>
      </w:pPr>
      <w:r>
        <w:rPr>
          <w:sz w:val="28"/>
          <w:szCs w:val="28"/>
        </w:rPr>
        <w:tab/>
        <w:t xml:space="preserve">    </w:t>
      </w:r>
    </w:p>
    <w:p w:rsidR="00751398" w:rsidRPr="00CE1AD6" w:rsidRDefault="00751398" w:rsidP="00751398">
      <w:pPr>
        <w:tabs>
          <w:tab w:val="left" w:pos="7860"/>
        </w:tabs>
        <w:jc w:val="right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CE1AD6">
        <w:rPr>
          <w:b/>
          <w:sz w:val="28"/>
          <w:szCs w:val="28"/>
        </w:rPr>
        <w:t>Проверил</w:t>
      </w:r>
      <w:r w:rsidRPr="002B6C11">
        <w:rPr>
          <w:b/>
          <w:sz w:val="28"/>
          <w:szCs w:val="28"/>
        </w:rPr>
        <w:t>а</w:t>
      </w:r>
      <w:r>
        <w:rPr>
          <w:sz w:val="28"/>
          <w:szCs w:val="28"/>
        </w:rPr>
        <w:t>:______________________</w:t>
      </w:r>
    </w:p>
    <w:p w:rsidR="00751398" w:rsidRPr="00CE1AD6" w:rsidRDefault="00751398" w:rsidP="00751398">
      <w:pPr>
        <w:rPr>
          <w:sz w:val="32"/>
          <w:szCs w:val="32"/>
        </w:rPr>
      </w:pPr>
    </w:p>
    <w:p w:rsidR="00C17AB3" w:rsidRDefault="00C17AB3" w:rsidP="00C17AB3">
      <w:pPr>
        <w:spacing w:after="0" w:line="360" w:lineRule="auto"/>
        <w:jc w:val="center"/>
        <w:rPr>
          <w:sz w:val="28"/>
          <w:szCs w:val="28"/>
        </w:rPr>
      </w:pPr>
    </w:p>
    <w:p w:rsidR="00C17AB3" w:rsidRDefault="00C17AB3" w:rsidP="00C17AB3">
      <w:pPr>
        <w:spacing w:after="0" w:line="360" w:lineRule="auto"/>
        <w:jc w:val="center"/>
        <w:rPr>
          <w:sz w:val="28"/>
          <w:szCs w:val="28"/>
        </w:rPr>
      </w:pPr>
    </w:p>
    <w:p w:rsidR="00C17AB3" w:rsidRDefault="00C17AB3" w:rsidP="00C17AB3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Санкт-Петербург </w:t>
      </w:r>
    </w:p>
    <w:p w:rsidR="009F0B74" w:rsidRPr="00751398" w:rsidRDefault="00C17AB3" w:rsidP="00C17AB3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2010</w:t>
      </w:r>
      <w:r w:rsidR="009F0B74" w:rsidRPr="00751398">
        <w:rPr>
          <w:sz w:val="28"/>
          <w:szCs w:val="28"/>
        </w:rPr>
        <w:br w:type="page"/>
      </w:r>
    </w:p>
    <w:p w:rsidR="00C17AB3" w:rsidRDefault="00C17AB3" w:rsidP="00C17AB3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Содержание</w:t>
      </w:r>
    </w:p>
    <w:p w:rsidR="00C17AB3" w:rsidRPr="00C17AB3" w:rsidRDefault="00C17AB3" w:rsidP="00C17AB3">
      <w:pPr>
        <w:spacing w:line="360" w:lineRule="auto"/>
        <w:rPr>
          <w:b/>
          <w:sz w:val="28"/>
          <w:szCs w:val="28"/>
        </w:rPr>
      </w:pPr>
      <w:r w:rsidRPr="003C0E6F">
        <w:rPr>
          <w:sz w:val="28"/>
          <w:szCs w:val="28"/>
        </w:rPr>
        <w:t>В</w:t>
      </w:r>
      <w:r w:rsidR="00722674">
        <w:rPr>
          <w:sz w:val="28"/>
          <w:szCs w:val="28"/>
        </w:rPr>
        <w:t>ВЕДЕНИЕ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ab/>
      </w:r>
      <w:r w:rsidR="0072267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-3- </w:t>
      </w:r>
    </w:p>
    <w:p w:rsidR="00C17AB3" w:rsidRDefault="00C17AB3" w:rsidP="00C17AB3">
      <w:pPr>
        <w:spacing w:line="360" w:lineRule="auto"/>
        <w:rPr>
          <w:sz w:val="28"/>
          <w:szCs w:val="28"/>
        </w:rPr>
      </w:pPr>
    </w:p>
    <w:p w:rsidR="00722674" w:rsidRDefault="00722674" w:rsidP="007226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 .</w:t>
      </w:r>
      <w:r w:rsidRPr="00F64FBD">
        <w:rPr>
          <w:sz w:val="28"/>
          <w:szCs w:val="28"/>
        </w:rPr>
        <w:t>ОБОРОТНЫЕ СРЕДСТВА ПРЕДПРИЯТИЯ И ИХ</w:t>
      </w:r>
    </w:p>
    <w:p w:rsidR="00722674" w:rsidRPr="00F64FBD" w:rsidRDefault="00722674" w:rsidP="00722674">
      <w:pPr>
        <w:tabs>
          <w:tab w:val="left" w:pos="86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F64FBD">
        <w:rPr>
          <w:sz w:val="28"/>
          <w:szCs w:val="28"/>
        </w:rPr>
        <w:t>ОБОРАЧИВАЕМОСТЬ</w:t>
      </w:r>
      <w:r>
        <w:rPr>
          <w:sz w:val="28"/>
          <w:szCs w:val="28"/>
        </w:rPr>
        <w:t xml:space="preserve">                                                                               -5-</w:t>
      </w:r>
    </w:p>
    <w:p w:rsidR="00C17AB3" w:rsidRPr="001C65CE" w:rsidRDefault="00C17AB3" w:rsidP="00C17AB3">
      <w:pPr>
        <w:tabs>
          <w:tab w:val="left" w:pos="86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C17AB3" w:rsidRDefault="00C17AB3" w:rsidP="00C17AB3">
      <w:pPr>
        <w:tabs>
          <w:tab w:val="left" w:pos="1725"/>
        </w:tabs>
        <w:spacing w:line="360" w:lineRule="auto"/>
        <w:rPr>
          <w:sz w:val="28"/>
          <w:szCs w:val="28"/>
        </w:rPr>
      </w:pPr>
      <w:r w:rsidRPr="001C65C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§</w:t>
      </w:r>
      <w:r w:rsidRPr="001C65CE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.1        </w:t>
      </w:r>
      <w:r w:rsidR="00722674" w:rsidRPr="00F64FBD">
        <w:rPr>
          <w:sz w:val="28"/>
          <w:szCs w:val="28"/>
        </w:rPr>
        <w:t>Экономическая сущность оборотных средств</w:t>
      </w:r>
      <w:r>
        <w:rPr>
          <w:sz w:val="28"/>
          <w:szCs w:val="28"/>
        </w:rPr>
        <w:t xml:space="preserve"> </w:t>
      </w:r>
      <w:r w:rsidR="0072267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-</w:t>
      </w:r>
      <w:r w:rsidR="00722674">
        <w:rPr>
          <w:sz w:val="28"/>
          <w:szCs w:val="28"/>
        </w:rPr>
        <w:t>5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</w:r>
    </w:p>
    <w:p w:rsidR="00C17AB3" w:rsidRDefault="00C17AB3" w:rsidP="00C17AB3">
      <w:pPr>
        <w:tabs>
          <w:tab w:val="left" w:pos="1725"/>
          <w:tab w:val="left" w:pos="862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§ 1.2         </w:t>
      </w:r>
      <w:r w:rsidR="00DB6EB8" w:rsidRPr="00F64FBD">
        <w:rPr>
          <w:sz w:val="28"/>
          <w:szCs w:val="28"/>
        </w:rPr>
        <w:t>Классификация оборотных средств</w:t>
      </w:r>
      <w:r w:rsidR="00DB6EB8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-9 -</w:t>
      </w:r>
    </w:p>
    <w:p w:rsidR="00C17AB3" w:rsidRDefault="00C17AB3" w:rsidP="00C17AB3">
      <w:pPr>
        <w:tabs>
          <w:tab w:val="left" w:pos="85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DB6EB8" w:rsidRDefault="00C17AB3" w:rsidP="00C17AB3">
      <w:pPr>
        <w:tabs>
          <w:tab w:val="left" w:pos="1725"/>
          <w:tab w:val="left" w:pos="8570"/>
          <w:tab w:val="left" w:pos="8620"/>
        </w:tabs>
        <w:spacing w:line="360" w:lineRule="auto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Глава 2 </w:t>
      </w:r>
      <w:r w:rsidR="00DB6EB8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  <w:r w:rsidR="00DB6EB8" w:rsidRPr="00783EA1">
        <w:rPr>
          <w:snapToGrid w:val="0"/>
          <w:sz w:val="28"/>
          <w:szCs w:val="28"/>
        </w:rPr>
        <w:t xml:space="preserve">ПУТИ УСКОРЕНИЯ ОБОРАЧИВАЕМОСТИ </w:t>
      </w:r>
    </w:p>
    <w:p w:rsidR="00C17AB3" w:rsidRDefault="00DB6EB8" w:rsidP="00C17AB3">
      <w:pPr>
        <w:tabs>
          <w:tab w:val="left" w:pos="1725"/>
          <w:tab w:val="left" w:pos="8570"/>
          <w:tab w:val="left" w:pos="8620"/>
        </w:tabs>
        <w:spacing w:line="360" w:lineRule="auto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</w:t>
      </w:r>
      <w:r w:rsidRPr="00783EA1">
        <w:rPr>
          <w:snapToGrid w:val="0"/>
          <w:sz w:val="28"/>
          <w:szCs w:val="28"/>
        </w:rPr>
        <w:t>ОБОРОТНЫХ СРЕДСТВ</w:t>
      </w:r>
      <w:r w:rsidR="00C17AB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-13-</w:t>
      </w:r>
      <w:r w:rsidR="00C17AB3">
        <w:rPr>
          <w:sz w:val="28"/>
          <w:szCs w:val="28"/>
        </w:rPr>
        <w:tab/>
      </w:r>
    </w:p>
    <w:p w:rsidR="00C17AB3" w:rsidRDefault="00C17AB3" w:rsidP="00C17AB3">
      <w:pPr>
        <w:tabs>
          <w:tab w:val="left" w:pos="85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C17AB3" w:rsidRDefault="00C17AB3" w:rsidP="00DB6EB8">
      <w:pPr>
        <w:tabs>
          <w:tab w:val="left" w:pos="8025"/>
          <w:tab w:val="left" w:pos="85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DB6EB8">
        <w:rPr>
          <w:sz w:val="28"/>
          <w:szCs w:val="28"/>
        </w:rPr>
        <w:t>АКЛЮЧЕНИЕ</w:t>
      </w:r>
      <w:r>
        <w:rPr>
          <w:sz w:val="28"/>
          <w:szCs w:val="28"/>
        </w:rPr>
        <w:t xml:space="preserve">                                                              </w:t>
      </w:r>
      <w:r w:rsidR="00DB6EB8">
        <w:rPr>
          <w:sz w:val="28"/>
          <w:szCs w:val="28"/>
        </w:rPr>
        <w:t xml:space="preserve">                                              -15-</w:t>
      </w:r>
    </w:p>
    <w:p w:rsidR="00C17AB3" w:rsidRDefault="00C17AB3" w:rsidP="00C17AB3">
      <w:pPr>
        <w:tabs>
          <w:tab w:val="left" w:pos="85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DB6EB8" w:rsidRDefault="00C17AB3" w:rsidP="00DB6EB8">
      <w:pPr>
        <w:tabs>
          <w:tab w:val="left" w:pos="8570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DB6EB8">
        <w:rPr>
          <w:sz w:val="28"/>
          <w:szCs w:val="28"/>
        </w:rPr>
        <w:t>ПИСОК  ЛИТЕРАТУРЫ                                                                                            -16-</w:t>
      </w:r>
    </w:p>
    <w:p w:rsidR="00DB6EB8" w:rsidRDefault="00DB6EB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7AB3" w:rsidRDefault="00C17AB3" w:rsidP="00C17AB3">
      <w:pPr>
        <w:rPr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C17AB3" w:rsidRPr="00F64FBD" w:rsidRDefault="00C17AB3">
      <w:pPr>
        <w:rPr>
          <w:iCs/>
          <w:sz w:val="28"/>
          <w:szCs w:val="28"/>
        </w:rPr>
      </w:pPr>
    </w:p>
    <w:p w:rsidR="009F0B74" w:rsidRPr="00F64FBD" w:rsidRDefault="009F0B74" w:rsidP="00751398">
      <w:pPr>
        <w:spacing w:line="360" w:lineRule="auto"/>
        <w:ind w:firstLine="709"/>
        <w:jc w:val="center"/>
        <w:rPr>
          <w:iCs/>
          <w:sz w:val="28"/>
          <w:szCs w:val="28"/>
        </w:rPr>
      </w:pPr>
      <w:r w:rsidRPr="00F64FBD">
        <w:rPr>
          <w:iCs/>
          <w:sz w:val="28"/>
          <w:szCs w:val="28"/>
        </w:rPr>
        <w:t>В</w:t>
      </w:r>
      <w:r w:rsidR="00722674">
        <w:rPr>
          <w:iCs/>
          <w:sz w:val="28"/>
          <w:szCs w:val="28"/>
        </w:rPr>
        <w:t>ВЕДЕНИЕ</w:t>
      </w:r>
    </w:p>
    <w:p w:rsidR="009F0B74" w:rsidRPr="00F64FBD" w:rsidRDefault="009F0B74" w:rsidP="007513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F0B74" w:rsidRPr="00F64FBD" w:rsidRDefault="009F0B74" w:rsidP="007513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Оборотные средства являются одной из составных частей имущества предприятия. Состояние и эффективность их использования - одно из главных условий успешной деятельности предприятия. Развитие рыночных отношений определяет новые условия их организации. Высокая инфляция, неплатежи и другие кризисные явления вынуждают предприятия изменять свою политику по отношению к оборотным средствам, искать новые источники пополнения, изучать проблему эффективности их использования.</w:t>
      </w:r>
    </w:p>
    <w:p w:rsidR="009F0B74" w:rsidRPr="00F64FBD" w:rsidRDefault="009F0B74" w:rsidP="00751398">
      <w:pPr>
        <w:pStyle w:val="2"/>
        <w:ind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F64FB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Для обеспечения бесперебойного процесса производства наряду с основными производственными фондами необходимы предметы труда, материальные ресурсы. Предметы труда вместе со средствами труда участвуют в создании продукта труда, его потребительной стоимости. </w:t>
      </w:r>
    </w:p>
    <w:p w:rsidR="009F0B74" w:rsidRPr="00F64FBD" w:rsidRDefault="009F0B74" w:rsidP="00751398">
      <w:pPr>
        <w:pStyle w:val="2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F64FB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Наличие у предприятия достаточных оборотных средств и производственных запасов оптимальной структуры - необходимая предпосылка для его нормального функционирования в условиях рыночной экономики. Поэтому на предприятии должно проводиться нормирование оборотных средств, чьей задачей является создание условий, обеспечивающих бесперебойность производственно-хозяйственной деятельности фирмы.</w:t>
      </w:r>
    </w:p>
    <w:p w:rsidR="009F0B74" w:rsidRPr="00F64FBD" w:rsidRDefault="009F0B74" w:rsidP="00751398">
      <w:pPr>
        <w:pStyle w:val="2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F64FB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Важно также уметь правильно управлять оборотными средствами и запасами, разрабатывать и внедрять мероприятия, способствующие снижению материалоемкости продукции и ускорению оборачиваемости оборотных средств. В результате ускорения оборачиваемости оборотных средств происходит их высвобождение, что дает целый ряд положительных эффектов.</w:t>
      </w:r>
    </w:p>
    <w:p w:rsidR="009F0B74" w:rsidRPr="00F64FBD" w:rsidRDefault="009F0B74" w:rsidP="00751398">
      <w:pPr>
        <w:pStyle w:val="2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F64FB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Предприятие в случае эффективного управления оборотными средствами и запасами может добиться рационального экономического положения, сбалансированного по ликвидности и доходности.</w:t>
      </w:r>
    </w:p>
    <w:p w:rsidR="009F0B74" w:rsidRPr="00F64FBD" w:rsidRDefault="009F0B74" w:rsidP="00751398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Все выше сказанное определяет актуальность выбранной темы курсовой работы.</w:t>
      </w:r>
    </w:p>
    <w:p w:rsidR="009F0B74" w:rsidRPr="00F64FBD" w:rsidRDefault="009F0B74" w:rsidP="00751398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Целью курсовой работы является: анализ состояния и разработка мероприятий, направленных на ускорение оборачиваемости оборотных средств .</w:t>
      </w:r>
    </w:p>
    <w:p w:rsidR="009F0B74" w:rsidRPr="00F64FBD" w:rsidRDefault="009F0B74" w:rsidP="00751398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Для достижения поставленной цели были решены следующие задачи:</w:t>
      </w:r>
    </w:p>
    <w:p w:rsidR="009F0B74" w:rsidRPr="00F64FBD" w:rsidRDefault="009F0B74" w:rsidP="00751398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а) раскрыта сущность оборотных средств, рассмотрена их классификация;</w:t>
      </w:r>
    </w:p>
    <w:p w:rsidR="009F0B74" w:rsidRPr="00F64FBD" w:rsidRDefault="009F0B74" w:rsidP="00751398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б) проанализировано наличие и состав оборотных средств на предприятии;</w:t>
      </w:r>
    </w:p>
    <w:p w:rsidR="00F64FBD" w:rsidRPr="00F64FBD" w:rsidRDefault="009F0B74" w:rsidP="00751398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в) определена эффективность использования оборотных средств и пути ускорения оборачиваемости оборотных средств.</w:t>
      </w:r>
    </w:p>
    <w:p w:rsidR="00F64FBD" w:rsidRPr="00F64FBD" w:rsidRDefault="00F64FBD">
      <w:pPr>
        <w:rPr>
          <w:sz w:val="28"/>
          <w:szCs w:val="28"/>
        </w:rPr>
      </w:pPr>
      <w:r w:rsidRPr="00F64FBD">
        <w:rPr>
          <w:sz w:val="28"/>
          <w:szCs w:val="28"/>
        </w:rPr>
        <w:br w:type="page"/>
      </w:r>
    </w:p>
    <w:p w:rsidR="00F64FBD" w:rsidRPr="00F64FBD" w:rsidRDefault="00783EA1" w:rsidP="00F64FB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64FBD" w:rsidRPr="00F64FBD">
        <w:rPr>
          <w:sz w:val="28"/>
          <w:szCs w:val="28"/>
        </w:rPr>
        <w:t>1.ОБОРОТНЫЕ СРЕДСТВА ПРЕДПРИЯТИЯ И ИХ ОБОРАЧИВАЕМОСТЬ</w:t>
      </w:r>
    </w:p>
    <w:p w:rsidR="00F64FBD" w:rsidRPr="00F64FBD" w:rsidRDefault="00F64FBD" w:rsidP="00F64FB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F64FBD" w:rsidRPr="00F64FBD" w:rsidRDefault="00783EA1" w:rsidP="00F64FB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1.1.</w:t>
      </w:r>
      <w:r w:rsidR="00F64FBD" w:rsidRPr="00F64FBD">
        <w:rPr>
          <w:sz w:val="28"/>
          <w:szCs w:val="28"/>
        </w:rPr>
        <w:t xml:space="preserve"> Экономическая сущность оборотных средств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Оборотные средства – это часть капитала предприятия, вложенного в его текущие активы. По материально-вещественному признаку в состав оборотных средств включаются: предметы труда (сырье и материалы, топливо и т.д.), готовая продукция на складах предприятия, товары для перепродажи, денежные средства и средства в расчетах.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Под оборотными средствами принято понимать денежное выражение стоимости средств в производстве, то есть запасов сырья и материалов на складах, незавершенного производства, готовой продукции на складе, а также средств в расчетах - главным образом средства задолженности за отгруженную, но не оплаченную продукцию и дебиторская задолженность, а также денежные средства на счетах предприятия.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Основное назначение оборотных средств – обеспечение непрерывного процесса производства и реализации продукции, полноты и своевременности финансирования коммерческой деятельности.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Органическим свойством оборотных средств является их постоянное движение, которое совершается в форме кругооборота – последовательной смены их функциональных форм в производстве.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 xml:space="preserve">На первой фазе кругооборота оборотные средства выступают в денежной форме. 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Эта стадия кругооборота средств является подготовительной. Она протекает в сфере обращения. Основное их назначение – обслуживание денежными ресурсами образования производственных запасов. Далее на стадии производства они принимают форму незавершенного производства, концентрируемого на рабочих местах, отдельных технологических переходах, в складах. В завершающей стадии вновь созданная готовая продукция поступает на склад, а затем реализуется потребителю, а вложенные в нее средства возвращаются к денежной форме. Появляется возможность очередного вложения ресурсов</w:t>
      </w:r>
      <w:r>
        <w:rPr>
          <w:sz w:val="28"/>
          <w:szCs w:val="28"/>
        </w:rPr>
        <w:t>.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Характерной особенностью оборотных средств является высокая скорость их оборота. Функциональная роль оборотных средств в процессе производства в корне отличается от основного капитала. Оборотные средства обеспечивают непрерывность процесса производства.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Вещественные элементы оборотного капитала (предметов труда) потребляются в каждом данном производственном цикле. Они полностью утрачивают свою натуральную форму, поэтому целиком включаются в стоимость изготовленной продукции (выполненных работ, оказанных услуг).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Стадии кругооборота оборотного капитала: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64FBD">
        <w:rPr>
          <w:sz w:val="28"/>
          <w:szCs w:val="28"/>
        </w:rPr>
        <w:t>Д-Т -. . .П . . . – Т</w:t>
      </w:r>
      <w:r w:rsidRPr="00F64FBD">
        <w:rPr>
          <w:rFonts w:cs="Arial"/>
          <w:sz w:val="28"/>
          <w:szCs w:val="28"/>
        </w:rPr>
        <w:t>'</w:t>
      </w:r>
      <w:r w:rsidRPr="00F64FBD">
        <w:rPr>
          <w:sz w:val="28"/>
          <w:szCs w:val="28"/>
        </w:rPr>
        <w:t xml:space="preserve"> - Д</w:t>
      </w:r>
      <w:r w:rsidRPr="00F64FBD">
        <w:rPr>
          <w:rFonts w:cs="Arial"/>
          <w:sz w:val="28"/>
          <w:szCs w:val="28"/>
        </w:rPr>
        <w:t>',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где Д – денежные средства, авансируемые хозяйствующим субъектом;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Т- средства производства;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П - производство;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Т</w:t>
      </w:r>
      <w:r w:rsidRPr="00F64FBD">
        <w:rPr>
          <w:rFonts w:cs="Arial"/>
          <w:sz w:val="28"/>
          <w:szCs w:val="28"/>
        </w:rPr>
        <w:t xml:space="preserve">'- готовая продукция; 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64FBD">
        <w:rPr>
          <w:sz w:val="28"/>
          <w:szCs w:val="28"/>
        </w:rPr>
        <w:t>Д</w:t>
      </w:r>
      <w:r w:rsidRPr="00F64FBD">
        <w:rPr>
          <w:rFonts w:cs="Arial"/>
          <w:sz w:val="28"/>
          <w:szCs w:val="28"/>
        </w:rPr>
        <w:t>'- денежные средства, полученные от продажи продукции и включающие в себя реализованную прибыль.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rFonts w:cs="Arial"/>
          <w:sz w:val="28"/>
          <w:szCs w:val="28"/>
        </w:rPr>
        <w:t>Точки (…)означают, что обращение средств прервано, но процесс их кругооборота продолжается в сфере производства.</w:t>
      </w:r>
      <w:r w:rsidRPr="00F64FBD">
        <w:rPr>
          <w:sz w:val="28"/>
          <w:szCs w:val="28"/>
        </w:rPr>
        <w:t xml:space="preserve"> 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Кругооборот капитала охватывает три стадии: заготовительную (закупки), производственную и сбытовую.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Любой бизнес начинается с некоторой суммы наличных денег, которые развертываются в определенное количество ресурсов для производства (или товары для продажи).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В результате стадии закупок оборотный капитал из денежной формы переходит в производственную (предметы труда или товары).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На стадии производства ресурсы воплощаются в товар, работы или услуги. Результатом этой стадии является переход оборотного капитала из производственной формы в товарную.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На стадии реализации оборотный капитал из товарной формы вновь переходит в денежную. Размеры первоначальной суммы денег (Д) и выручки (Д</w:t>
      </w:r>
      <w:r w:rsidRPr="00F64FBD">
        <w:rPr>
          <w:rFonts w:cs="Arial"/>
          <w:sz w:val="28"/>
          <w:szCs w:val="28"/>
        </w:rPr>
        <w:t>'</w:t>
      </w:r>
      <w:r w:rsidRPr="00F64FBD">
        <w:rPr>
          <w:sz w:val="28"/>
          <w:szCs w:val="28"/>
        </w:rPr>
        <w:t>) от реализации продукции (работ, услуг) не совпадают по величине. Полученный финансовый результат бизнеса (прибыль, убыток) объясняет причины несовпадения.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Как видим, элементы оборотного капитала являются частью непрерывного потока хозяйственных операций. Покупка приводит к увеличению производственных запасов и кредиторской задолженности; производство ведет к росту готовой продукции; реализация ведет к росту дебиторской задолженности и денежных средств в кассе и на расчетном счете. Этот цикл операций многократно повторяется и в итоге сводится к денежным поступлениям и денежным платежам.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Период времени, в течение которого совершается оборот денежных средств, представляет собой длительность производственно-коммерческого цикла.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Этот период складывается из отрезка времени между уплатой денег за сырье и материалы и поступлением денег от продажи готовой продукции. На протяженность этого периода влияют: период кредитования предприятием покупателей, период нахождения сырья и материалов в запасах, период производства и хранения готовой продукции.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Элементы оборотного капитала непрерывно переходят из сферы производства в сферу обращения и вновь возвращаются в производство. Часть оборотного капитала постоянно находится в сфере производства (производственные запасы, незавершенное производство, готовая продукция на складе и т.д.), а другая часть – в сфере обращения (отгруженная продукция, дебиторская задолженность, денежные средства, ценные бумаги и т.п.). Поэтому состав и размер оборотного капитала предприятия обусловлены не только потребностями производства, но и потребностями обращения</w:t>
      </w:r>
      <w:r>
        <w:rPr>
          <w:sz w:val="28"/>
          <w:szCs w:val="28"/>
        </w:rPr>
        <w:t>.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Потребность в оборотном капитале для сферы производства и для сферы обращения неодинакова для разных видов деятельности и даже для отдельных предприятий одной отрасли. Эта потребность определяется вещественным содержанием и скоростью оборота оборотных средств, объемом производства, технологией и организацией производства, порядком реализации продукции и закупок сырья и материалов и другими факторами.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</w:p>
    <w:p w:rsidR="00F64FBD" w:rsidRDefault="00F64FB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4FBD" w:rsidRPr="00F64FBD" w:rsidRDefault="00F64FBD" w:rsidP="00F64FBD">
      <w:pPr>
        <w:spacing w:line="360" w:lineRule="auto"/>
        <w:ind w:firstLine="709"/>
        <w:jc w:val="center"/>
        <w:rPr>
          <w:sz w:val="28"/>
          <w:szCs w:val="28"/>
        </w:rPr>
      </w:pPr>
      <w:r w:rsidRPr="00F64FBD">
        <w:rPr>
          <w:sz w:val="28"/>
          <w:szCs w:val="28"/>
        </w:rPr>
        <w:t>1.2.Классификация оборотных средств</w:t>
      </w:r>
    </w:p>
    <w:p w:rsidR="00F64FBD" w:rsidRPr="00F64FBD" w:rsidRDefault="00F64FBD" w:rsidP="00F64FBD">
      <w:pPr>
        <w:spacing w:line="360" w:lineRule="auto"/>
        <w:ind w:firstLine="709"/>
        <w:jc w:val="center"/>
        <w:rPr>
          <w:sz w:val="28"/>
          <w:szCs w:val="28"/>
        </w:rPr>
      </w:pP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В практике планирования, учета и анализа оборотный капитал группируется по следующим признакам: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1) в зависимости от функциональной роли в процессе производства – оборотные производственные фонды (средства) и фонды обращения;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2) в зависимости от практики контроля, планирования и управления – нормируемые оборотные средства и ненормируемые оборотные средства;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3) в зависимости от источников формирования оборотного капитала – собственный оборотный капитал и заемный оборотный капитал;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4) в зависимости от ликвидности (скорости превращения в денежные средства) – абсолютно ликвидные средства, быстро реализуемые оборотные средства, медленно реализуемые оборотные средства;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5) в зависимости от степени риска вложения капитала – оборотный капитал с минимальным риском вложений, оборотный капитал с малым риском вложений, оборотный капитал со средним риском вложений, оборотный капитал с высоким риском вложений;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6) в зависимости от стандартов учета и отражения в балансе предприятия – оборотные средства в запасах, денежные средства, расчеты и прочие активы;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7) в зависимости от материально-вещественного содержания – предметы труда (сырье, материалы, топливо, незавершенное производство и др.), готовая продукция и товары, денежные средства в расчетах.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 xml:space="preserve">Деление оборотного капитала по функциональному признаку на оборотные фонды и фонды обращения необходимо для раздельного учета и анализа времени пребывания оборотных средств и процессе производства и обращения. 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</w:p>
    <w:p w:rsidR="00F64FBD" w:rsidRPr="00F64FBD" w:rsidRDefault="00F64FBD" w:rsidP="00783EA1">
      <w:pPr>
        <w:rPr>
          <w:sz w:val="28"/>
          <w:szCs w:val="28"/>
        </w:rPr>
      </w:pPr>
      <w:r w:rsidRPr="00F64FBD">
        <w:rPr>
          <w:sz w:val="28"/>
          <w:szCs w:val="28"/>
        </w:rPr>
        <w:t>Таблица 1.1.Состав оборотных средств по их функциональной роли в процессе производства.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F64FBD" w:rsidRPr="00DB6EB8" w:rsidTr="00DB6EB8">
        <w:tc>
          <w:tcPr>
            <w:tcW w:w="5131" w:type="dxa"/>
          </w:tcPr>
          <w:p w:rsidR="00F64FBD" w:rsidRPr="00DB6EB8" w:rsidRDefault="00F64FBD" w:rsidP="00DB6E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6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 оборотных средств</w:t>
            </w:r>
          </w:p>
        </w:tc>
        <w:tc>
          <w:tcPr>
            <w:tcW w:w="5131" w:type="dxa"/>
          </w:tcPr>
          <w:p w:rsidR="00F64FBD" w:rsidRPr="00DB6EB8" w:rsidRDefault="00F64FBD" w:rsidP="00DB6E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6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 включаемых средств</w:t>
            </w:r>
          </w:p>
        </w:tc>
      </w:tr>
      <w:tr w:rsidR="00F64FBD" w:rsidRPr="00DB6EB8" w:rsidTr="00DB6EB8">
        <w:tc>
          <w:tcPr>
            <w:tcW w:w="5131" w:type="dxa"/>
          </w:tcPr>
          <w:p w:rsidR="00F64FBD" w:rsidRPr="00DB6EB8" w:rsidRDefault="00F64FBD" w:rsidP="00DB6E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6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Оборотные производственные фонды (оборотные средства в сфере производства и в процессе производства)</w:t>
            </w:r>
          </w:p>
        </w:tc>
        <w:tc>
          <w:tcPr>
            <w:tcW w:w="5131" w:type="dxa"/>
          </w:tcPr>
          <w:p w:rsidR="00F64FBD" w:rsidRPr="00DB6EB8" w:rsidRDefault="00F64FBD" w:rsidP="00DB6E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6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 Производственные запасы:</w:t>
            </w:r>
          </w:p>
          <w:p w:rsidR="00F64FBD" w:rsidRPr="00DB6EB8" w:rsidRDefault="00F64FBD" w:rsidP="00DB6E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6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сырье</w:t>
            </w:r>
          </w:p>
          <w:p w:rsidR="00F64FBD" w:rsidRPr="00DB6EB8" w:rsidRDefault="00F64FBD" w:rsidP="00DB6E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6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-основные материалы</w:t>
            </w:r>
          </w:p>
          <w:p w:rsidR="00F64FBD" w:rsidRPr="00DB6EB8" w:rsidRDefault="00F64FBD" w:rsidP="00DB6E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6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-покупные материалы</w:t>
            </w:r>
          </w:p>
          <w:p w:rsidR="00F64FBD" w:rsidRPr="00DB6EB8" w:rsidRDefault="00F64FBD" w:rsidP="00DB6E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6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-топливо</w:t>
            </w:r>
          </w:p>
          <w:p w:rsidR="00F64FBD" w:rsidRPr="00DB6EB8" w:rsidRDefault="00F64FBD" w:rsidP="00DB6E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6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-вспомогательные материалы</w:t>
            </w:r>
          </w:p>
          <w:p w:rsidR="00F64FBD" w:rsidRPr="00DB6EB8" w:rsidRDefault="00F64FBD" w:rsidP="00DB6E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6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 Средства в производстве:</w:t>
            </w:r>
          </w:p>
          <w:p w:rsidR="00F64FBD" w:rsidRPr="00DB6EB8" w:rsidRDefault="00F64FBD" w:rsidP="00DB6E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6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-незавершенное производство</w:t>
            </w:r>
          </w:p>
          <w:p w:rsidR="00F64FBD" w:rsidRPr="00DB6EB8" w:rsidRDefault="00F64FBD" w:rsidP="00DB6E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6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-полуфабрикаты собственной выработки</w:t>
            </w:r>
          </w:p>
          <w:p w:rsidR="00F64FBD" w:rsidRPr="00DB6EB8" w:rsidRDefault="00F64FBD" w:rsidP="00DB6E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6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-расходы будущих периодов</w:t>
            </w:r>
          </w:p>
          <w:p w:rsidR="00F64FBD" w:rsidRPr="00DB6EB8" w:rsidRDefault="00F64FBD" w:rsidP="00DB6E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6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 Нереализованная продукция:</w:t>
            </w:r>
          </w:p>
          <w:p w:rsidR="00F64FBD" w:rsidRPr="00DB6EB8" w:rsidRDefault="00F64FBD" w:rsidP="00DB6E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6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-готовая продукция на складах предприятия</w:t>
            </w:r>
          </w:p>
          <w:p w:rsidR="00F64FBD" w:rsidRPr="00DB6EB8" w:rsidRDefault="00F64FBD" w:rsidP="00DB6E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6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-отгруженная, но еще не оплаченная продукция</w:t>
            </w:r>
          </w:p>
          <w:p w:rsidR="00F64FBD" w:rsidRPr="00DB6EB8" w:rsidRDefault="00F64FBD" w:rsidP="00DB6E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6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-товары для перепродажи</w:t>
            </w:r>
          </w:p>
          <w:p w:rsidR="00F64FBD" w:rsidRPr="00DB6EB8" w:rsidRDefault="00F64FBD" w:rsidP="00DB6E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6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2.2.Денежные средства:</w:t>
            </w:r>
          </w:p>
          <w:p w:rsidR="00F64FBD" w:rsidRPr="00DB6EB8" w:rsidRDefault="00F64FBD" w:rsidP="00DB6E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6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-касса</w:t>
            </w:r>
          </w:p>
          <w:p w:rsidR="00F64FBD" w:rsidRPr="00DB6EB8" w:rsidRDefault="00F64FBD" w:rsidP="00DB6E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6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-расчетный счет</w:t>
            </w:r>
          </w:p>
          <w:p w:rsidR="00F64FBD" w:rsidRPr="00DB6EB8" w:rsidRDefault="00F64FBD" w:rsidP="00DB6E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6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-валютный счет</w:t>
            </w:r>
          </w:p>
          <w:p w:rsidR="00F64FBD" w:rsidRPr="00DB6EB8" w:rsidRDefault="00F64FBD" w:rsidP="00DB6E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6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-ценные бумаги</w:t>
            </w:r>
          </w:p>
          <w:p w:rsidR="00F64FBD" w:rsidRPr="00DB6EB8" w:rsidRDefault="00F64FBD" w:rsidP="00DB6E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6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-прочие денежные средства</w:t>
            </w:r>
          </w:p>
          <w:p w:rsidR="00F64FBD" w:rsidRPr="00DB6EB8" w:rsidRDefault="00F64FBD" w:rsidP="00DB6E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6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-расчеты с другими предприятиями и организациями </w:t>
            </w:r>
          </w:p>
        </w:tc>
      </w:tr>
    </w:tbl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</w:p>
    <w:p w:rsidR="00783EA1" w:rsidRPr="00F64FBD" w:rsidRDefault="00783EA1" w:rsidP="00783EA1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В таблице 1.1.приведена группировка оборотных средств предприятия в зависимости от их функциональной роли в процессе производства.</w:t>
      </w:r>
    </w:p>
    <w:p w:rsidR="00F64FBD" w:rsidRPr="00F64FBD" w:rsidRDefault="00783EA1" w:rsidP="00783E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64FBD" w:rsidRPr="00F64FBD">
        <w:rPr>
          <w:sz w:val="28"/>
          <w:szCs w:val="28"/>
        </w:rPr>
        <w:t>По степени управляемости оборотные средства подразделяются на нормируемые и ненормируемые. К нормируемым средствам относятся, как правило, все оборотные производственные фонды, а также та часть фондов обращения, которая находится в виде остатков нереализованной готовой продукции на складах предприятия.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К ненормируемым оборотным средствам относятся остальные элементы фондов обращения, т.е. отправленная потребителям, но еще не оплаченная продукция в виде денежных средств и расчетов. Отсутствие норм не означает, однако, что размеры этих элементов оборотных средств могут изменяться произвольно и беспредельно и что за ними отсутствие контроль. Действующий порядок расчетов между предприятиями предусматривает систему экономических санкций со стороны государства против неплатежей.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Нормируемые оборотные средства получают отражение в финансовых (бизнес-плане) предприятия, тогда как ненормируемые оборотные средства объектом планирования практически не являются.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Деление оборотных средств на собственные и заемные указывает источники происхождения и формы предоставления предприятию оборотных средств в постоянное или временное пользование.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Собственные оборотные средства формируются за счет собственного капитала предприятия (уставный капитал, резервный капитал, накопленная прибыль и др.). Обычно величина собственного капитала определяется как разность между собственными средствами и внеоборотными активами. Для нормальной обеспеченности хозяйственной деятельности оборотными средствами величина их устанавливается в пределах 1/3 величины собственного капитала. Собственные оборотные средства находятся в режиме постоянного пользования.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Потребность предприятия в собственном оборотном капитале является объектом планирования и отражается в его финансовом плане.</w:t>
      </w:r>
    </w:p>
    <w:p w:rsidR="00F64FBD" w:rsidRPr="00F64FBD" w:rsidRDefault="00F64FBD" w:rsidP="00F64FBD">
      <w:pPr>
        <w:spacing w:line="360" w:lineRule="auto"/>
        <w:ind w:firstLine="709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Заемные оборотные средства формируются в форме банковских кредитов, а также кредиторской задолженности. Они предоставляются предприятию во временное пользование. Одна часть платная (кредиты и займы), другая – бесплатная (кредиторская задолженность). Потребность предприятия в заемных оборотных средствах также является объектом планирования и отражается в бизнес – плане (стратегия финансирования).</w:t>
      </w:r>
      <w:r w:rsidR="00783EA1">
        <w:rPr>
          <w:sz w:val="28"/>
          <w:szCs w:val="28"/>
        </w:rPr>
        <w:t xml:space="preserve"> </w:t>
      </w:r>
    </w:p>
    <w:p w:rsidR="009F0B74" w:rsidRPr="00F64FBD" w:rsidRDefault="009F0B74" w:rsidP="00751398">
      <w:pPr>
        <w:spacing w:line="360" w:lineRule="auto"/>
        <w:ind w:firstLine="709"/>
        <w:jc w:val="both"/>
        <w:rPr>
          <w:sz w:val="28"/>
          <w:szCs w:val="28"/>
        </w:rPr>
      </w:pPr>
    </w:p>
    <w:p w:rsidR="009F0B74" w:rsidRPr="00F64FBD" w:rsidRDefault="009F0B74" w:rsidP="00751398">
      <w:pPr>
        <w:spacing w:line="360" w:lineRule="auto"/>
        <w:rPr>
          <w:b/>
          <w:sz w:val="28"/>
          <w:szCs w:val="28"/>
        </w:rPr>
      </w:pPr>
      <w:r w:rsidRPr="00F64FBD">
        <w:rPr>
          <w:b/>
          <w:sz w:val="28"/>
          <w:szCs w:val="28"/>
        </w:rPr>
        <w:br w:type="page"/>
      </w:r>
    </w:p>
    <w:p w:rsidR="00AA667A" w:rsidRPr="00783EA1" w:rsidRDefault="00783EA1" w:rsidP="00783EA1">
      <w:pPr>
        <w:pStyle w:val="a3"/>
        <w:rPr>
          <w:i w:val="0"/>
          <w:snapToGrid w:val="0"/>
          <w:sz w:val="28"/>
          <w:szCs w:val="28"/>
        </w:rPr>
      </w:pPr>
      <w:r w:rsidRPr="00783EA1">
        <w:rPr>
          <w:i w:val="0"/>
          <w:snapToGrid w:val="0"/>
          <w:sz w:val="28"/>
          <w:szCs w:val="28"/>
        </w:rPr>
        <w:t>ГЛАВА 2. ПУТИ УСКОРЕНИЯ ОБОРАЧИВАЕМОСТИ ОБОРОТНЫХ СРЕДСТВ</w:t>
      </w:r>
    </w:p>
    <w:p w:rsidR="00AA667A" w:rsidRPr="00F64FBD" w:rsidRDefault="00AA667A" w:rsidP="00751398">
      <w:pPr>
        <w:pStyle w:val="a3"/>
        <w:rPr>
          <w:snapToGrid w:val="0"/>
          <w:sz w:val="28"/>
          <w:szCs w:val="28"/>
        </w:rPr>
      </w:pPr>
    </w:p>
    <w:p w:rsidR="00AA667A" w:rsidRPr="00F64FBD" w:rsidRDefault="00AA667A" w:rsidP="00751398">
      <w:pPr>
        <w:pStyle w:val="a4"/>
        <w:rPr>
          <w:szCs w:val="28"/>
        </w:rPr>
      </w:pPr>
      <w:r w:rsidRPr="00F64FBD">
        <w:rPr>
          <w:szCs w:val="28"/>
        </w:rPr>
        <w:t>В торговых предприятиях резервы и пути ускорения оборачи</w:t>
      </w:r>
      <w:r w:rsidRPr="00F64FBD">
        <w:rPr>
          <w:szCs w:val="28"/>
        </w:rPr>
        <w:softHyphen/>
        <w:t>ваемости оборотных средств в обобщенном виде зависят от двух факторов: объема товарооборота и размера оборотных средств. Чтобы ускорить оборачиваемость, необходимо:</w:t>
      </w:r>
    </w:p>
    <w:p w:rsidR="00AA667A" w:rsidRPr="00F64FBD" w:rsidRDefault="00AA667A" w:rsidP="00751398">
      <w:pPr>
        <w:pStyle w:val="a4"/>
        <w:rPr>
          <w:szCs w:val="28"/>
        </w:rPr>
      </w:pPr>
      <w:r w:rsidRPr="00F64FBD">
        <w:rPr>
          <w:szCs w:val="28"/>
        </w:rPr>
        <w:t>совершенствовать товародвижение и нормализовать размеще</w:t>
      </w:r>
      <w:r w:rsidRPr="00F64FBD">
        <w:rPr>
          <w:szCs w:val="28"/>
        </w:rPr>
        <w:softHyphen/>
        <w:t>ние оборотных средств;</w:t>
      </w:r>
    </w:p>
    <w:p w:rsidR="00AA667A" w:rsidRPr="00F64FBD" w:rsidRDefault="00AA667A" w:rsidP="00751398">
      <w:pPr>
        <w:pStyle w:val="a4"/>
        <w:rPr>
          <w:szCs w:val="28"/>
        </w:rPr>
      </w:pPr>
      <w:r w:rsidRPr="00F64FBD">
        <w:rPr>
          <w:szCs w:val="28"/>
        </w:rPr>
        <w:t>полностью и ритмично выполнять планы хозяйственной дея</w:t>
      </w:r>
      <w:r w:rsidRPr="00F64FBD">
        <w:rPr>
          <w:szCs w:val="28"/>
        </w:rPr>
        <w:softHyphen/>
        <w:t>тельности;</w:t>
      </w:r>
    </w:p>
    <w:p w:rsidR="00AA667A" w:rsidRPr="00F64FBD" w:rsidRDefault="00AA667A" w:rsidP="00751398">
      <w:pPr>
        <w:pStyle w:val="a4"/>
        <w:rPr>
          <w:szCs w:val="28"/>
        </w:rPr>
      </w:pPr>
      <w:r w:rsidRPr="00F64FBD">
        <w:rPr>
          <w:szCs w:val="28"/>
        </w:rPr>
        <w:t>совершенствовать организацию торговли, внедрять прогрессив</w:t>
      </w:r>
      <w:r w:rsidRPr="00F64FBD">
        <w:rPr>
          <w:szCs w:val="28"/>
        </w:rPr>
        <w:softHyphen/>
        <w:t>ные формы и методы продажи;</w:t>
      </w:r>
    </w:p>
    <w:p w:rsidR="00AA667A" w:rsidRPr="00F64FBD" w:rsidRDefault="00AA667A" w:rsidP="00751398">
      <w:pPr>
        <w:pStyle w:val="a4"/>
        <w:rPr>
          <w:szCs w:val="28"/>
        </w:rPr>
      </w:pPr>
      <w:r w:rsidRPr="00F64FBD">
        <w:rPr>
          <w:szCs w:val="28"/>
        </w:rPr>
        <w:t>упорядочить сбор и хранение порожней тары, ускорять воз</w:t>
      </w:r>
      <w:r w:rsidRPr="00F64FBD">
        <w:rPr>
          <w:szCs w:val="28"/>
        </w:rPr>
        <w:softHyphen/>
        <w:t>врат тары поставщикам и сдачу тарособираюшим организациям;</w:t>
      </w:r>
    </w:p>
    <w:p w:rsidR="00AA667A" w:rsidRPr="00F64FBD" w:rsidRDefault="00AA667A" w:rsidP="00751398">
      <w:pPr>
        <w:pStyle w:val="a4"/>
        <w:rPr>
          <w:szCs w:val="28"/>
        </w:rPr>
      </w:pPr>
      <w:r w:rsidRPr="00F64FBD">
        <w:rPr>
          <w:szCs w:val="28"/>
        </w:rPr>
        <w:t>совершенствовать расчеты с поставщиками и  покупателями;</w:t>
      </w:r>
    </w:p>
    <w:p w:rsidR="00AA667A" w:rsidRPr="00F64FBD" w:rsidRDefault="00AA667A" w:rsidP="00751398">
      <w:pPr>
        <w:pStyle w:val="a4"/>
        <w:rPr>
          <w:szCs w:val="28"/>
        </w:rPr>
      </w:pPr>
      <w:r w:rsidRPr="00F64FBD">
        <w:rPr>
          <w:szCs w:val="28"/>
        </w:rPr>
        <w:t>улучшать претензионную работу;</w:t>
      </w:r>
    </w:p>
    <w:p w:rsidR="00AA667A" w:rsidRPr="00F64FBD" w:rsidRDefault="00AA667A" w:rsidP="00751398">
      <w:pPr>
        <w:pStyle w:val="a4"/>
        <w:rPr>
          <w:szCs w:val="28"/>
        </w:rPr>
      </w:pPr>
      <w:r w:rsidRPr="00F64FBD">
        <w:rPr>
          <w:szCs w:val="28"/>
        </w:rPr>
        <w:t>ускорять оборот денежных средств за счет улучшения инкас</w:t>
      </w:r>
      <w:r w:rsidRPr="00F64FBD">
        <w:rPr>
          <w:szCs w:val="28"/>
        </w:rPr>
        <w:softHyphen/>
        <w:t>сации торговой выручки, строгого лимитирования остатков денеж</w:t>
      </w:r>
      <w:r w:rsidRPr="00F64FBD">
        <w:rPr>
          <w:szCs w:val="28"/>
        </w:rPr>
        <w:softHyphen/>
        <w:t>ных средств в кассах торговых предприятий, в пути, на рас</w:t>
      </w:r>
      <w:r w:rsidRPr="00F64FBD">
        <w:rPr>
          <w:szCs w:val="28"/>
        </w:rPr>
        <w:softHyphen/>
        <w:t>четном счете в банке;</w:t>
      </w:r>
    </w:p>
    <w:p w:rsidR="00AA667A" w:rsidRPr="00F64FBD" w:rsidRDefault="00AA667A" w:rsidP="00751398">
      <w:pPr>
        <w:pStyle w:val="a4"/>
        <w:rPr>
          <w:szCs w:val="28"/>
        </w:rPr>
      </w:pPr>
      <w:r w:rsidRPr="00F64FBD">
        <w:rPr>
          <w:szCs w:val="28"/>
        </w:rPr>
        <w:t>свести к минимуму запасы хозяйственных материалов, мало</w:t>
      </w:r>
      <w:r w:rsidRPr="00F64FBD">
        <w:rPr>
          <w:szCs w:val="28"/>
        </w:rPr>
        <w:softHyphen/>
        <w:t>ценных и быстроизнашивающихся предметов, инвентаря, спец одежды на складе, сократить подотчетные суммы, расходы буду</w:t>
      </w:r>
      <w:r w:rsidRPr="00F64FBD">
        <w:rPr>
          <w:szCs w:val="28"/>
        </w:rPr>
        <w:softHyphen/>
        <w:t>щих периодов;</w:t>
      </w:r>
    </w:p>
    <w:p w:rsidR="00AA667A" w:rsidRPr="00F64FBD" w:rsidRDefault="00AA667A" w:rsidP="00751398">
      <w:pPr>
        <w:pStyle w:val="a4"/>
        <w:rPr>
          <w:szCs w:val="28"/>
        </w:rPr>
      </w:pPr>
      <w:r w:rsidRPr="00F64FBD">
        <w:rPr>
          <w:szCs w:val="28"/>
        </w:rPr>
        <w:t>не допускать дебиторской задолженности.</w:t>
      </w:r>
    </w:p>
    <w:p w:rsidR="00AA667A" w:rsidRPr="00F64FBD" w:rsidRDefault="00AA667A" w:rsidP="00751398">
      <w:pPr>
        <w:pStyle w:val="a4"/>
        <w:rPr>
          <w:szCs w:val="28"/>
        </w:rPr>
      </w:pPr>
      <w:r w:rsidRPr="00F64FBD">
        <w:rPr>
          <w:szCs w:val="28"/>
        </w:rPr>
        <w:t>Эффективность использования оборотных средств торговых предприятий, следовательно, зависит прежде всего от умения управлять ими, улучшать организацию торговли, повышать уро</w:t>
      </w:r>
      <w:r w:rsidRPr="00F64FBD">
        <w:rPr>
          <w:szCs w:val="28"/>
        </w:rPr>
        <w:softHyphen/>
        <w:t>вень коммерческой и финансовой работы.</w:t>
      </w:r>
    </w:p>
    <w:p w:rsidR="00AA667A" w:rsidRPr="00F64FBD" w:rsidRDefault="00AA667A" w:rsidP="00751398">
      <w:pPr>
        <w:pStyle w:val="a4"/>
        <w:rPr>
          <w:szCs w:val="28"/>
        </w:rPr>
      </w:pPr>
      <w:r w:rsidRPr="00F64FBD">
        <w:rPr>
          <w:szCs w:val="28"/>
        </w:rPr>
        <w:t>Особое внимание уделяется изучению причин выявленных отклоне</w:t>
      </w:r>
      <w:r w:rsidRPr="00F64FBD">
        <w:rPr>
          <w:szCs w:val="28"/>
        </w:rPr>
        <w:softHyphen/>
        <w:t>ний по отдельным видам оборотных активов и разработке мер по их опти</w:t>
      </w:r>
      <w:r w:rsidRPr="00F64FBD">
        <w:rPr>
          <w:szCs w:val="28"/>
        </w:rPr>
        <w:softHyphen/>
        <w:t>мизации. Рост товарных запасов может быть результатом недостатков в организации торговли, рекламе, изучении спроса покупателей, другой маркетинговой деятельности, наличия залежалых и неходовых товаров.</w:t>
      </w:r>
    </w:p>
    <w:p w:rsidR="00AA667A" w:rsidRPr="00F64FBD" w:rsidRDefault="00AA667A" w:rsidP="00751398">
      <w:pPr>
        <w:pStyle w:val="a4"/>
        <w:rPr>
          <w:szCs w:val="28"/>
        </w:rPr>
      </w:pPr>
      <w:r w:rsidRPr="00F64FBD">
        <w:rPr>
          <w:szCs w:val="28"/>
        </w:rPr>
        <w:t>Большие остатки денежных средств в кассе и в пути возникают в связи с неритмичным развитием розничного товарооборота, несвоевременной сдачей выручки в банк, неиспользуемых денежных средств и другими на</w:t>
      </w:r>
      <w:r w:rsidRPr="00F64FBD">
        <w:rPr>
          <w:szCs w:val="28"/>
        </w:rPr>
        <w:softHyphen/>
        <w:t>рушениями кассовой дисциплины. Сверхнормативные остатки прочих то</w:t>
      </w:r>
      <w:r w:rsidRPr="00F64FBD">
        <w:rPr>
          <w:szCs w:val="28"/>
        </w:rPr>
        <w:softHyphen/>
        <w:t>варно-материальных ценностей являются результатом наличия или приоб</w:t>
      </w:r>
      <w:r w:rsidRPr="00F64FBD">
        <w:rPr>
          <w:szCs w:val="28"/>
        </w:rPr>
        <w:softHyphen/>
        <w:t>ретения излишних и ненужных материалов, сырья, топлива, малоценных и быстроизнашивающихся предметов, других материальных ценностей. Снизить запасы товаров, материалов, сырья, топлива до оптимальных размеров можно путем их оптовой реализации или бартерных сделок, рав</w:t>
      </w:r>
      <w:r w:rsidRPr="00F64FBD">
        <w:rPr>
          <w:szCs w:val="28"/>
        </w:rPr>
        <w:softHyphen/>
        <w:t>номерного и частого завоза. Нормализации остатков товаров и денежных средств в кассе и в пути способствует ритмичное развитие розничного то</w:t>
      </w:r>
      <w:r w:rsidRPr="00F64FBD">
        <w:rPr>
          <w:szCs w:val="28"/>
        </w:rPr>
        <w:softHyphen/>
        <w:t>варооборота. Остатки порожней тары можно минимизировать за счет своевременного ее возврата поставщикам, ускорения сдачи тарособирающим предприятиям, организации централизованного вывоза тары.</w:t>
      </w:r>
    </w:p>
    <w:p w:rsidR="00AA667A" w:rsidRPr="00F64FBD" w:rsidRDefault="00AA667A" w:rsidP="00751398">
      <w:pPr>
        <w:pStyle w:val="a4"/>
        <w:rPr>
          <w:szCs w:val="28"/>
        </w:rPr>
      </w:pPr>
      <w:r w:rsidRPr="00F64FBD">
        <w:rPr>
          <w:szCs w:val="28"/>
        </w:rPr>
        <w:t>На счетах в банке должны храниться минимально необходимые сум</w:t>
      </w:r>
      <w:r w:rsidRPr="00F64FBD">
        <w:rPr>
          <w:szCs w:val="28"/>
        </w:rPr>
        <w:softHyphen/>
        <w:t>мы денежных средств, а все свободные их остатки следует перечислять в досрочное погашение полученных кредитов, вкладывать в ценные бумаги, предоставлять кредит юридическим и физическим лицам. При перерасхо</w:t>
      </w:r>
      <w:r w:rsidRPr="00F64FBD">
        <w:rPr>
          <w:szCs w:val="28"/>
        </w:rPr>
        <w:softHyphen/>
        <w:t>де средств фондов специального назначения и резервов основное внима</w:t>
      </w:r>
      <w:r w:rsidRPr="00F64FBD">
        <w:rPr>
          <w:szCs w:val="28"/>
        </w:rPr>
        <w:softHyphen/>
        <w:t>ние уделяется разработке мер по его погашению и предупреждению.</w:t>
      </w:r>
    </w:p>
    <w:p w:rsidR="00AA667A" w:rsidRDefault="00AA667A" w:rsidP="00751398">
      <w:pPr>
        <w:pStyle w:val="a3"/>
        <w:rPr>
          <w:i w:val="0"/>
          <w:snapToGrid w:val="0"/>
          <w:sz w:val="28"/>
          <w:szCs w:val="28"/>
        </w:rPr>
      </w:pPr>
      <w:r w:rsidRPr="00F64FBD">
        <w:rPr>
          <w:snapToGrid w:val="0"/>
          <w:sz w:val="28"/>
          <w:szCs w:val="28"/>
        </w:rPr>
        <w:br w:type="page"/>
      </w:r>
      <w:r w:rsidR="00783EA1">
        <w:rPr>
          <w:i w:val="0"/>
          <w:snapToGrid w:val="0"/>
          <w:sz w:val="28"/>
          <w:szCs w:val="28"/>
        </w:rPr>
        <w:t>ЗАКЛЮЧЕНИЕ</w:t>
      </w:r>
    </w:p>
    <w:p w:rsidR="00783EA1" w:rsidRPr="00783EA1" w:rsidRDefault="00783EA1" w:rsidP="00751398">
      <w:pPr>
        <w:pStyle w:val="a3"/>
        <w:rPr>
          <w:i w:val="0"/>
          <w:snapToGrid w:val="0"/>
          <w:sz w:val="28"/>
          <w:szCs w:val="28"/>
        </w:rPr>
      </w:pPr>
    </w:p>
    <w:p w:rsidR="00AA667A" w:rsidRPr="00F64FBD" w:rsidRDefault="00AA667A" w:rsidP="00751398">
      <w:pPr>
        <w:pStyle w:val="a4"/>
        <w:rPr>
          <w:szCs w:val="28"/>
        </w:rPr>
      </w:pPr>
      <w:r w:rsidRPr="00F64FBD">
        <w:rPr>
          <w:szCs w:val="28"/>
        </w:rPr>
        <w:t>В системе мер, направленных на повышение эффектив</w:t>
      </w:r>
      <w:r w:rsidRPr="00F64FBD">
        <w:rPr>
          <w:szCs w:val="28"/>
        </w:rPr>
        <w:softHyphen/>
        <w:t>ности работы предприятия и укрепление его финансового состояния, важное место занимают вопросы рациональ</w:t>
      </w:r>
      <w:r w:rsidRPr="00F64FBD">
        <w:rPr>
          <w:szCs w:val="28"/>
        </w:rPr>
        <w:softHyphen/>
        <w:t>ного использования оборотных средств. Проблема улучше</w:t>
      </w:r>
      <w:r w:rsidRPr="00F64FBD">
        <w:rPr>
          <w:szCs w:val="28"/>
        </w:rPr>
        <w:softHyphen/>
        <w:t>ния использования оборотных средств стала еще более актуальной в условиях формирования рыночных отноше</w:t>
      </w:r>
      <w:r w:rsidRPr="00F64FBD">
        <w:rPr>
          <w:szCs w:val="28"/>
        </w:rPr>
        <w:softHyphen/>
        <w:t>ний. Интересы предприятий требуют полной ответствен</w:t>
      </w:r>
      <w:r w:rsidRPr="00F64FBD">
        <w:rPr>
          <w:szCs w:val="28"/>
        </w:rPr>
        <w:softHyphen/>
        <w:t>ности за результаты своей производственно - финансовой деятельности. Поскольку финансовое положение предпри</w:t>
      </w:r>
      <w:r w:rsidRPr="00F64FBD">
        <w:rPr>
          <w:szCs w:val="28"/>
        </w:rPr>
        <w:softHyphen/>
        <w:t>ятий находится в прямой зависимости от состояния обо</w:t>
      </w:r>
      <w:r w:rsidRPr="00F64FBD">
        <w:rPr>
          <w:szCs w:val="28"/>
        </w:rPr>
        <w:softHyphen/>
        <w:t>ротных средств и предполагает соизмерение, затрат с ре</w:t>
      </w:r>
      <w:r w:rsidRPr="00F64FBD">
        <w:rPr>
          <w:szCs w:val="28"/>
        </w:rPr>
        <w:softHyphen/>
        <w:t>зультатами хозяйственной деятельности и возмещение за</w:t>
      </w:r>
      <w:r w:rsidRPr="00F64FBD">
        <w:rPr>
          <w:szCs w:val="28"/>
        </w:rPr>
        <w:softHyphen/>
        <w:t>трат собственными средствами, предприятия заинтересованы в рациональной организации оборотных средств — организаций их движения с минимально возможной сум</w:t>
      </w:r>
      <w:r w:rsidRPr="00F64FBD">
        <w:rPr>
          <w:szCs w:val="28"/>
        </w:rPr>
        <w:softHyphen/>
        <w:t>мой для получения наибольшего экономического эффекта.</w:t>
      </w:r>
    </w:p>
    <w:p w:rsidR="00AA667A" w:rsidRPr="00F64FBD" w:rsidRDefault="00AA667A" w:rsidP="00751398">
      <w:pPr>
        <w:pStyle w:val="a4"/>
        <w:rPr>
          <w:szCs w:val="28"/>
        </w:rPr>
      </w:pPr>
      <w:r w:rsidRPr="00F64FBD">
        <w:rPr>
          <w:szCs w:val="28"/>
        </w:rPr>
        <w:t>Эффективность использования оборотных средств хара</w:t>
      </w:r>
      <w:r w:rsidRPr="00F64FBD">
        <w:rPr>
          <w:szCs w:val="28"/>
        </w:rPr>
        <w:softHyphen/>
        <w:t>ктеризуется системой экономических показателей, прежде всего оборачиваемостью оборотных средств.</w:t>
      </w:r>
    </w:p>
    <w:p w:rsidR="00AA667A" w:rsidRPr="00F64FBD" w:rsidRDefault="00AA667A" w:rsidP="00751398">
      <w:pPr>
        <w:pStyle w:val="a4"/>
        <w:rPr>
          <w:szCs w:val="28"/>
        </w:rPr>
      </w:pPr>
      <w:r w:rsidRPr="00F64FBD">
        <w:rPr>
          <w:szCs w:val="28"/>
        </w:rPr>
        <w:t>Эффективность использования оборотных средств зави</w:t>
      </w:r>
      <w:r w:rsidRPr="00F64FBD">
        <w:rPr>
          <w:szCs w:val="28"/>
        </w:rPr>
        <w:softHyphen/>
        <w:t>сит от многих факторов, которые условно можно разделить на внешние, оказывающие влияние вне зависимости от ин</w:t>
      </w:r>
      <w:r w:rsidRPr="00F64FBD">
        <w:rPr>
          <w:szCs w:val="28"/>
        </w:rPr>
        <w:softHyphen/>
        <w:t xml:space="preserve">тересов предприятия, и внутренние, на которые предприятие может и должно активно влиять. </w:t>
      </w:r>
    </w:p>
    <w:p w:rsidR="00AA667A" w:rsidRPr="00F64FBD" w:rsidRDefault="00AA667A" w:rsidP="00751398">
      <w:pPr>
        <w:pStyle w:val="a4"/>
        <w:rPr>
          <w:szCs w:val="28"/>
        </w:rPr>
      </w:pPr>
      <w:r w:rsidRPr="00F64FBD">
        <w:rPr>
          <w:szCs w:val="28"/>
        </w:rPr>
        <w:t>Ускорение оборота оборотных средств позволяет вы</w:t>
      </w:r>
      <w:r w:rsidRPr="00F64FBD">
        <w:rPr>
          <w:szCs w:val="28"/>
        </w:rPr>
        <w:softHyphen/>
        <w:t>свободить значительные суммы, и таким образом, увели</w:t>
      </w:r>
      <w:r w:rsidRPr="00F64FBD">
        <w:rPr>
          <w:szCs w:val="28"/>
        </w:rPr>
        <w:softHyphen/>
        <w:t>чить объем производства без дополнительных финансовых ресурсов, а высвободившиеся средства использовать в со</w:t>
      </w:r>
      <w:r w:rsidRPr="00F64FBD">
        <w:rPr>
          <w:szCs w:val="28"/>
        </w:rPr>
        <w:softHyphen/>
        <w:t>ответствии с потребностями предприятия.</w:t>
      </w:r>
    </w:p>
    <w:p w:rsidR="00AA667A" w:rsidRPr="00F64FBD" w:rsidRDefault="00AA667A" w:rsidP="00751398">
      <w:pPr>
        <w:pStyle w:val="a4"/>
        <w:rPr>
          <w:snapToGrid w:val="0"/>
          <w:szCs w:val="28"/>
        </w:rPr>
      </w:pPr>
    </w:p>
    <w:p w:rsidR="00AA667A" w:rsidRPr="00F64FBD" w:rsidRDefault="00AA667A" w:rsidP="00751398">
      <w:pPr>
        <w:spacing w:line="360" w:lineRule="auto"/>
        <w:rPr>
          <w:sz w:val="28"/>
          <w:szCs w:val="28"/>
        </w:rPr>
      </w:pPr>
    </w:p>
    <w:p w:rsidR="00AA667A" w:rsidRPr="00F64FBD" w:rsidRDefault="00AA667A" w:rsidP="00751398">
      <w:pPr>
        <w:spacing w:line="360" w:lineRule="auto"/>
        <w:rPr>
          <w:sz w:val="28"/>
          <w:szCs w:val="28"/>
        </w:rPr>
      </w:pPr>
      <w:r w:rsidRPr="00F64FBD">
        <w:rPr>
          <w:sz w:val="28"/>
          <w:szCs w:val="28"/>
        </w:rPr>
        <w:br w:type="page"/>
      </w:r>
    </w:p>
    <w:p w:rsidR="00AA667A" w:rsidRPr="00751398" w:rsidRDefault="00DB6EB8" w:rsidP="0075139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  <w:r w:rsidR="00751398">
        <w:rPr>
          <w:sz w:val="28"/>
          <w:szCs w:val="28"/>
        </w:rPr>
        <w:t>:</w:t>
      </w:r>
    </w:p>
    <w:p w:rsidR="00AA667A" w:rsidRPr="00751398" w:rsidRDefault="00AA667A" w:rsidP="0075139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64FBD" w:rsidRPr="00F64FBD" w:rsidRDefault="00F64FBD" w:rsidP="00F64FBD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Аносов, В.М. Организация управления эффективностью оборотных средств в современных условиях/В.М. Аносов// Экономика. Финансы. Управление.-2006, №12.-С.67-72.</w:t>
      </w:r>
    </w:p>
    <w:p w:rsidR="00F64FBD" w:rsidRPr="00F64FBD" w:rsidRDefault="00F64FBD" w:rsidP="00F64FBD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F64FBD">
        <w:rPr>
          <w:sz w:val="28"/>
          <w:szCs w:val="28"/>
        </w:rPr>
        <w:t>Акулич, В.В. Оборотные средства: понятие, значение и инструменты анализа/В.В. Акулич// Экономика. Финансы. Управление.- 2007,№4.-С.21-27.</w:t>
      </w:r>
    </w:p>
    <w:p w:rsidR="00AA667A" w:rsidRPr="00751398" w:rsidRDefault="00AA667A" w:rsidP="0075139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751398">
        <w:rPr>
          <w:sz w:val="28"/>
          <w:szCs w:val="28"/>
        </w:rPr>
        <w:t>Скамай, Л.Г., Трубочкина, М.И. Экономический анализ деятельности предприятий: учебник. - М.:ИНФРА-М, 2006.- 295с.</w:t>
      </w:r>
    </w:p>
    <w:p w:rsidR="00F64FBD" w:rsidRPr="00F64FBD" w:rsidRDefault="00F64FBD" w:rsidP="00F64FB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64FBD">
        <w:rPr>
          <w:sz w:val="28"/>
          <w:szCs w:val="28"/>
        </w:rPr>
        <w:t>Ильина, А.И. Экономика предприятия: учебн. пособие для студ. вузов, обучающихся по спец. 080103 «Национальная экономика» и экон. спец./ А.И. Ильина – 3-е изд., перераб. и доп. – М.:Новое знание,2005,2006.-697с.</w:t>
      </w:r>
    </w:p>
    <w:p w:rsidR="00AA667A" w:rsidRPr="00751398" w:rsidRDefault="00F64FBD" w:rsidP="00F64FB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A667A" w:rsidRPr="00751398">
        <w:rPr>
          <w:sz w:val="28"/>
          <w:szCs w:val="28"/>
        </w:rPr>
        <w:t>Волков, О.И., Скляренко, В.К. Экономика предприятия.: курс лекций,-М.: ИНФРА-М.-2006.-280с.</w:t>
      </w:r>
    </w:p>
    <w:p w:rsidR="00AA667A" w:rsidRPr="00751398" w:rsidRDefault="00F64FBD" w:rsidP="00F64FB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A667A" w:rsidRPr="00751398">
        <w:rPr>
          <w:sz w:val="28"/>
          <w:szCs w:val="28"/>
        </w:rPr>
        <w:t>Акулич, В.В. Оборотные средства: понятие, значение и инструменты анализа/В.В. Акулич// Экономика. Финансы. Управление.- 2007,№4.-С.21-27.</w:t>
      </w:r>
    </w:p>
    <w:p w:rsidR="00AA667A" w:rsidRPr="00751398" w:rsidRDefault="00F64FBD" w:rsidP="00F64FB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A667A" w:rsidRPr="00751398">
        <w:rPr>
          <w:sz w:val="28"/>
          <w:szCs w:val="28"/>
        </w:rPr>
        <w:t xml:space="preserve"> Богдановская, Л. Анализируем баланс: оценка собственных оборотных средств/Л. Богдановская// Налоги и бухгалтерский учет.-2007-№5(113)-С.17-27.</w:t>
      </w:r>
    </w:p>
    <w:p w:rsidR="00F64FBD" w:rsidRPr="00097FFB" w:rsidRDefault="00F64FBD" w:rsidP="00F64FBD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8.</w:t>
      </w:r>
      <w:r w:rsidRPr="00F64FBD">
        <w:rPr>
          <w:sz w:val="28"/>
          <w:szCs w:val="28"/>
        </w:rPr>
        <w:t xml:space="preserve"> </w:t>
      </w:r>
      <w:r w:rsidRPr="00F64FBD">
        <w:rPr>
          <w:b w:val="0"/>
          <w:sz w:val="28"/>
          <w:szCs w:val="28"/>
        </w:rPr>
        <w:t>Сергеев И.В. Экономика предприятия: Учебное пособие. – М.: Финансы и статистика, 2003 г.</w:t>
      </w:r>
    </w:p>
    <w:p w:rsidR="00AA667A" w:rsidRPr="00751398" w:rsidRDefault="00AA667A" w:rsidP="0075139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51398">
        <w:rPr>
          <w:b/>
          <w:sz w:val="28"/>
          <w:szCs w:val="28"/>
        </w:rPr>
        <w:br w:type="page"/>
      </w:r>
    </w:p>
    <w:p w:rsidR="009F0B74" w:rsidRPr="00751398" w:rsidRDefault="009F0B74" w:rsidP="00751398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9F0B74" w:rsidRPr="00751398" w:rsidSect="00722674">
      <w:footerReference w:type="default" r:id="rId7"/>
      <w:pgSz w:w="11906" w:h="16838"/>
      <w:pgMar w:top="851" w:right="567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A6F" w:rsidRDefault="00257A6F" w:rsidP="00C17AB3">
      <w:pPr>
        <w:spacing w:after="0" w:line="240" w:lineRule="auto"/>
      </w:pPr>
      <w:r>
        <w:separator/>
      </w:r>
    </w:p>
  </w:endnote>
  <w:endnote w:type="continuationSeparator" w:id="0">
    <w:p w:rsidR="00257A6F" w:rsidRDefault="00257A6F" w:rsidP="00C1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674" w:rsidRDefault="0072267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784D">
      <w:rPr>
        <w:noProof/>
      </w:rPr>
      <w:t>1</w:t>
    </w:r>
    <w:r>
      <w:fldChar w:fldCharType="end"/>
    </w:r>
  </w:p>
  <w:p w:rsidR="00C17AB3" w:rsidRDefault="00C17A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A6F" w:rsidRDefault="00257A6F" w:rsidP="00C17AB3">
      <w:pPr>
        <w:spacing w:after="0" w:line="240" w:lineRule="auto"/>
      </w:pPr>
      <w:r>
        <w:separator/>
      </w:r>
    </w:p>
  </w:footnote>
  <w:footnote w:type="continuationSeparator" w:id="0">
    <w:p w:rsidR="00257A6F" w:rsidRDefault="00257A6F" w:rsidP="00C17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4EF4"/>
    <w:multiLevelType w:val="hybridMultilevel"/>
    <w:tmpl w:val="ABEC20AE"/>
    <w:lvl w:ilvl="0" w:tplc="FF368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8E3FC7"/>
    <w:multiLevelType w:val="hybridMultilevel"/>
    <w:tmpl w:val="CED6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83E23"/>
    <w:multiLevelType w:val="hybridMultilevel"/>
    <w:tmpl w:val="5434B2A4"/>
    <w:lvl w:ilvl="0" w:tplc="ACE4136A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B74"/>
    <w:rsid w:val="000B63C0"/>
    <w:rsid w:val="000D4229"/>
    <w:rsid w:val="0019370A"/>
    <w:rsid w:val="00257A6F"/>
    <w:rsid w:val="00330CE5"/>
    <w:rsid w:val="006726E5"/>
    <w:rsid w:val="00722674"/>
    <w:rsid w:val="00751398"/>
    <w:rsid w:val="00783EA1"/>
    <w:rsid w:val="009F0B74"/>
    <w:rsid w:val="00AA667A"/>
    <w:rsid w:val="00C17AB3"/>
    <w:rsid w:val="00CE0514"/>
    <w:rsid w:val="00D4784D"/>
    <w:rsid w:val="00D94350"/>
    <w:rsid w:val="00DB6EB8"/>
    <w:rsid w:val="00F64207"/>
    <w:rsid w:val="00F6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2A300570-E760-410E-A0B1-3E58CC52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70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A667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9F0B74"/>
    <w:pPr>
      <w:spacing w:after="0" w:line="360" w:lineRule="auto"/>
      <w:ind w:firstLine="567"/>
      <w:jc w:val="center"/>
    </w:pPr>
    <w:rPr>
      <w:rFonts w:ascii="Courier New" w:eastAsia="Times New Roman" w:hAnsi="Courier New" w:cs="Courier New"/>
      <w:b/>
      <w:bCs/>
      <w:i/>
      <w:iCs/>
      <w:sz w:val="36"/>
      <w:szCs w:val="3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F0B74"/>
    <w:rPr>
      <w:rFonts w:ascii="Courier New" w:eastAsia="Times New Roman" w:hAnsi="Courier New" w:cs="Courier New"/>
      <w:b/>
      <w:bCs/>
      <w:i/>
      <w:iCs/>
      <w:sz w:val="36"/>
      <w:szCs w:val="36"/>
      <w:lang w:eastAsia="ru-RU"/>
    </w:rPr>
  </w:style>
  <w:style w:type="paragraph" w:customStyle="1" w:styleId="a3">
    <w:name w:val="Заглавие"/>
    <w:basedOn w:val="1"/>
    <w:rsid w:val="00AA667A"/>
    <w:pPr>
      <w:keepLines w:val="0"/>
      <w:spacing w:before="240" w:after="60" w:line="360" w:lineRule="auto"/>
      <w:jc w:val="center"/>
    </w:pPr>
    <w:rPr>
      <w:rFonts w:ascii="Arial" w:hAnsi="Arial"/>
      <w:b w:val="0"/>
      <w:i/>
      <w:color w:val="auto"/>
      <w:kern w:val="32"/>
      <w:sz w:val="32"/>
      <w:szCs w:val="32"/>
      <w:lang w:eastAsia="ru-RU"/>
    </w:rPr>
  </w:style>
  <w:style w:type="paragraph" w:customStyle="1" w:styleId="a4">
    <w:name w:val="КУРСАЧ"/>
    <w:basedOn w:val="a"/>
    <w:rsid w:val="00AA667A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66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5">
    <w:name w:val="Обычный_ак"/>
    <w:basedOn w:val="a"/>
    <w:next w:val="a"/>
    <w:rsid w:val="00AA667A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32"/>
      <w:szCs w:val="32"/>
      <w:lang w:eastAsia="ru-RU"/>
    </w:rPr>
  </w:style>
  <w:style w:type="paragraph" w:styleId="21">
    <w:name w:val="Body Text 2"/>
    <w:basedOn w:val="a"/>
    <w:link w:val="22"/>
    <w:uiPriority w:val="99"/>
    <w:rsid w:val="00AA667A"/>
    <w:pPr>
      <w:spacing w:after="120" w:line="48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A667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17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7AB3"/>
  </w:style>
  <w:style w:type="paragraph" w:styleId="a8">
    <w:name w:val="footer"/>
    <w:basedOn w:val="a"/>
    <w:link w:val="a9"/>
    <w:uiPriority w:val="99"/>
    <w:unhideWhenUsed/>
    <w:rsid w:val="00C17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7AB3"/>
  </w:style>
  <w:style w:type="table" w:styleId="aa">
    <w:name w:val="Table Grid"/>
    <w:basedOn w:val="a1"/>
    <w:uiPriority w:val="59"/>
    <w:rsid w:val="00F64F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64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dcterms:created xsi:type="dcterms:W3CDTF">2014-04-07T09:55:00Z</dcterms:created>
  <dcterms:modified xsi:type="dcterms:W3CDTF">2014-04-07T09:55:00Z</dcterms:modified>
</cp:coreProperties>
</file>