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530" w:rsidRDefault="003B7530">
      <w:pPr>
        <w:rPr>
          <w:rFonts w:ascii="Times New Roman" w:hAnsi="Times New Roman"/>
          <w:b/>
        </w:rPr>
      </w:pPr>
    </w:p>
    <w:p w:rsidR="00CC3ED5" w:rsidRDefault="00CC3ED5">
      <w:pPr>
        <w:rPr>
          <w:rFonts w:ascii="Times New Roman" w:hAnsi="Times New Roman"/>
          <w:b/>
        </w:rPr>
      </w:pPr>
      <w:r w:rsidRPr="00A9252E">
        <w:rPr>
          <w:rFonts w:ascii="Times New Roman" w:hAnsi="Times New Roman"/>
          <w:b/>
        </w:rPr>
        <w:t>Содержание</w:t>
      </w:r>
    </w:p>
    <w:p w:rsidR="00CC3ED5" w:rsidRDefault="00CC3ED5">
      <w:pPr>
        <w:rPr>
          <w:rFonts w:ascii="Times New Roman" w:hAnsi="Times New Roman"/>
        </w:rPr>
      </w:pPr>
      <w:r>
        <w:rPr>
          <w:rFonts w:ascii="Times New Roman" w:hAnsi="Times New Roman"/>
        </w:rPr>
        <w:t>Введение………………………………………………………………………………………………..…3</w:t>
      </w:r>
    </w:p>
    <w:p w:rsidR="00CC3ED5" w:rsidRDefault="00CC3ED5">
      <w:pPr>
        <w:rPr>
          <w:rFonts w:ascii="Times New Roman" w:hAnsi="Times New Roman"/>
        </w:rPr>
      </w:pPr>
      <w:r>
        <w:rPr>
          <w:rFonts w:ascii="Times New Roman" w:hAnsi="Times New Roman"/>
        </w:rPr>
        <w:t xml:space="preserve">   1. Денежное обращение…………………………………………………………………………..….…4</w:t>
      </w:r>
    </w:p>
    <w:p w:rsidR="00CC3ED5" w:rsidRDefault="00CC3ED5">
      <w:pPr>
        <w:rPr>
          <w:rFonts w:ascii="Times New Roman" w:hAnsi="Times New Roman"/>
        </w:rPr>
      </w:pPr>
      <w:r>
        <w:rPr>
          <w:rFonts w:ascii="Times New Roman" w:hAnsi="Times New Roman"/>
        </w:rPr>
        <w:t xml:space="preserve">          1.1 Налично-денежный оборот………………………………………………………………..…..4</w:t>
      </w:r>
    </w:p>
    <w:p w:rsidR="00CC3ED5" w:rsidRDefault="00CC3ED5">
      <w:pPr>
        <w:rPr>
          <w:rFonts w:ascii="Times New Roman" w:hAnsi="Times New Roman"/>
        </w:rPr>
      </w:pPr>
      <w:r>
        <w:rPr>
          <w:rFonts w:ascii="Times New Roman" w:hAnsi="Times New Roman"/>
        </w:rPr>
        <w:t xml:space="preserve">          1.2 Безналичный денежный оборот…………………………………………………………..…...4</w:t>
      </w:r>
    </w:p>
    <w:p w:rsidR="00CC3ED5" w:rsidRDefault="00CC3ED5">
      <w:pPr>
        <w:rPr>
          <w:rFonts w:ascii="Times New Roman" w:hAnsi="Times New Roman"/>
        </w:rPr>
      </w:pPr>
      <w:r>
        <w:rPr>
          <w:rFonts w:ascii="Times New Roman" w:hAnsi="Times New Roman"/>
        </w:rPr>
        <w:t xml:space="preserve">   2. Денежная масса и её элементы………………………………………………………………………5</w:t>
      </w:r>
    </w:p>
    <w:p w:rsidR="00CC3ED5" w:rsidRDefault="00CC3ED5">
      <w:pPr>
        <w:rPr>
          <w:rFonts w:ascii="Times New Roman" w:hAnsi="Times New Roman"/>
        </w:rPr>
      </w:pPr>
      <w:r>
        <w:rPr>
          <w:rFonts w:ascii="Times New Roman" w:hAnsi="Times New Roman"/>
        </w:rPr>
        <w:t xml:space="preserve">           2.1 Денежные агрегаты………………………………………………………………………….....6</w:t>
      </w:r>
    </w:p>
    <w:p w:rsidR="00CC3ED5" w:rsidRDefault="00CC3ED5">
      <w:pPr>
        <w:rPr>
          <w:rFonts w:ascii="Times New Roman" w:hAnsi="Times New Roman"/>
        </w:rPr>
      </w:pPr>
      <w:r>
        <w:rPr>
          <w:rFonts w:ascii="Times New Roman" w:hAnsi="Times New Roman"/>
        </w:rPr>
        <w:t xml:space="preserve">   3. Скорость обращения денег………………………………………………………………………...…8</w:t>
      </w:r>
    </w:p>
    <w:p w:rsidR="00CC3ED5" w:rsidRDefault="00CC3ED5">
      <w:pPr>
        <w:rPr>
          <w:rFonts w:ascii="Times New Roman" w:hAnsi="Times New Roman"/>
        </w:rPr>
      </w:pPr>
      <w:r>
        <w:rPr>
          <w:rFonts w:ascii="Times New Roman" w:hAnsi="Times New Roman"/>
        </w:rPr>
        <w:t xml:space="preserve">   4. Общий закон денежного обращения и факторы, влияющие на денежное обращение……….......8</w:t>
      </w:r>
    </w:p>
    <w:p w:rsidR="00CC3ED5" w:rsidRDefault="00CC3ED5">
      <w:pPr>
        <w:rPr>
          <w:rFonts w:ascii="Times New Roman" w:hAnsi="Times New Roman"/>
        </w:rPr>
      </w:pPr>
      <w:r>
        <w:rPr>
          <w:rFonts w:ascii="Times New Roman" w:hAnsi="Times New Roman"/>
        </w:rPr>
        <w:t>Заключение…………………………………………………………………………………………….….12</w:t>
      </w:r>
    </w:p>
    <w:p w:rsidR="00CC3ED5" w:rsidRDefault="00CC3ED5">
      <w:pPr>
        <w:rPr>
          <w:rFonts w:ascii="Times New Roman" w:hAnsi="Times New Roman"/>
        </w:rPr>
      </w:pPr>
      <w:r>
        <w:rPr>
          <w:rFonts w:ascii="Times New Roman" w:hAnsi="Times New Roman"/>
        </w:rPr>
        <w:t>Список использованной литературы………………………………………………………………….....13</w:t>
      </w:r>
    </w:p>
    <w:p w:rsidR="00CC3ED5" w:rsidRPr="009F5B8B" w:rsidRDefault="00CC3ED5">
      <w:pPr>
        <w:rPr>
          <w:rFonts w:ascii="Times New Roman" w:hAnsi="Times New Roman"/>
        </w:rPr>
      </w:pPr>
    </w:p>
    <w:p w:rsidR="00CC3ED5" w:rsidRPr="00A9252E" w:rsidRDefault="00CC3ED5"/>
    <w:p w:rsidR="00CC3ED5" w:rsidRPr="00A9252E" w:rsidRDefault="00CC3ED5"/>
    <w:p w:rsidR="00CC3ED5" w:rsidRPr="00A9252E" w:rsidRDefault="00CC3ED5"/>
    <w:p w:rsidR="00CC3ED5" w:rsidRPr="00A9252E" w:rsidRDefault="00CC3ED5"/>
    <w:p w:rsidR="00CC3ED5" w:rsidRPr="00A9252E" w:rsidRDefault="00CC3ED5"/>
    <w:p w:rsidR="00CC3ED5" w:rsidRPr="00A9252E" w:rsidRDefault="00CC3ED5"/>
    <w:p w:rsidR="00CC3ED5" w:rsidRPr="00A9252E" w:rsidRDefault="00CC3ED5"/>
    <w:p w:rsidR="00CC3ED5" w:rsidRPr="00A9252E" w:rsidRDefault="00CC3ED5"/>
    <w:p w:rsidR="00CC3ED5" w:rsidRPr="00A9252E" w:rsidRDefault="00CC3ED5"/>
    <w:p w:rsidR="00CC3ED5" w:rsidRPr="00A9252E" w:rsidRDefault="00CC3ED5"/>
    <w:p w:rsidR="00CC3ED5" w:rsidRPr="00A9252E" w:rsidRDefault="00CC3ED5"/>
    <w:p w:rsidR="00CC3ED5" w:rsidRPr="00A9252E" w:rsidRDefault="00CC3ED5"/>
    <w:p w:rsidR="00CC3ED5" w:rsidRPr="00A9252E" w:rsidRDefault="00CC3ED5"/>
    <w:p w:rsidR="00CC3ED5" w:rsidRPr="00A9252E" w:rsidRDefault="00CC3ED5"/>
    <w:p w:rsidR="00CC3ED5" w:rsidRPr="00A9252E" w:rsidRDefault="00CC3ED5"/>
    <w:p w:rsidR="00CC3ED5" w:rsidRPr="00A9252E" w:rsidRDefault="00CC3ED5"/>
    <w:p w:rsidR="00CC3ED5" w:rsidRPr="00A9252E" w:rsidRDefault="00CC3ED5"/>
    <w:p w:rsidR="00CC3ED5" w:rsidRPr="00A9252E" w:rsidRDefault="00CC3ED5"/>
    <w:p w:rsidR="00CC3ED5" w:rsidRPr="00A9252E" w:rsidRDefault="00CC3ED5">
      <w:pPr>
        <w:rPr>
          <w:rFonts w:ascii="Times New Roman" w:hAnsi="Times New Roman"/>
          <w:b/>
        </w:rPr>
      </w:pPr>
      <w:r w:rsidRPr="00A9252E">
        <w:rPr>
          <w:rFonts w:ascii="Times New Roman" w:hAnsi="Times New Roman"/>
          <w:b/>
        </w:rPr>
        <w:t>Введение</w:t>
      </w:r>
    </w:p>
    <w:p w:rsidR="00CC3ED5" w:rsidRPr="00A9252E" w:rsidRDefault="00CC3ED5" w:rsidP="00851579">
      <w:pPr>
        <w:spacing w:after="0" w:line="360" w:lineRule="auto"/>
        <w:ind w:firstLine="708"/>
        <w:jc w:val="both"/>
        <w:rPr>
          <w:rFonts w:ascii="Times New Roman" w:hAnsi="Times New Roman"/>
        </w:rPr>
      </w:pPr>
      <w:r w:rsidRPr="00A9252E">
        <w:rPr>
          <w:rFonts w:ascii="Times New Roman" w:hAnsi="Times New Roman"/>
        </w:rPr>
        <w:t>Деньги являются важнейшим атрибутом рыночной экономики. От того, как функционирует денежная система, во многом зависит стабильность экономического развития страны. Изучение природы и основных функций денег, процесса эволюции денежных систем, организации и развития денежного обращения, причин, последствий и методов борьбы с инфляцией необходимо для последующего анализа особенностей функционирования всей финансовой системы.</w:t>
      </w:r>
    </w:p>
    <w:p w:rsidR="00CC3ED5" w:rsidRPr="00A9252E" w:rsidRDefault="00CC3ED5" w:rsidP="00851579">
      <w:pPr>
        <w:spacing w:after="0" w:line="360" w:lineRule="auto"/>
        <w:ind w:firstLine="708"/>
        <w:jc w:val="both"/>
        <w:rPr>
          <w:rFonts w:ascii="Times New Roman" w:hAnsi="Times New Roman"/>
        </w:rPr>
      </w:pPr>
      <w:r w:rsidRPr="00A9252E">
        <w:rPr>
          <w:rFonts w:ascii="Times New Roman" w:hAnsi="Times New Roman"/>
        </w:rPr>
        <w:t>Предприниматели в своей хозяйственной деятельности постоянно имеют дело с денежными единицами своей страны и иностранных государств. Деньги – историческая категория, присущая товарному производству. До появления денег имел место натуральный обмен.</w:t>
      </w:r>
    </w:p>
    <w:p w:rsidR="00CC3ED5" w:rsidRPr="00A9252E" w:rsidRDefault="00CC3ED5" w:rsidP="00851579">
      <w:pPr>
        <w:spacing w:after="0" w:line="360" w:lineRule="auto"/>
        <w:ind w:firstLine="708"/>
        <w:jc w:val="both"/>
        <w:rPr>
          <w:rFonts w:ascii="Times New Roman" w:hAnsi="Times New Roman"/>
        </w:rPr>
      </w:pPr>
      <w:r w:rsidRPr="00A9252E">
        <w:rPr>
          <w:rFonts w:ascii="Times New Roman" w:hAnsi="Times New Roman"/>
        </w:rPr>
        <w:t>К древнейшим видам денег относятся товары, которые использовались повседневно, а при обмене служили всеобщим эквивалентом: продовольственные (скот, соль, чай, зерно, рис и др.), меховые (шкуры пушных зверей), орудие труда (мотыги, топоры, ножи, лопаты), украшения (кольца, браслеты, цепочки). Постепенно роль денег перешла к металлам, сначала в форме слитков разной формы, а с VII в. до н.э. – в форме чеканных монет. До капитализма роль денег выполняли медь, бронза, серебро, а в некоторых странах (в Ассирии и Египте) еще в древности (за два тысячелетия до н.э.) – золото. С развитием товарного производства золото и серебро стали денежными товарами.</w:t>
      </w:r>
    </w:p>
    <w:p w:rsidR="00CC3ED5" w:rsidRPr="00A9252E" w:rsidRDefault="00CC3ED5" w:rsidP="00851579">
      <w:pPr>
        <w:spacing w:after="0" w:line="360" w:lineRule="auto"/>
        <w:ind w:firstLine="708"/>
        <w:jc w:val="both"/>
        <w:rPr>
          <w:rFonts w:ascii="Times New Roman" w:hAnsi="Times New Roman"/>
        </w:rPr>
      </w:pPr>
      <w:r w:rsidRPr="00A9252E">
        <w:rPr>
          <w:rFonts w:ascii="Times New Roman" w:hAnsi="Times New Roman"/>
        </w:rPr>
        <w:t xml:space="preserve">Нам более привычны бумажные деньги. Впервые они появились в Китае в 812 г. Самые ранние в мире выпуски банкнот были осуществлены в Стокгольме в 1661 г. </w:t>
      </w:r>
    </w:p>
    <w:p w:rsidR="00CC3ED5" w:rsidRPr="00A9252E" w:rsidRDefault="00CC3ED5" w:rsidP="00851579">
      <w:pPr>
        <w:spacing w:after="0" w:line="360" w:lineRule="auto"/>
        <w:ind w:firstLine="708"/>
        <w:jc w:val="both"/>
        <w:rPr>
          <w:rFonts w:ascii="Times New Roman" w:hAnsi="Times New Roman"/>
        </w:rPr>
      </w:pPr>
      <w:r w:rsidRPr="00A9252E">
        <w:rPr>
          <w:rFonts w:ascii="Times New Roman" w:hAnsi="Times New Roman"/>
        </w:rPr>
        <w:t>Онере де Бальзак утверждал, что “деньги – это шестое чувство, позволяющее нам наслаждаться пятью остальными”. Более строго и сухо определяют их экономисты. А. Смит называл деньги “колесом обращения”, К. Маркс – “всеобщим эквивалентом”.</w:t>
      </w:r>
    </w:p>
    <w:p w:rsidR="00CC3ED5" w:rsidRPr="00A9252E" w:rsidRDefault="00CC3ED5" w:rsidP="00851579">
      <w:pPr>
        <w:pStyle w:val="2"/>
        <w:spacing w:line="360" w:lineRule="auto"/>
        <w:ind w:firstLine="0"/>
        <w:jc w:val="left"/>
        <w:rPr>
          <w:rFonts w:ascii="Calibri" w:hAnsi="Calibri"/>
          <w:sz w:val="22"/>
          <w:szCs w:val="22"/>
          <w:lang w:eastAsia="en-US"/>
        </w:rPr>
      </w:pPr>
    </w:p>
    <w:p w:rsidR="00CC3ED5" w:rsidRPr="00A9252E" w:rsidRDefault="00CC3ED5" w:rsidP="00851579">
      <w:pPr>
        <w:pStyle w:val="2"/>
        <w:spacing w:line="360" w:lineRule="auto"/>
        <w:ind w:firstLine="0"/>
        <w:jc w:val="left"/>
        <w:rPr>
          <w:b/>
          <w:bCs/>
          <w:sz w:val="22"/>
          <w:szCs w:val="22"/>
        </w:rPr>
      </w:pPr>
    </w:p>
    <w:p w:rsidR="00CC3ED5" w:rsidRPr="00A9252E" w:rsidRDefault="00CC3ED5" w:rsidP="00851579">
      <w:pPr>
        <w:pStyle w:val="2"/>
        <w:spacing w:line="360" w:lineRule="auto"/>
        <w:ind w:firstLine="0"/>
        <w:jc w:val="left"/>
        <w:rPr>
          <w:b/>
          <w:bCs/>
          <w:sz w:val="22"/>
          <w:szCs w:val="22"/>
        </w:rPr>
      </w:pPr>
    </w:p>
    <w:p w:rsidR="00CC3ED5" w:rsidRPr="00A9252E" w:rsidRDefault="00CC3ED5" w:rsidP="00851579">
      <w:pPr>
        <w:pStyle w:val="2"/>
        <w:spacing w:line="360" w:lineRule="auto"/>
        <w:ind w:firstLine="0"/>
        <w:jc w:val="left"/>
        <w:rPr>
          <w:b/>
          <w:bCs/>
          <w:sz w:val="22"/>
          <w:szCs w:val="22"/>
        </w:rPr>
      </w:pPr>
    </w:p>
    <w:p w:rsidR="00CC3ED5" w:rsidRPr="00A9252E" w:rsidRDefault="00CC3ED5" w:rsidP="00851579">
      <w:pPr>
        <w:pStyle w:val="2"/>
        <w:spacing w:line="360" w:lineRule="auto"/>
        <w:ind w:firstLine="0"/>
        <w:jc w:val="left"/>
        <w:rPr>
          <w:b/>
          <w:bCs/>
          <w:sz w:val="22"/>
          <w:szCs w:val="22"/>
        </w:rPr>
      </w:pPr>
    </w:p>
    <w:p w:rsidR="00CC3ED5" w:rsidRPr="00A9252E" w:rsidRDefault="00CC3ED5" w:rsidP="00851579">
      <w:pPr>
        <w:pStyle w:val="2"/>
        <w:spacing w:line="360" w:lineRule="auto"/>
        <w:ind w:firstLine="0"/>
        <w:jc w:val="left"/>
        <w:rPr>
          <w:b/>
          <w:bCs/>
          <w:sz w:val="22"/>
          <w:szCs w:val="22"/>
        </w:rPr>
      </w:pPr>
    </w:p>
    <w:p w:rsidR="00CC3ED5" w:rsidRPr="00A9252E" w:rsidRDefault="00CC3ED5" w:rsidP="00851579">
      <w:pPr>
        <w:pStyle w:val="2"/>
        <w:spacing w:line="360" w:lineRule="auto"/>
        <w:ind w:firstLine="0"/>
        <w:jc w:val="left"/>
        <w:rPr>
          <w:b/>
          <w:bCs/>
          <w:sz w:val="22"/>
          <w:szCs w:val="22"/>
        </w:rPr>
      </w:pPr>
    </w:p>
    <w:p w:rsidR="00CC3ED5" w:rsidRPr="00A9252E" w:rsidRDefault="00CC3ED5" w:rsidP="00851579">
      <w:pPr>
        <w:pStyle w:val="2"/>
        <w:spacing w:line="360" w:lineRule="auto"/>
        <w:ind w:firstLine="0"/>
        <w:jc w:val="left"/>
        <w:rPr>
          <w:b/>
          <w:bCs/>
          <w:sz w:val="22"/>
          <w:szCs w:val="22"/>
        </w:rPr>
      </w:pPr>
    </w:p>
    <w:p w:rsidR="00CC3ED5" w:rsidRPr="00A9252E" w:rsidRDefault="00CC3ED5" w:rsidP="00851579">
      <w:pPr>
        <w:pStyle w:val="2"/>
        <w:spacing w:line="360" w:lineRule="auto"/>
        <w:ind w:firstLine="0"/>
        <w:jc w:val="left"/>
        <w:rPr>
          <w:b/>
          <w:bCs/>
          <w:sz w:val="22"/>
          <w:szCs w:val="22"/>
        </w:rPr>
      </w:pPr>
    </w:p>
    <w:p w:rsidR="00CC3ED5" w:rsidRPr="00A9252E" w:rsidRDefault="00CC3ED5" w:rsidP="00851579">
      <w:pPr>
        <w:pStyle w:val="2"/>
        <w:spacing w:line="360" w:lineRule="auto"/>
        <w:ind w:firstLine="0"/>
        <w:jc w:val="left"/>
        <w:rPr>
          <w:b/>
          <w:bCs/>
          <w:sz w:val="22"/>
          <w:szCs w:val="22"/>
        </w:rPr>
      </w:pPr>
    </w:p>
    <w:p w:rsidR="00CC3ED5" w:rsidRPr="00A9252E" w:rsidRDefault="00CC3ED5" w:rsidP="00851579">
      <w:pPr>
        <w:pStyle w:val="2"/>
        <w:spacing w:line="360" w:lineRule="auto"/>
        <w:ind w:firstLine="0"/>
        <w:jc w:val="left"/>
        <w:rPr>
          <w:b/>
          <w:bCs/>
          <w:sz w:val="22"/>
          <w:szCs w:val="22"/>
        </w:rPr>
      </w:pPr>
    </w:p>
    <w:p w:rsidR="00CC3ED5" w:rsidRPr="00A9252E" w:rsidRDefault="00CC3ED5" w:rsidP="00851579">
      <w:pPr>
        <w:pStyle w:val="2"/>
        <w:spacing w:line="360" w:lineRule="auto"/>
        <w:ind w:firstLine="0"/>
        <w:jc w:val="left"/>
        <w:rPr>
          <w:b/>
          <w:bCs/>
          <w:sz w:val="22"/>
          <w:szCs w:val="22"/>
        </w:rPr>
      </w:pPr>
    </w:p>
    <w:p w:rsidR="00CC3ED5" w:rsidRPr="00A9252E" w:rsidRDefault="00CC3ED5" w:rsidP="00851579">
      <w:pPr>
        <w:pStyle w:val="2"/>
        <w:spacing w:line="360" w:lineRule="auto"/>
        <w:ind w:firstLine="0"/>
        <w:jc w:val="left"/>
        <w:rPr>
          <w:b/>
          <w:bCs/>
          <w:sz w:val="22"/>
          <w:szCs w:val="22"/>
        </w:rPr>
      </w:pPr>
    </w:p>
    <w:p w:rsidR="00CC3ED5" w:rsidRPr="00A9252E" w:rsidRDefault="00CC3ED5" w:rsidP="00851579">
      <w:pPr>
        <w:pStyle w:val="2"/>
        <w:spacing w:line="360" w:lineRule="auto"/>
        <w:ind w:firstLine="0"/>
        <w:jc w:val="left"/>
        <w:rPr>
          <w:b/>
          <w:bCs/>
          <w:sz w:val="22"/>
          <w:szCs w:val="22"/>
        </w:rPr>
      </w:pPr>
    </w:p>
    <w:p w:rsidR="00CC3ED5" w:rsidRDefault="00CC3ED5" w:rsidP="00851579">
      <w:pPr>
        <w:pStyle w:val="2"/>
        <w:spacing w:line="360" w:lineRule="auto"/>
        <w:ind w:firstLine="0"/>
        <w:jc w:val="left"/>
        <w:rPr>
          <w:b/>
          <w:bCs/>
          <w:sz w:val="22"/>
          <w:szCs w:val="22"/>
        </w:rPr>
      </w:pPr>
    </w:p>
    <w:p w:rsidR="00CC3ED5" w:rsidRDefault="00CC3ED5" w:rsidP="00851579">
      <w:pPr>
        <w:pStyle w:val="2"/>
        <w:spacing w:line="360" w:lineRule="auto"/>
        <w:ind w:firstLine="0"/>
        <w:jc w:val="left"/>
        <w:rPr>
          <w:b/>
          <w:bCs/>
          <w:sz w:val="22"/>
          <w:szCs w:val="22"/>
        </w:rPr>
      </w:pPr>
    </w:p>
    <w:p w:rsidR="00CC3ED5" w:rsidRDefault="00CC3ED5" w:rsidP="00851579">
      <w:pPr>
        <w:pStyle w:val="2"/>
        <w:spacing w:line="360" w:lineRule="auto"/>
        <w:ind w:firstLine="0"/>
        <w:jc w:val="left"/>
        <w:rPr>
          <w:b/>
          <w:bCs/>
          <w:sz w:val="22"/>
          <w:szCs w:val="22"/>
        </w:rPr>
      </w:pPr>
    </w:p>
    <w:p w:rsidR="00CC3ED5" w:rsidRDefault="00CC3ED5" w:rsidP="00851579">
      <w:pPr>
        <w:pStyle w:val="2"/>
        <w:spacing w:line="360" w:lineRule="auto"/>
        <w:ind w:firstLine="0"/>
        <w:jc w:val="left"/>
        <w:rPr>
          <w:b/>
          <w:bCs/>
          <w:sz w:val="22"/>
          <w:szCs w:val="22"/>
        </w:rPr>
      </w:pPr>
    </w:p>
    <w:p w:rsidR="00CC3ED5" w:rsidRPr="00A9252E" w:rsidRDefault="00CC3ED5" w:rsidP="00851579">
      <w:pPr>
        <w:pStyle w:val="2"/>
        <w:spacing w:line="360" w:lineRule="auto"/>
        <w:ind w:firstLine="0"/>
        <w:jc w:val="left"/>
        <w:rPr>
          <w:b/>
          <w:bCs/>
          <w:sz w:val="22"/>
          <w:szCs w:val="22"/>
        </w:rPr>
      </w:pPr>
      <w:r w:rsidRPr="00A9252E">
        <w:rPr>
          <w:b/>
          <w:bCs/>
          <w:sz w:val="22"/>
          <w:szCs w:val="22"/>
        </w:rPr>
        <w:t>1. Денежное обращение</w:t>
      </w:r>
    </w:p>
    <w:p w:rsidR="00CC3ED5" w:rsidRPr="00A9252E" w:rsidRDefault="00CC3ED5" w:rsidP="00851579">
      <w:pPr>
        <w:pStyle w:val="2"/>
        <w:spacing w:line="360" w:lineRule="auto"/>
        <w:rPr>
          <w:sz w:val="22"/>
          <w:szCs w:val="22"/>
        </w:rPr>
      </w:pPr>
      <w:r w:rsidRPr="00A9252E">
        <w:rPr>
          <w:sz w:val="22"/>
          <w:szCs w:val="22"/>
        </w:rPr>
        <w:t xml:space="preserve">Под </w:t>
      </w:r>
      <w:r w:rsidRPr="00A9252E">
        <w:rPr>
          <w:i/>
          <w:iCs/>
          <w:sz w:val="22"/>
          <w:szCs w:val="22"/>
        </w:rPr>
        <w:t xml:space="preserve">денежным обращением </w:t>
      </w:r>
      <w:r w:rsidRPr="00A9252E">
        <w:rPr>
          <w:sz w:val="22"/>
          <w:szCs w:val="22"/>
        </w:rPr>
        <w:t>понимается процесс непрерывного движения денег в наличной и безналичной формах, обслуживающий процессы обращения товаров и услуг, движения капитала. Обращение денежных знаков предполагает их постоянный переход от одних юридических или физических лиц к другим.</w:t>
      </w:r>
    </w:p>
    <w:p w:rsidR="00CC3ED5" w:rsidRPr="00A9252E" w:rsidRDefault="00CC3ED5" w:rsidP="00851579">
      <w:pPr>
        <w:pStyle w:val="2"/>
        <w:spacing w:line="360" w:lineRule="auto"/>
        <w:rPr>
          <w:sz w:val="22"/>
          <w:szCs w:val="22"/>
        </w:rPr>
      </w:pPr>
      <w:r w:rsidRPr="00A9252E">
        <w:rPr>
          <w:sz w:val="22"/>
          <w:szCs w:val="22"/>
        </w:rPr>
        <w:t xml:space="preserve">Денежное обращение отражает направленные потоки денег между центральным банком и коммерческими банками (кредитными организациями); между коммерческими банками; коммерческими банками и предприятиями, организациями, учреждениями различных организационно-правовых форм; между коммерческими банками и физическими лицами; предприятиями и физическими лицами; между коммерческими банками и финансовыми институтами различного назначения; между финансовыми институтами и физическими лицами. В странах с рыночной экономикой денежный оборот складывается из наличных  и безналичных денег. </w:t>
      </w:r>
    </w:p>
    <w:p w:rsidR="00CC3ED5" w:rsidRPr="00A9252E" w:rsidRDefault="00CC3ED5" w:rsidP="00EF4253">
      <w:pPr>
        <w:pStyle w:val="2"/>
        <w:spacing w:line="360" w:lineRule="auto"/>
        <w:ind w:firstLine="0"/>
        <w:jc w:val="left"/>
        <w:rPr>
          <w:sz w:val="22"/>
          <w:szCs w:val="22"/>
        </w:rPr>
      </w:pPr>
    </w:p>
    <w:p w:rsidR="00CC3ED5" w:rsidRPr="00A9252E" w:rsidRDefault="00CC3ED5" w:rsidP="00EF4253">
      <w:pPr>
        <w:pStyle w:val="2"/>
        <w:spacing w:line="360" w:lineRule="auto"/>
        <w:ind w:firstLine="0"/>
        <w:jc w:val="left"/>
        <w:rPr>
          <w:b/>
          <w:bCs/>
          <w:sz w:val="22"/>
          <w:szCs w:val="22"/>
        </w:rPr>
      </w:pPr>
      <w:r w:rsidRPr="00A9252E">
        <w:rPr>
          <w:b/>
          <w:bCs/>
          <w:sz w:val="22"/>
          <w:szCs w:val="22"/>
        </w:rPr>
        <w:t>1.1 Налично-денежный оборот</w:t>
      </w:r>
    </w:p>
    <w:p w:rsidR="00CC3ED5" w:rsidRPr="00A9252E" w:rsidRDefault="00CC3ED5" w:rsidP="00EF4253">
      <w:pPr>
        <w:pStyle w:val="2"/>
        <w:spacing w:line="360" w:lineRule="auto"/>
        <w:jc w:val="left"/>
        <w:rPr>
          <w:b/>
          <w:bCs/>
          <w:sz w:val="22"/>
          <w:szCs w:val="22"/>
        </w:rPr>
      </w:pPr>
      <w:r w:rsidRPr="00A9252E">
        <w:rPr>
          <w:sz w:val="22"/>
          <w:szCs w:val="22"/>
        </w:rPr>
        <w:t>Налично-денежный оборот (обращение) является непрерывным процессом движения наличных денег, которые представлены банкнотами, или банковскими билетами, казначейскими билетами, металлическими разменными монетами.</w:t>
      </w:r>
    </w:p>
    <w:p w:rsidR="00CC3ED5" w:rsidRPr="00A9252E" w:rsidRDefault="00CC3ED5" w:rsidP="00851579">
      <w:pPr>
        <w:pStyle w:val="2"/>
        <w:spacing w:line="360" w:lineRule="auto"/>
        <w:rPr>
          <w:sz w:val="22"/>
          <w:szCs w:val="22"/>
        </w:rPr>
      </w:pPr>
      <w:r w:rsidRPr="00A9252E">
        <w:rPr>
          <w:spacing w:val="20"/>
          <w:sz w:val="22"/>
          <w:szCs w:val="22"/>
        </w:rPr>
        <w:t xml:space="preserve">Монеты </w:t>
      </w:r>
      <w:r w:rsidRPr="00A9252E">
        <w:rPr>
          <w:sz w:val="22"/>
          <w:szCs w:val="22"/>
        </w:rPr>
        <w:t>служат в качестве разменных денег, позволяют совершать любые мелкие покупки. В обращение их вводит центральный банк.</w:t>
      </w:r>
    </w:p>
    <w:p w:rsidR="00CC3ED5" w:rsidRPr="00A9252E" w:rsidRDefault="00CC3ED5" w:rsidP="00851579">
      <w:pPr>
        <w:pStyle w:val="2"/>
        <w:spacing w:line="360" w:lineRule="auto"/>
        <w:rPr>
          <w:sz w:val="22"/>
          <w:szCs w:val="22"/>
        </w:rPr>
      </w:pPr>
      <w:r w:rsidRPr="00A9252E">
        <w:rPr>
          <w:sz w:val="22"/>
          <w:szCs w:val="22"/>
        </w:rPr>
        <w:t>Первоначально</w:t>
      </w:r>
      <w:r w:rsidRPr="00A9252E">
        <w:rPr>
          <w:spacing w:val="20"/>
          <w:sz w:val="22"/>
          <w:szCs w:val="22"/>
        </w:rPr>
        <w:t xml:space="preserve"> банкноты </w:t>
      </w:r>
      <w:r w:rsidRPr="00A9252E">
        <w:rPr>
          <w:sz w:val="22"/>
          <w:szCs w:val="22"/>
        </w:rPr>
        <w:t>выпускались всеми банками как векселя вместо обычных денег. Впоследствии они приобрели силу законного и единственного платежного средства с принудительно устанавливаемым государством курсом, то есть стали национальными деньгами. Их выпуск (эмиссию) осуществляет только центральный банк.</w:t>
      </w:r>
    </w:p>
    <w:p w:rsidR="00CC3ED5" w:rsidRPr="00A9252E" w:rsidRDefault="00CC3ED5" w:rsidP="00851579">
      <w:pPr>
        <w:pStyle w:val="2"/>
        <w:spacing w:line="360" w:lineRule="auto"/>
        <w:rPr>
          <w:sz w:val="22"/>
          <w:szCs w:val="22"/>
        </w:rPr>
      </w:pPr>
      <w:r w:rsidRPr="00A9252E">
        <w:rPr>
          <w:spacing w:val="20"/>
          <w:sz w:val="22"/>
          <w:szCs w:val="22"/>
        </w:rPr>
        <w:t xml:space="preserve">Казначейские  билеты </w:t>
      </w:r>
      <w:r w:rsidRPr="00A9252E">
        <w:rPr>
          <w:sz w:val="22"/>
          <w:szCs w:val="22"/>
        </w:rPr>
        <w:t xml:space="preserve">– те же бумажные деньги, но выпускаемые непосредственно государственным казначейством – министерством финансов или специальным государственным финансовым органом, ведающим кассовым исполнением государственного бюджета. В Украине казначейские билеты не выпускаются. </w:t>
      </w:r>
    </w:p>
    <w:p w:rsidR="00CC3ED5" w:rsidRPr="00A9252E" w:rsidRDefault="00CC3ED5" w:rsidP="00851579">
      <w:pPr>
        <w:pStyle w:val="2"/>
        <w:spacing w:line="360" w:lineRule="auto"/>
        <w:rPr>
          <w:sz w:val="22"/>
          <w:szCs w:val="22"/>
        </w:rPr>
      </w:pPr>
      <w:r w:rsidRPr="00A9252E">
        <w:rPr>
          <w:sz w:val="22"/>
          <w:szCs w:val="22"/>
        </w:rPr>
        <w:t xml:space="preserve">Независимо от типа (модели) экономики – рыночной или административно-командной – налично-денежный оборот составляет меньшую в процентном соотношении с безналичным оборотом часть. Но, несмотря на это, его роль чрезвычайно велика. Кругооборот наличных денег обслуживает получение и расходование денежных доходов населения, часть платежей предприятий и организаций. </w:t>
      </w:r>
    </w:p>
    <w:p w:rsidR="00CC3ED5" w:rsidRPr="00A9252E" w:rsidRDefault="00CC3ED5" w:rsidP="00EF4253">
      <w:pPr>
        <w:pStyle w:val="3"/>
        <w:spacing w:line="360" w:lineRule="auto"/>
        <w:ind w:firstLine="0"/>
        <w:rPr>
          <w:b/>
          <w:bCs/>
          <w:sz w:val="22"/>
          <w:szCs w:val="22"/>
        </w:rPr>
      </w:pPr>
    </w:p>
    <w:p w:rsidR="00CC3ED5" w:rsidRPr="00A9252E" w:rsidRDefault="00CC3ED5" w:rsidP="00EF4253">
      <w:pPr>
        <w:pStyle w:val="3"/>
        <w:spacing w:line="360" w:lineRule="auto"/>
        <w:ind w:firstLine="0"/>
        <w:rPr>
          <w:b/>
          <w:bCs/>
          <w:sz w:val="22"/>
          <w:szCs w:val="22"/>
        </w:rPr>
      </w:pPr>
      <w:r w:rsidRPr="00A9252E">
        <w:rPr>
          <w:b/>
          <w:bCs/>
          <w:sz w:val="22"/>
          <w:szCs w:val="22"/>
        </w:rPr>
        <w:t>1.2 Безналичный денежный оборот</w:t>
      </w:r>
    </w:p>
    <w:p w:rsidR="00CC3ED5" w:rsidRPr="00A9252E" w:rsidRDefault="00CC3ED5" w:rsidP="00EF4253">
      <w:pPr>
        <w:pStyle w:val="3"/>
        <w:spacing w:line="360" w:lineRule="auto"/>
        <w:jc w:val="both"/>
        <w:rPr>
          <w:b/>
          <w:bCs/>
          <w:sz w:val="22"/>
          <w:szCs w:val="22"/>
        </w:rPr>
      </w:pPr>
      <w:r w:rsidRPr="00A9252E">
        <w:rPr>
          <w:sz w:val="22"/>
          <w:szCs w:val="22"/>
        </w:rPr>
        <w:t>Безналичный денежный оборот – это движение стоимости без участия наличных денег посредством перечисления денежных средств по счетам кредитных учреждений, а также в зачет взаимных требований.</w:t>
      </w:r>
    </w:p>
    <w:p w:rsidR="00CC3ED5" w:rsidRPr="00A9252E" w:rsidRDefault="00CC3ED5" w:rsidP="00EF4253">
      <w:pPr>
        <w:pStyle w:val="3"/>
        <w:spacing w:line="360" w:lineRule="auto"/>
        <w:jc w:val="both"/>
        <w:rPr>
          <w:sz w:val="22"/>
          <w:szCs w:val="22"/>
        </w:rPr>
      </w:pPr>
      <w:r w:rsidRPr="00A9252E">
        <w:rPr>
          <w:sz w:val="22"/>
          <w:szCs w:val="22"/>
        </w:rPr>
        <w:t xml:space="preserve">Под </w:t>
      </w:r>
      <w:r w:rsidRPr="00A9252E">
        <w:rPr>
          <w:i/>
          <w:iCs/>
          <w:sz w:val="22"/>
          <w:szCs w:val="22"/>
        </w:rPr>
        <w:t xml:space="preserve">безналичными деньгами </w:t>
      </w:r>
      <w:r w:rsidRPr="00A9252E">
        <w:rPr>
          <w:sz w:val="22"/>
          <w:szCs w:val="22"/>
        </w:rPr>
        <w:t>понимаются средства на счетах в банках, различные депозиты (вклады) в банках, депозитные сертификаты и государственные ценные бумаги. Эти вклады называются также банковскими деньгами.</w:t>
      </w:r>
    </w:p>
    <w:p w:rsidR="00CC3ED5" w:rsidRPr="00A9252E" w:rsidRDefault="00CC3ED5" w:rsidP="00851579">
      <w:pPr>
        <w:pStyle w:val="3"/>
        <w:spacing w:line="360" w:lineRule="auto"/>
        <w:jc w:val="both"/>
        <w:rPr>
          <w:sz w:val="22"/>
          <w:szCs w:val="22"/>
        </w:rPr>
      </w:pPr>
      <w:r w:rsidRPr="00A9252E">
        <w:rPr>
          <w:sz w:val="22"/>
          <w:szCs w:val="22"/>
        </w:rPr>
        <w:t xml:space="preserve">Хранение денег на текущих счетах получило в странах с рыночной экономикой наибольшее распространение. Функционирование этих счетов обеспечивается через чековое обращение. </w:t>
      </w:r>
      <w:r w:rsidRPr="00A9252E">
        <w:rPr>
          <w:i/>
          <w:iCs/>
          <w:sz w:val="22"/>
          <w:szCs w:val="22"/>
        </w:rPr>
        <w:t xml:space="preserve">Чек – </w:t>
      </w:r>
      <w:r w:rsidRPr="00A9252E">
        <w:rPr>
          <w:sz w:val="22"/>
          <w:szCs w:val="22"/>
        </w:rPr>
        <w:t xml:space="preserve">это переводной вексель, выставленный на банк и оплачиваемый по предъявлении. Чеки появились в обращении на рубеже </w:t>
      </w:r>
      <w:r w:rsidRPr="00A9252E">
        <w:rPr>
          <w:sz w:val="22"/>
          <w:szCs w:val="22"/>
          <w:lang w:val="en-US"/>
        </w:rPr>
        <w:t>XVI</w:t>
      </w:r>
      <w:r w:rsidRPr="00A9252E">
        <w:rPr>
          <w:sz w:val="22"/>
          <w:szCs w:val="22"/>
        </w:rPr>
        <w:t xml:space="preserve">  - </w:t>
      </w:r>
      <w:r w:rsidRPr="00A9252E">
        <w:rPr>
          <w:sz w:val="22"/>
          <w:szCs w:val="22"/>
          <w:lang w:val="en-US"/>
        </w:rPr>
        <w:t>XVII</w:t>
      </w:r>
      <w:r w:rsidRPr="00A9252E">
        <w:rPr>
          <w:sz w:val="22"/>
          <w:szCs w:val="22"/>
        </w:rPr>
        <w:t xml:space="preserve"> вв. одновременно в Великобритании и Голландии.</w:t>
      </w:r>
    </w:p>
    <w:p w:rsidR="00CC3ED5" w:rsidRPr="00A9252E" w:rsidRDefault="00CC3ED5" w:rsidP="00851579">
      <w:pPr>
        <w:pStyle w:val="3"/>
        <w:spacing w:line="360" w:lineRule="auto"/>
        <w:jc w:val="both"/>
        <w:rPr>
          <w:sz w:val="22"/>
          <w:szCs w:val="22"/>
        </w:rPr>
      </w:pPr>
      <w:r w:rsidRPr="00A9252E">
        <w:rPr>
          <w:sz w:val="22"/>
          <w:szCs w:val="22"/>
        </w:rPr>
        <w:t>В начале ХХ в. экономисты считали деньгами лишь монеты и банкноты. Чековое обращение только формировалось. И лишь Дж. М. Кейнс увидел во вкладах (депозитах) до востребования (чековых вкладах), предназначенных для использования в качестве средства платежа, реальные деньги.</w:t>
      </w:r>
    </w:p>
    <w:p w:rsidR="00CC3ED5" w:rsidRPr="00A9252E" w:rsidRDefault="00CC3ED5" w:rsidP="00851579">
      <w:pPr>
        <w:pStyle w:val="3"/>
        <w:spacing w:line="360" w:lineRule="auto"/>
        <w:jc w:val="both"/>
        <w:rPr>
          <w:sz w:val="22"/>
          <w:szCs w:val="22"/>
        </w:rPr>
      </w:pPr>
      <w:r w:rsidRPr="00A9252E">
        <w:rPr>
          <w:sz w:val="22"/>
          <w:szCs w:val="22"/>
        </w:rPr>
        <w:t>Безналичные деньги в отличие от наличных, по существу, не являются платежными средствами, но в любую минуту они могут превратиться в наличные, гарантированные кредитными институтами. Практически же безналичные деньги выступают наравне с наличными и даже имеют некоторые преимущества перед последними. Действительно, наличные деньги связаны с бумагой или металлом. Они имеют реальные высокие издержки хранения и транспортировки, а также могут быть потеряны или подделаны.</w:t>
      </w:r>
    </w:p>
    <w:p w:rsidR="00CC3ED5" w:rsidRPr="00A9252E" w:rsidRDefault="00CC3ED5" w:rsidP="00851579">
      <w:pPr>
        <w:pStyle w:val="3"/>
        <w:spacing w:line="360" w:lineRule="auto"/>
        <w:jc w:val="both"/>
        <w:rPr>
          <w:sz w:val="22"/>
          <w:szCs w:val="22"/>
        </w:rPr>
      </w:pPr>
      <w:r w:rsidRPr="00A9252E">
        <w:rPr>
          <w:sz w:val="22"/>
          <w:szCs w:val="22"/>
        </w:rPr>
        <w:t>Деньги безналичного и наличного оборота имеют как свою специфику, так и много сходных черт (табл. 1).</w:t>
      </w:r>
    </w:p>
    <w:p w:rsidR="00CC3ED5" w:rsidRPr="00A9252E" w:rsidRDefault="00CC3ED5" w:rsidP="00851579">
      <w:pPr>
        <w:pStyle w:val="3"/>
        <w:spacing w:line="360" w:lineRule="auto"/>
        <w:jc w:val="center"/>
        <w:rPr>
          <w:b/>
          <w:bCs/>
          <w:sz w:val="22"/>
          <w:szCs w:val="22"/>
          <w:u w:val="single"/>
        </w:rPr>
      </w:pPr>
      <w:r w:rsidRPr="00A9252E">
        <w:rPr>
          <w:spacing w:val="20"/>
          <w:sz w:val="22"/>
          <w:szCs w:val="22"/>
        </w:rPr>
        <w:t xml:space="preserve">Таблица 1. </w:t>
      </w:r>
      <w:r w:rsidRPr="00A9252E">
        <w:rPr>
          <w:b/>
          <w:bCs/>
          <w:sz w:val="22"/>
          <w:szCs w:val="22"/>
        </w:rPr>
        <w:t>Общие черты и особенности безналичного и наличного оборота</w:t>
      </w:r>
      <w:r w:rsidRPr="00A9252E">
        <w:rPr>
          <w:rStyle w:val="a7"/>
          <w:b/>
          <w:bCs/>
          <w:sz w:val="22"/>
          <w:szCs w:val="22"/>
        </w:rPr>
        <w:footnoteReference w:id="1"/>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4"/>
        <w:gridCol w:w="3235"/>
        <w:gridCol w:w="3235"/>
      </w:tblGrid>
      <w:tr w:rsidR="00CC3ED5" w:rsidRPr="006D0CFA" w:rsidTr="00851579">
        <w:trPr>
          <w:trHeight w:val="313"/>
        </w:trPr>
        <w:tc>
          <w:tcPr>
            <w:tcW w:w="3234" w:type="dxa"/>
          </w:tcPr>
          <w:p w:rsidR="00CC3ED5" w:rsidRPr="00A9252E" w:rsidRDefault="00CC3ED5" w:rsidP="001913FB">
            <w:pPr>
              <w:pStyle w:val="3"/>
              <w:spacing w:line="360" w:lineRule="auto"/>
              <w:ind w:firstLine="0"/>
              <w:jc w:val="center"/>
              <w:rPr>
                <w:sz w:val="22"/>
                <w:szCs w:val="22"/>
              </w:rPr>
            </w:pPr>
            <w:r w:rsidRPr="00A9252E">
              <w:rPr>
                <w:sz w:val="22"/>
                <w:szCs w:val="22"/>
              </w:rPr>
              <w:t>Принцип сравнения</w:t>
            </w:r>
          </w:p>
        </w:tc>
        <w:tc>
          <w:tcPr>
            <w:tcW w:w="3235" w:type="dxa"/>
          </w:tcPr>
          <w:p w:rsidR="00CC3ED5" w:rsidRPr="00A9252E" w:rsidRDefault="00CC3ED5" w:rsidP="001913FB">
            <w:pPr>
              <w:pStyle w:val="3"/>
              <w:spacing w:line="360" w:lineRule="auto"/>
              <w:ind w:firstLine="0"/>
              <w:jc w:val="center"/>
              <w:rPr>
                <w:sz w:val="22"/>
                <w:szCs w:val="22"/>
              </w:rPr>
            </w:pPr>
            <w:r w:rsidRPr="00A9252E">
              <w:rPr>
                <w:sz w:val="22"/>
                <w:szCs w:val="22"/>
              </w:rPr>
              <w:t>Безналичный оборот</w:t>
            </w:r>
          </w:p>
        </w:tc>
        <w:tc>
          <w:tcPr>
            <w:tcW w:w="3235" w:type="dxa"/>
          </w:tcPr>
          <w:p w:rsidR="00CC3ED5" w:rsidRPr="00A9252E" w:rsidRDefault="00CC3ED5" w:rsidP="001913FB">
            <w:pPr>
              <w:pStyle w:val="3"/>
              <w:spacing w:line="360" w:lineRule="auto"/>
              <w:ind w:firstLine="0"/>
              <w:jc w:val="center"/>
              <w:rPr>
                <w:sz w:val="22"/>
                <w:szCs w:val="22"/>
              </w:rPr>
            </w:pPr>
            <w:r w:rsidRPr="00A9252E">
              <w:rPr>
                <w:sz w:val="22"/>
                <w:szCs w:val="22"/>
              </w:rPr>
              <w:t>Наличный оборот</w:t>
            </w:r>
          </w:p>
        </w:tc>
      </w:tr>
      <w:tr w:rsidR="00CC3ED5" w:rsidRPr="006D0CFA" w:rsidTr="00851579">
        <w:trPr>
          <w:cantSplit/>
          <w:trHeight w:val="275"/>
        </w:trPr>
        <w:tc>
          <w:tcPr>
            <w:tcW w:w="3234" w:type="dxa"/>
          </w:tcPr>
          <w:p w:rsidR="00CC3ED5" w:rsidRPr="00A9252E" w:rsidRDefault="00CC3ED5" w:rsidP="001913FB">
            <w:pPr>
              <w:pStyle w:val="3"/>
              <w:spacing w:line="360" w:lineRule="auto"/>
              <w:ind w:firstLine="0"/>
              <w:jc w:val="center"/>
              <w:rPr>
                <w:sz w:val="22"/>
                <w:szCs w:val="22"/>
              </w:rPr>
            </w:pPr>
            <w:r w:rsidRPr="00A9252E">
              <w:rPr>
                <w:sz w:val="22"/>
                <w:szCs w:val="22"/>
              </w:rPr>
              <w:t>Регулирование оборота</w:t>
            </w:r>
          </w:p>
        </w:tc>
        <w:tc>
          <w:tcPr>
            <w:tcW w:w="6470" w:type="dxa"/>
            <w:gridSpan w:val="2"/>
          </w:tcPr>
          <w:p w:rsidR="00CC3ED5" w:rsidRPr="00A9252E" w:rsidRDefault="00CC3ED5" w:rsidP="001913FB">
            <w:pPr>
              <w:pStyle w:val="3"/>
              <w:spacing w:line="360" w:lineRule="auto"/>
              <w:ind w:firstLine="0"/>
              <w:jc w:val="center"/>
              <w:rPr>
                <w:sz w:val="22"/>
                <w:szCs w:val="22"/>
              </w:rPr>
            </w:pPr>
            <w:r w:rsidRPr="00A9252E">
              <w:rPr>
                <w:sz w:val="22"/>
                <w:szCs w:val="22"/>
              </w:rPr>
              <w:t>Осуществляется на основе единой законодательной базы</w:t>
            </w:r>
          </w:p>
        </w:tc>
      </w:tr>
      <w:tr w:rsidR="00CC3ED5" w:rsidRPr="006D0CFA" w:rsidTr="00851579">
        <w:trPr>
          <w:cantSplit/>
          <w:trHeight w:val="353"/>
        </w:trPr>
        <w:tc>
          <w:tcPr>
            <w:tcW w:w="3234" w:type="dxa"/>
          </w:tcPr>
          <w:p w:rsidR="00CC3ED5" w:rsidRPr="00A9252E" w:rsidRDefault="00CC3ED5" w:rsidP="001913FB">
            <w:pPr>
              <w:pStyle w:val="3"/>
              <w:spacing w:line="360" w:lineRule="auto"/>
              <w:ind w:firstLine="0"/>
              <w:jc w:val="center"/>
              <w:rPr>
                <w:sz w:val="22"/>
                <w:szCs w:val="22"/>
              </w:rPr>
            </w:pPr>
            <w:r w:rsidRPr="00A9252E">
              <w:rPr>
                <w:sz w:val="22"/>
                <w:szCs w:val="22"/>
              </w:rPr>
              <w:t>Денежная единица</w:t>
            </w:r>
          </w:p>
        </w:tc>
        <w:tc>
          <w:tcPr>
            <w:tcW w:w="6470" w:type="dxa"/>
            <w:gridSpan w:val="2"/>
          </w:tcPr>
          <w:p w:rsidR="00CC3ED5" w:rsidRPr="00A9252E" w:rsidRDefault="00CC3ED5" w:rsidP="001913FB">
            <w:pPr>
              <w:pStyle w:val="3"/>
              <w:spacing w:line="360" w:lineRule="auto"/>
              <w:ind w:firstLine="0"/>
              <w:jc w:val="center"/>
              <w:rPr>
                <w:sz w:val="22"/>
                <w:szCs w:val="22"/>
              </w:rPr>
            </w:pPr>
            <w:r w:rsidRPr="00A9252E">
              <w:rPr>
                <w:sz w:val="22"/>
                <w:szCs w:val="22"/>
              </w:rPr>
              <w:t>Одинаковая</w:t>
            </w:r>
          </w:p>
        </w:tc>
      </w:tr>
      <w:tr w:rsidR="00CC3ED5" w:rsidRPr="006D0CFA" w:rsidTr="00851579">
        <w:trPr>
          <w:trHeight w:val="327"/>
        </w:trPr>
        <w:tc>
          <w:tcPr>
            <w:tcW w:w="3234" w:type="dxa"/>
          </w:tcPr>
          <w:p w:rsidR="00CC3ED5" w:rsidRPr="00A9252E" w:rsidRDefault="00CC3ED5" w:rsidP="001913FB">
            <w:pPr>
              <w:pStyle w:val="3"/>
              <w:spacing w:line="360" w:lineRule="auto"/>
              <w:ind w:firstLine="0"/>
              <w:jc w:val="center"/>
              <w:rPr>
                <w:sz w:val="22"/>
                <w:szCs w:val="22"/>
              </w:rPr>
            </w:pPr>
            <w:r w:rsidRPr="00A9252E">
              <w:rPr>
                <w:sz w:val="22"/>
                <w:szCs w:val="22"/>
              </w:rPr>
              <w:t>Участники расчетов</w:t>
            </w:r>
          </w:p>
        </w:tc>
        <w:tc>
          <w:tcPr>
            <w:tcW w:w="3235" w:type="dxa"/>
          </w:tcPr>
          <w:p w:rsidR="00CC3ED5" w:rsidRPr="00A9252E" w:rsidRDefault="00CC3ED5" w:rsidP="001913FB">
            <w:pPr>
              <w:pStyle w:val="3"/>
              <w:spacing w:line="360" w:lineRule="auto"/>
              <w:ind w:firstLine="0"/>
              <w:jc w:val="center"/>
              <w:rPr>
                <w:sz w:val="22"/>
                <w:szCs w:val="22"/>
              </w:rPr>
            </w:pPr>
            <w:r w:rsidRPr="00A9252E">
              <w:rPr>
                <w:sz w:val="22"/>
                <w:szCs w:val="22"/>
              </w:rPr>
              <w:t>Плательщик, получатель, банк</w:t>
            </w:r>
          </w:p>
        </w:tc>
        <w:tc>
          <w:tcPr>
            <w:tcW w:w="3235" w:type="dxa"/>
          </w:tcPr>
          <w:p w:rsidR="00CC3ED5" w:rsidRPr="00A9252E" w:rsidRDefault="00CC3ED5" w:rsidP="001913FB">
            <w:pPr>
              <w:pStyle w:val="3"/>
              <w:spacing w:line="360" w:lineRule="auto"/>
              <w:ind w:firstLine="0"/>
              <w:jc w:val="center"/>
              <w:rPr>
                <w:sz w:val="22"/>
                <w:szCs w:val="22"/>
              </w:rPr>
            </w:pPr>
            <w:r w:rsidRPr="00A9252E">
              <w:rPr>
                <w:sz w:val="22"/>
                <w:szCs w:val="22"/>
              </w:rPr>
              <w:t>Плательщик, получатель</w:t>
            </w:r>
          </w:p>
        </w:tc>
      </w:tr>
      <w:tr w:rsidR="00CC3ED5" w:rsidRPr="006D0CFA" w:rsidTr="00851579">
        <w:trPr>
          <w:trHeight w:val="791"/>
        </w:trPr>
        <w:tc>
          <w:tcPr>
            <w:tcW w:w="3234" w:type="dxa"/>
          </w:tcPr>
          <w:p w:rsidR="00CC3ED5" w:rsidRPr="00A9252E" w:rsidRDefault="00CC3ED5" w:rsidP="001913FB">
            <w:pPr>
              <w:pStyle w:val="3"/>
              <w:spacing w:line="360" w:lineRule="auto"/>
              <w:ind w:firstLine="0"/>
              <w:jc w:val="center"/>
              <w:rPr>
                <w:sz w:val="22"/>
                <w:szCs w:val="22"/>
              </w:rPr>
            </w:pPr>
            <w:r w:rsidRPr="00A9252E">
              <w:rPr>
                <w:sz w:val="22"/>
                <w:szCs w:val="22"/>
              </w:rPr>
              <w:t>Наличие кредитных отношений</w:t>
            </w:r>
          </w:p>
        </w:tc>
        <w:tc>
          <w:tcPr>
            <w:tcW w:w="3235" w:type="dxa"/>
          </w:tcPr>
          <w:p w:rsidR="00CC3ED5" w:rsidRPr="00A9252E" w:rsidRDefault="00CC3ED5" w:rsidP="001913FB">
            <w:pPr>
              <w:pStyle w:val="3"/>
              <w:spacing w:line="360" w:lineRule="auto"/>
              <w:ind w:firstLine="0"/>
              <w:jc w:val="center"/>
              <w:rPr>
                <w:sz w:val="22"/>
                <w:szCs w:val="22"/>
              </w:rPr>
            </w:pPr>
            <w:r w:rsidRPr="00A9252E">
              <w:rPr>
                <w:sz w:val="22"/>
                <w:szCs w:val="22"/>
              </w:rPr>
              <w:t>Участники имеют кредитные отношения с банком, которые проявляются в суммах остатков на счетах.</w:t>
            </w:r>
          </w:p>
        </w:tc>
        <w:tc>
          <w:tcPr>
            <w:tcW w:w="3235" w:type="dxa"/>
          </w:tcPr>
          <w:p w:rsidR="00CC3ED5" w:rsidRPr="00A9252E" w:rsidRDefault="00CC3ED5" w:rsidP="001913FB">
            <w:pPr>
              <w:pStyle w:val="3"/>
              <w:spacing w:line="360" w:lineRule="auto"/>
              <w:ind w:firstLine="0"/>
              <w:jc w:val="center"/>
              <w:rPr>
                <w:sz w:val="22"/>
                <w:szCs w:val="22"/>
              </w:rPr>
            </w:pPr>
            <w:r w:rsidRPr="00A9252E">
              <w:rPr>
                <w:sz w:val="22"/>
                <w:szCs w:val="22"/>
              </w:rPr>
              <w:t>Кредитные отношения отсутствуют</w:t>
            </w:r>
          </w:p>
        </w:tc>
      </w:tr>
      <w:tr w:rsidR="00CC3ED5" w:rsidRPr="006D0CFA" w:rsidTr="00851579">
        <w:trPr>
          <w:trHeight w:val="814"/>
        </w:trPr>
        <w:tc>
          <w:tcPr>
            <w:tcW w:w="3234" w:type="dxa"/>
          </w:tcPr>
          <w:p w:rsidR="00CC3ED5" w:rsidRPr="00A9252E" w:rsidRDefault="00CC3ED5" w:rsidP="001913FB">
            <w:pPr>
              <w:pStyle w:val="3"/>
              <w:spacing w:line="360" w:lineRule="auto"/>
              <w:ind w:firstLine="0"/>
              <w:jc w:val="center"/>
              <w:rPr>
                <w:sz w:val="22"/>
                <w:szCs w:val="22"/>
              </w:rPr>
            </w:pPr>
            <w:r w:rsidRPr="00A9252E">
              <w:rPr>
                <w:sz w:val="22"/>
                <w:szCs w:val="22"/>
              </w:rPr>
              <w:t>Форма передачи денег</w:t>
            </w:r>
          </w:p>
        </w:tc>
        <w:tc>
          <w:tcPr>
            <w:tcW w:w="3235" w:type="dxa"/>
          </w:tcPr>
          <w:p w:rsidR="00CC3ED5" w:rsidRPr="00A9252E" w:rsidRDefault="00CC3ED5" w:rsidP="001913FB">
            <w:pPr>
              <w:pStyle w:val="3"/>
              <w:spacing w:line="360" w:lineRule="auto"/>
              <w:ind w:firstLine="0"/>
              <w:jc w:val="center"/>
              <w:rPr>
                <w:sz w:val="22"/>
                <w:szCs w:val="22"/>
              </w:rPr>
            </w:pPr>
            <w:r w:rsidRPr="00A9252E">
              <w:rPr>
                <w:sz w:val="22"/>
                <w:szCs w:val="22"/>
              </w:rPr>
              <w:t>Перемещение (перечисление) денег производится путем записей по банковским счетам</w:t>
            </w:r>
          </w:p>
        </w:tc>
        <w:tc>
          <w:tcPr>
            <w:tcW w:w="3235" w:type="dxa"/>
          </w:tcPr>
          <w:p w:rsidR="00CC3ED5" w:rsidRPr="00A9252E" w:rsidRDefault="00CC3ED5" w:rsidP="001913FB">
            <w:pPr>
              <w:pStyle w:val="3"/>
              <w:spacing w:line="360" w:lineRule="auto"/>
              <w:ind w:firstLine="0"/>
              <w:jc w:val="center"/>
              <w:rPr>
                <w:sz w:val="22"/>
                <w:szCs w:val="22"/>
              </w:rPr>
            </w:pPr>
            <w:r w:rsidRPr="00A9252E">
              <w:rPr>
                <w:sz w:val="22"/>
                <w:szCs w:val="22"/>
              </w:rPr>
              <w:t>Передача наличных денег плательщиком получателю</w:t>
            </w:r>
          </w:p>
        </w:tc>
      </w:tr>
    </w:tbl>
    <w:p w:rsidR="00CC3ED5" w:rsidRPr="00A9252E" w:rsidRDefault="00CC3ED5" w:rsidP="00851579">
      <w:pPr>
        <w:spacing w:after="0" w:line="360" w:lineRule="auto"/>
        <w:jc w:val="both"/>
      </w:pPr>
    </w:p>
    <w:p w:rsidR="00CC3ED5" w:rsidRPr="00A9252E" w:rsidRDefault="00CC3ED5" w:rsidP="00EF4253">
      <w:pPr>
        <w:pStyle w:val="3"/>
        <w:spacing w:line="360" w:lineRule="auto"/>
        <w:ind w:firstLine="0"/>
        <w:rPr>
          <w:b/>
          <w:bCs/>
          <w:sz w:val="22"/>
          <w:szCs w:val="22"/>
        </w:rPr>
      </w:pPr>
      <w:r w:rsidRPr="00A9252E">
        <w:rPr>
          <w:b/>
          <w:bCs/>
          <w:sz w:val="22"/>
          <w:szCs w:val="22"/>
        </w:rPr>
        <w:t>2. Денежная масса и ее элементы</w:t>
      </w:r>
    </w:p>
    <w:p w:rsidR="00CC3ED5" w:rsidRPr="00A9252E" w:rsidRDefault="00CC3ED5" w:rsidP="00EF4253">
      <w:pPr>
        <w:pStyle w:val="3"/>
        <w:spacing w:line="360" w:lineRule="auto"/>
        <w:jc w:val="both"/>
        <w:rPr>
          <w:sz w:val="22"/>
          <w:szCs w:val="22"/>
        </w:rPr>
      </w:pPr>
      <w:r w:rsidRPr="00A9252E">
        <w:rPr>
          <w:i/>
          <w:iCs/>
          <w:sz w:val="22"/>
          <w:szCs w:val="22"/>
        </w:rPr>
        <w:t xml:space="preserve">Денежная масса – </w:t>
      </w:r>
      <w:r w:rsidRPr="00A9252E">
        <w:rPr>
          <w:sz w:val="22"/>
          <w:szCs w:val="22"/>
        </w:rPr>
        <w:t>это сумма платежных средств в экономике страны, совокупный объем наличных денег и денег безналичного оборота. Денежная масса характеризует покупательные, платежные и накопительные средства, обслуживающие экономические связи страны и принадлежащие физическим и юридическим лицам, а также всему государству в целом.</w:t>
      </w:r>
    </w:p>
    <w:p w:rsidR="00CC3ED5" w:rsidRPr="00A9252E" w:rsidRDefault="00CC3ED5" w:rsidP="00EF4253">
      <w:pPr>
        <w:pStyle w:val="3"/>
        <w:spacing w:line="360" w:lineRule="auto"/>
        <w:jc w:val="both"/>
        <w:rPr>
          <w:sz w:val="22"/>
          <w:szCs w:val="22"/>
        </w:rPr>
      </w:pPr>
      <w:r w:rsidRPr="00A9252E">
        <w:rPr>
          <w:sz w:val="22"/>
          <w:szCs w:val="22"/>
        </w:rPr>
        <w:t>Регулирование денежной массы в стране является задачей центральных банков. Оно осуществляется путем денежной эмиссии, проведения операций на открытом рынке (купля и продажа государственных ценных бумаг), регулирование нормы обязательных резервов коммерческих банков и определения размера ставки рефинансирования.</w:t>
      </w:r>
    </w:p>
    <w:p w:rsidR="00CC3ED5" w:rsidRPr="00A9252E" w:rsidRDefault="00CC3ED5" w:rsidP="00EF4253">
      <w:pPr>
        <w:pStyle w:val="3"/>
        <w:spacing w:line="360" w:lineRule="auto"/>
        <w:jc w:val="both"/>
        <w:rPr>
          <w:sz w:val="22"/>
          <w:szCs w:val="22"/>
        </w:rPr>
      </w:pPr>
    </w:p>
    <w:p w:rsidR="00CC3ED5" w:rsidRDefault="00CC3ED5" w:rsidP="00EF4253">
      <w:pPr>
        <w:pStyle w:val="3"/>
        <w:spacing w:line="360" w:lineRule="auto"/>
        <w:ind w:firstLine="0"/>
        <w:rPr>
          <w:b/>
          <w:bCs/>
          <w:sz w:val="22"/>
          <w:szCs w:val="22"/>
        </w:rPr>
      </w:pPr>
    </w:p>
    <w:p w:rsidR="00CC3ED5" w:rsidRDefault="00CC3ED5" w:rsidP="00EF4253">
      <w:pPr>
        <w:pStyle w:val="3"/>
        <w:spacing w:line="360" w:lineRule="auto"/>
        <w:ind w:firstLine="0"/>
        <w:rPr>
          <w:b/>
          <w:bCs/>
          <w:sz w:val="22"/>
          <w:szCs w:val="22"/>
        </w:rPr>
      </w:pPr>
    </w:p>
    <w:p w:rsidR="00CC3ED5" w:rsidRPr="00A9252E" w:rsidRDefault="00CC3ED5" w:rsidP="00EF4253">
      <w:pPr>
        <w:pStyle w:val="3"/>
        <w:spacing w:line="360" w:lineRule="auto"/>
        <w:ind w:firstLine="0"/>
        <w:rPr>
          <w:b/>
          <w:bCs/>
          <w:sz w:val="22"/>
          <w:szCs w:val="22"/>
        </w:rPr>
      </w:pPr>
      <w:r w:rsidRPr="00A9252E">
        <w:rPr>
          <w:b/>
          <w:bCs/>
          <w:sz w:val="22"/>
          <w:szCs w:val="22"/>
        </w:rPr>
        <w:t>2.1 Денежные агрегаты</w:t>
      </w:r>
    </w:p>
    <w:p w:rsidR="00CC3ED5" w:rsidRPr="00A9252E" w:rsidRDefault="00CC3ED5" w:rsidP="00EF4253">
      <w:pPr>
        <w:pStyle w:val="3"/>
        <w:spacing w:line="360" w:lineRule="auto"/>
        <w:jc w:val="both"/>
        <w:rPr>
          <w:sz w:val="22"/>
          <w:szCs w:val="22"/>
        </w:rPr>
      </w:pPr>
      <w:r w:rsidRPr="00A9252E">
        <w:rPr>
          <w:sz w:val="22"/>
          <w:szCs w:val="22"/>
        </w:rPr>
        <w:t xml:space="preserve">Для оценки и анализа изменений объема денежной массы используются различные показатели, или </w:t>
      </w:r>
      <w:r w:rsidRPr="00A9252E">
        <w:rPr>
          <w:i/>
          <w:iCs/>
          <w:sz w:val="22"/>
          <w:szCs w:val="22"/>
        </w:rPr>
        <w:t xml:space="preserve">денежные агрегаты. </w:t>
      </w:r>
      <w:r w:rsidRPr="00A9252E">
        <w:rPr>
          <w:sz w:val="22"/>
          <w:szCs w:val="22"/>
        </w:rPr>
        <w:t>Агрегаты ранжируются по мере уменьшения ликвидности включенных в них разновидностей денежных средств. Степень ликвидности определяется тем, насколько быстро данное денежное средство можно использовать для покупки товаров и услуг. Наибольшей ликвидностью обладают наличные деньги, находящиеся у покупателя, или депозиты до востребования. Деньги, лежащие в банке на срочном вкладе, уже имеют в этом отношении ряд ограничений: во-первых, надо дождаться оговоренного срока снятия денег со счета, а во-вторых, коммерческий банк должен быть надежным. Присоединяя постепенно к наиболее ликвидным средствам менее ликвидные, мы получаем набор основных денежный агрегатов М</w:t>
      </w:r>
      <w:r w:rsidRPr="00A9252E">
        <w:rPr>
          <w:sz w:val="22"/>
          <w:szCs w:val="22"/>
          <w:vertAlign w:val="subscript"/>
        </w:rPr>
        <w:t>0</w:t>
      </w:r>
      <w:r w:rsidRPr="00A9252E">
        <w:rPr>
          <w:sz w:val="22"/>
          <w:szCs w:val="22"/>
        </w:rPr>
        <w:t>, М</w:t>
      </w:r>
      <w:r w:rsidRPr="00A9252E">
        <w:rPr>
          <w:sz w:val="22"/>
          <w:szCs w:val="22"/>
          <w:vertAlign w:val="subscript"/>
        </w:rPr>
        <w:t>1</w:t>
      </w:r>
      <w:r w:rsidRPr="00A9252E">
        <w:rPr>
          <w:sz w:val="22"/>
          <w:szCs w:val="22"/>
        </w:rPr>
        <w:t>,…, М</w:t>
      </w:r>
      <w:r w:rsidRPr="00A9252E">
        <w:rPr>
          <w:sz w:val="22"/>
          <w:szCs w:val="22"/>
          <w:vertAlign w:val="subscript"/>
          <w:lang w:val="en-US"/>
        </w:rPr>
        <w:t>n</w:t>
      </w:r>
      <w:r w:rsidRPr="00A9252E">
        <w:rPr>
          <w:sz w:val="22"/>
          <w:szCs w:val="22"/>
        </w:rPr>
        <w:t>. Для определения денежной массы каждой конкретной страны используется различное количество агрегатов: во Франции – 2, в США – 4. В Украине используются 4 агрегата – М</w:t>
      </w:r>
      <w:r w:rsidRPr="00A9252E">
        <w:rPr>
          <w:sz w:val="22"/>
          <w:szCs w:val="22"/>
          <w:vertAlign w:val="subscript"/>
        </w:rPr>
        <w:t>0</w:t>
      </w:r>
      <w:r w:rsidRPr="00A9252E">
        <w:rPr>
          <w:sz w:val="22"/>
          <w:szCs w:val="22"/>
        </w:rPr>
        <w:t>, М</w:t>
      </w:r>
      <w:r w:rsidRPr="00A9252E">
        <w:rPr>
          <w:sz w:val="22"/>
          <w:szCs w:val="22"/>
          <w:vertAlign w:val="subscript"/>
        </w:rPr>
        <w:t>1</w:t>
      </w:r>
      <w:r w:rsidRPr="00A9252E">
        <w:rPr>
          <w:sz w:val="22"/>
          <w:szCs w:val="22"/>
        </w:rPr>
        <w:t>, М</w:t>
      </w:r>
      <w:r w:rsidRPr="00A9252E">
        <w:rPr>
          <w:sz w:val="22"/>
          <w:szCs w:val="22"/>
          <w:vertAlign w:val="subscript"/>
        </w:rPr>
        <w:t>2</w:t>
      </w:r>
      <w:r w:rsidRPr="00A9252E">
        <w:rPr>
          <w:sz w:val="22"/>
          <w:szCs w:val="22"/>
        </w:rPr>
        <w:t>, М</w:t>
      </w:r>
      <w:r w:rsidRPr="00A9252E">
        <w:rPr>
          <w:sz w:val="22"/>
          <w:szCs w:val="22"/>
          <w:vertAlign w:val="subscript"/>
        </w:rPr>
        <w:t>3</w:t>
      </w:r>
      <w:r w:rsidRPr="00A9252E">
        <w:rPr>
          <w:sz w:val="22"/>
          <w:szCs w:val="22"/>
        </w:rPr>
        <w:t xml:space="preserve">. Сумма всех агрегатов называется </w:t>
      </w:r>
      <w:r w:rsidRPr="00A9252E">
        <w:rPr>
          <w:i/>
          <w:iCs/>
          <w:sz w:val="22"/>
          <w:szCs w:val="22"/>
        </w:rPr>
        <w:t>совокупной денежной массой</w:t>
      </w:r>
      <w:r w:rsidRPr="00A9252E">
        <w:rPr>
          <w:sz w:val="22"/>
          <w:szCs w:val="22"/>
        </w:rPr>
        <w:t>. Рассмотрим более подробно их экономическое содержание.</w:t>
      </w:r>
    </w:p>
    <w:p w:rsidR="00CC3ED5" w:rsidRPr="00A9252E" w:rsidRDefault="00CC3ED5" w:rsidP="00EF4253">
      <w:pPr>
        <w:pStyle w:val="3"/>
        <w:spacing w:line="360" w:lineRule="auto"/>
        <w:jc w:val="both"/>
        <w:rPr>
          <w:sz w:val="22"/>
          <w:szCs w:val="22"/>
        </w:rPr>
      </w:pPr>
      <w:r w:rsidRPr="00A9252E">
        <w:rPr>
          <w:sz w:val="22"/>
          <w:szCs w:val="22"/>
        </w:rPr>
        <w:t>Агрегат М</w:t>
      </w:r>
      <w:r w:rsidRPr="00A9252E">
        <w:rPr>
          <w:sz w:val="22"/>
          <w:szCs w:val="22"/>
          <w:vertAlign w:val="subscript"/>
        </w:rPr>
        <w:t>0</w:t>
      </w:r>
      <w:r w:rsidRPr="00A9252E">
        <w:rPr>
          <w:sz w:val="22"/>
          <w:szCs w:val="22"/>
        </w:rPr>
        <w:t xml:space="preserve"> включает наличные деньги в обращении (монеты и бумажные деньги) плюс остатки наличных денег в кассах предприятий и организаций. Этот агрегат обслуживает наличный оборот.</w:t>
      </w:r>
    </w:p>
    <w:p w:rsidR="00CC3ED5" w:rsidRPr="00A9252E" w:rsidRDefault="00CC3ED5" w:rsidP="00EF4253">
      <w:pPr>
        <w:pStyle w:val="3"/>
        <w:spacing w:line="360" w:lineRule="auto"/>
        <w:jc w:val="both"/>
        <w:rPr>
          <w:sz w:val="22"/>
          <w:szCs w:val="22"/>
        </w:rPr>
      </w:pPr>
      <w:r w:rsidRPr="00A9252E">
        <w:rPr>
          <w:sz w:val="22"/>
          <w:szCs w:val="22"/>
        </w:rPr>
        <w:t>Следует отметить, что металлические деньги составляют незначительную долю наличности (2 – 3% от наличных денег), они оплачивают мелкие сделки по приобретению товаров или получению услуг. Реальная стоимость монеты значительно ниже номинальной. Изготавливается она из сплавов дешевых металлов. Это делается для того, чтобы удешевить денежный оборот, не допустить аккумуляции денег в одних руках в качестве сокровища, а также, чтобы избежать переплавки их в слитки, что предпринималось бы, если бы металл представлял техническую ценность. Таким образом в агрегате М</w:t>
      </w:r>
      <w:r w:rsidRPr="00A9252E">
        <w:rPr>
          <w:sz w:val="22"/>
          <w:szCs w:val="22"/>
          <w:vertAlign w:val="subscript"/>
        </w:rPr>
        <w:t>0</w:t>
      </w:r>
      <w:r w:rsidRPr="00A9252E">
        <w:rPr>
          <w:sz w:val="22"/>
          <w:szCs w:val="22"/>
        </w:rPr>
        <w:t xml:space="preserve"> преобладают банкноты.</w:t>
      </w:r>
    </w:p>
    <w:p w:rsidR="00CC3ED5" w:rsidRPr="00A9252E" w:rsidRDefault="00CC3ED5" w:rsidP="00EF4253">
      <w:pPr>
        <w:pStyle w:val="3"/>
        <w:spacing w:line="360" w:lineRule="auto"/>
        <w:jc w:val="both"/>
        <w:rPr>
          <w:sz w:val="22"/>
          <w:szCs w:val="22"/>
        </w:rPr>
      </w:pPr>
      <w:r w:rsidRPr="00A9252E">
        <w:rPr>
          <w:sz w:val="22"/>
          <w:szCs w:val="22"/>
        </w:rPr>
        <w:t>Агрегат М</w:t>
      </w:r>
      <w:r w:rsidRPr="00A9252E">
        <w:rPr>
          <w:sz w:val="22"/>
          <w:szCs w:val="22"/>
          <w:vertAlign w:val="subscript"/>
        </w:rPr>
        <w:t>1</w:t>
      </w:r>
      <w:r w:rsidRPr="00A9252E">
        <w:rPr>
          <w:sz w:val="22"/>
          <w:szCs w:val="22"/>
        </w:rPr>
        <w:t xml:space="preserve"> состоит из агрегата М</w:t>
      </w:r>
      <w:r w:rsidRPr="00A9252E">
        <w:rPr>
          <w:sz w:val="22"/>
          <w:szCs w:val="22"/>
          <w:vertAlign w:val="subscript"/>
        </w:rPr>
        <w:t>0</w:t>
      </w:r>
      <w:r w:rsidRPr="00A9252E">
        <w:rPr>
          <w:sz w:val="22"/>
          <w:szCs w:val="22"/>
        </w:rPr>
        <w:t xml:space="preserve"> плюс средства на расчетных счетах юридических лиц плюс средства страховых компаний плюс депозиты до востребования населения в коммерческих банках.</w:t>
      </w:r>
    </w:p>
    <w:p w:rsidR="00CC3ED5" w:rsidRPr="00A9252E" w:rsidRDefault="00CC3ED5" w:rsidP="00EF4253">
      <w:pPr>
        <w:pStyle w:val="3"/>
        <w:spacing w:line="360" w:lineRule="auto"/>
        <w:jc w:val="both"/>
        <w:rPr>
          <w:sz w:val="22"/>
          <w:szCs w:val="22"/>
        </w:rPr>
      </w:pPr>
      <w:r w:rsidRPr="00A9252E">
        <w:rPr>
          <w:i/>
          <w:iCs/>
          <w:sz w:val="22"/>
          <w:szCs w:val="22"/>
        </w:rPr>
        <w:t xml:space="preserve">Расчетный счет – </w:t>
      </w:r>
      <w:r w:rsidRPr="00A9252E">
        <w:rPr>
          <w:sz w:val="22"/>
          <w:szCs w:val="22"/>
        </w:rPr>
        <w:t>это счет, открываемый банками юридическими лицами для хранения денежных средств и осуществления расчетов.</w:t>
      </w:r>
    </w:p>
    <w:p w:rsidR="00CC3ED5" w:rsidRPr="00A9252E" w:rsidRDefault="00CC3ED5" w:rsidP="00EF4253">
      <w:pPr>
        <w:pStyle w:val="3"/>
        <w:spacing w:line="360" w:lineRule="auto"/>
        <w:jc w:val="both"/>
        <w:rPr>
          <w:sz w:val="22"/>
          <w:szCs w:val="22"/>
        </w:rPr>
      </w:pPr>
      <w:r w:rsidRPr="00A9252E">
        <w:rPr>
          <w:i/>
          <w:iCs/>
          <w:sz w:val="22"/>
          <w:szCs w:val="22"/>
        </w:rPr>
        <w:t xml:space="preserve">Депозит до востребования </w:t>
      </w:r>
      <w:r w:rsidRPr="00A9252E">
        <w:rPr>
          <w:sz w:val="22"/>
          <w:szCs w:val="22"/>
        </w:rPr>
        <w:t>-  это денежный вклад, который должен быть выдан банком клиенту по его первому требованию. Поэтому можно говорить о доступность этих сбережений для вкладчика в любой момент времени. Однако, как мы видим, этот вид безналичных денег не включен в агрегат М</w:t>
      </w:r>
      <w:r w:rsidRPr="00A9252E">
        <w:rPr>
          <w:sz w:val="22"/>
          <w:szCs w:val="22"/>
          <w:vertAlign w:val="subscript"/>
        </w:rPr>
        <w:t>0</w:t>
      </w:r>
      <w:r w:rsidRPr="00A9252E">
        <w:rPr>
          <w:sz w:val="22"/>
          <w:szCs w:val="22"/>
        </w:rPr>
        <w:t>. Это связано именно с оценкой возможности этих денежных средств максимально оперативно превращаться в товары и услуги. Банк может быть закрыт на обеденный перерыв, в связи с окончанием рабочего дня, может разориться и оказаться неспособным выполнить свои обязательства переда клиентом. В связи с этим, как уже было отмечено, составляющие компоненты агрегата М</w:t>
      </w:r>
      <w:r w:rsidRPr="00A9252E">
        <w:rPr>
          <w:sz w:val="22"/>
          <w:szCs w:val="22"/>
          <w:vertAlign w:val="subscript"/>
        </w:rPr>
        <w:t>1</w:t>
      </w:r>
      <w:r w:rsidRPr="00A9252E">
        <w:rPr>
          <w:sz w:val="22"/>
          <w:szCs w:val="22"/>
        </w:rPr>
        <w:t xml:space="preserve"> не могут по  оперативной доступности для клиента быть приравнены к наличным деньгам.</w:t>
      </w:r>
    </w:p>
    <w:p w:rsidR="00CC3ED5" w:rsidRPr="00A9252E" w:rsidRDefault="00CC3ED5" w:rsidP="00EF4253">
      <w:pPr>
        <w:pStyle w:val="3"/>
        <w:spacing w:line="360" w:lineRule="auto"/>
        <w:jc w:val="both"/>
        <w:rPr>
          <w:sz w:val="22"/>
          <w:szCs w:val="22"/>
        </w:rPr>
      </w:pPr>
      <w:r w:rsidRPr="00A9252E">
        <w:rPr>
          <w:sz w:val="22"/>
          <w:szCs w:val="22"/>
        </w:rPr>
        <w:t>Агрегат М</w:t>
      </w:r>
      <w:r w:rsidRPr="00A9252E">
        <w:rPr>
          <w:sz w:val="22"/>
          <w:szCs w:val="22"/>
          <w:vertAlign w:val="subscript"/>
        </w:rPr>
        <w:t>1</w:t>
      </w:r>
      <w:r w:rsidRPr="00A9252E">
        <w:rPr>
          <w:sz w:val="22"/>
          <w:szCs w:val="22"/>
        </w:rPr>
        <w:t xml:space="preserve"> обслуживает операции по реализации ВВП, по распределению и перераспределению национального дохода, накоплению и потреблению.</w:t>
      </w:r>
    </w:p>
    <w:p w:rsidR="00CC3ED5" w:rsidRPr="00A9252E" w:rsidRDefault="00CC3ED5" w:rsidP="00EF4253">
      <w:pPr>
        <w:pStyle w:val="3"/>
        <w:spacing w:line="360" w:lineRule="auto"/>
        <w:jc w:val="both"/>
        <w:rPr>
          <w:sz w:val="22"/>
          <w:szCs w:val="22"/>
        </w:rPr>
      </w:pPr>
      <w:r w:rsidRPr="00A9252E">
        <w:rPr>
          <w:sz w:val="22"/>
          <w:szCs w:val="22"/>
        </w:rPr>
        <w:t>Большинство экономистов склонны рассматривать денежную массу в узком смысле, то есть состоящую из агрегата М</w:t>
      </w:r>
      <w:r w:rsidRPr="00A9252E">
        <w:rPr>
          <w:sz w:val="22"/>
          <w:szCs w:val="22"/>
          <w:vertAlign w:val="subscript"/>
        </w:rPr>
        <w:t>1</w:t>
      </w:r>
      <w:r w:rsidRPr="00A9252E">
        <w:rPr>
          <w:sz w:val="22"/>
          <w:szCs w:val="22"/>
        </w:rPr>
        <w:t>.</w:t>
      </w:r>
    </w:p>
    <w:p w:rsidR="00CC3ED5" w:rsidRPr="00A9252E" w:rsidRDefault="00CC3ED5" w:rsidP="00EF4253">
      <w:pPr>
        <w:pStyle w:val="3"/>
        <w:spacing w:line="360" w:lineRule="auto"/>
        <w:jc w:val="both"/>
        <w:rPr>
          <w:sz w:val="22"/>
          <w:szCs w:val="22"/>
        </w:rPr>
      </w:pPr>
      <w:r w:rsidRPr="00A9252E">
        <w:rPr>
          <w:sz w:val="22"/>
          <w:szCs w:val="22"/>
        </w:rPr>
        <w:t>Другие агрегаты – М</w:t>
      </w:r>
      <w:r w:rsidRPr="00A9252E">
        <w:rPr>
          <w:sz w:val="22"/>
          <w:szCs w:val="22"/>
          <w:vertAlign w:val="subscript"/>
        </w:rPr>
        <w:t>2</w:t>
      </w:r>
      <w:r w:rsidRPr="00A9252E">
        <w:rPr>
          <w:sz w:val="22"/>
          <w:szCs w:val="22"/>
        </w:rPr>
        <w:t xml:space="preserve"> и М</w:t>
      </w:r>
      <w:r w:rsidRPr="00A9252E">
        <w:rPr>
          <w:sz w:val="22"/>
          <w:szCs w:val="22"/>
          <w:vertAlign w:val="subscript"/>
        </w:rPr>
        <w:t>3</w:t>
      </w:r>
      <w:r w:rsidRPr="00A9252E">
        <w:rPr>
          <w:sz w:val="22"/>
          <w:szCs w:val="22"/>
        </w:rPr>
        <w:t xml:space="preserve"> – называют “почти деньгами”. Это высоколиквидные финансовые активы, которые не функционируют непосредственно в качестве средства обращения, но могут легко, без риска финансовых потерь, переводиться в наличность или счета.</w:t>
      </w:r>
    </w:p>
    <w:p w:rsidR="00CC3ED5" w:rsidRPr="00A9252E" w:rsidRDefault="00CC3ED5" w:rsidP="00EF4253">
      <w:pPr>
        <w:pStyle w:val="3"/>
        <w:spacing w:line="360" w:lineRule="auto"/>
        <w:jc w:val="both"/>
        <w:rPr>
          <w:sz w:val="22"/>
          <w:szCs w:val="22"/>
        </w:rPr>
      </w:pPr>
      <w:r w:rsidRPr="00A9252E">
        <w:rPr>
          <w:sz w:val="22"/>
          <w:szCs w:val="22"/>
        </w:rPr>
        <w:t>Агрегат М</w:t>
      </w:r>
      <w:r w:rsidRPr="00A9252E">
        <w:rPr>
          <w:sz w:val="22"/>
          <w:szCs w:val="22"/>
          <w:vertAlign w:val="subscript"/>
        </w:rPr>
        <w:t>3</w:t>
      </w:r>
      <w:r w:rsidRPr="00A9252E">
        <w:rPr>
          <w:sz w:val="22"/>
          <w:szCs w:val="22"/>
        </w:rPr>
        <w:t xml:space="preserve"> содержит агрегат М</w:t>
      </w:r>
      <w:r w:rsidRPr="00A9252E">
        <w:rPr>
          <w:sz w:val="22"/>
          <w:szCs w:val="22"/>
          <w:vertAlign w:val="subscript"/>
        </w:rPr>
        <w:t>1</w:t>
      </w:r>
      <w:r w:rsidRPr="00A9252E">
        <w:rPr>
          <w:sz w:val="22"/>
          <w:szCs w:val="22"/>
        </w:rPr>
        <w:t xml:space="preserve"> плюс срочные депозиты населения в коммерческих банках плюс краткосрочные государственные ценные бумаги. </w:t>
      </w:r>
    </w:p>
    <w:p w:rsidR="00CC3ED5" w:rsidRPr="00A9252E" w:rsidRDefault="00CC3ED5" w:rsidP="00EF4253">
      <w:pPr>
        <w:pStyle w:val="3"/>
        <w:spacing w:line="360" w:lineRule="auto"/>
        <w:jc w:val="both"/>
        <w:rPr>
          <w:sz w:val="22"/>
          <w:szCs w:val="22"/>
        </w:rPr>
      </w:pPr>
      <w:r w:rsidRPr="00A9252E">
        <w:rPr>
          <w:sz w:val="22"/>
          <w:szCs w:val="22"/>
        </w:rPr>
        <w:t xml:space="preserve">В отличие от вкладов до востребования, </w:t>
      </w:r>
      <w:r w:rsidRPr="00A9252E">
        <w:rPr>
          <w:i/>
          <w:iCs/>
          <w:sz w:val="22"/>
          <w:szCs w:val="22"/>
        </w:rPr>
        <w:t xml:space="preserve">срочные депозиты </w:t>
      </w:r>
      <w:r w:rsidRPr="00A9252E">
        <w:rPr>
          <w:sz w:val="22"/>
          <w:szCs w:val="22"/>
        </w:rPr>
        <w:t>являются денежными средствами, размещенными клиентами банка на определенный, указанный в документах срок. Клиент может получить вложенные денежные средства с процентами только по истечении этого срока. Очевидно, что оперативная доступность этих безналичных денег ниже, чем у составляющих компонент агрегата М</w:t>
      </w:r>
      <w:r w:rsidRPr="00A9252E">
        <w:rPr>
          <w:sz w:val="22"/>
          <w:szCs w:val="22"/>
          <w:vertAlign w:val="subscript"/>
        </w:rPr>
        <w:t>1</w:t>
      </w:r>
      <w:r w:rsidRPr="00A9252E">
        <w:rPr>
          <w:sz w:val="22"/>
          <w:szCs w:val="22"/>
        </w:rPr>
        <w:t>.</w:t>
      </w:r>
    </w:p>
    <w:p w:rsidR="00CC3ED5" w:rsidRPr="00A9252E" w:rsidRDefault="00CC3ED5" w:rsidP="00EF4253">
      <w:pPr>
        <w:pStyle w:val="3"/>
        <w:spacing w:line="360" w:lineRule="auto"/>
        <w:jc w:val="both"/>
        <w:rPr>
          <w:sz w:val="22"/>
          <w:szCs w:val="22"/>
        </w:rPr>
      </w:pPr>
      <w:r w:rsidRPr="00A9252E">
        <w:rPr>
          <w:sz w:val="22"/>
          <w:szCs w:val="22"/>
        </w:rPr>
        <w:t>Что касается государственных краткосрочных ценных бумаг, то объективно они являются самыми надежными и ликвидными из всех видом ценных бумаг. Их гарантом выступает государство. Кроме того,  данные краткосрочные бумаги являются бумагами с быстрым сроком погашения. Высокая надежность обеспечивает быструю продажу их на фондовых биржах.</w:t>
      </w:r>
    </w:p>
    <w:p w:rsidR="00CC3ED5" w:rsidRPr="00A9252E" w:rsidRDefault="00CC3ED5" w:rsidP="00EF4253">
      <w:pPr>
        <w:pStyle w:val="3"/>
        <w:spacing w:line="360" w:lineRule="auto"/>
        <w:jc w:val="both"/>
        <w:rPr>
          <w:sz w:val="22"/>
          <w:szCs w:val="22"/>
        </w:rPr>
      </w:pPr>
      <w:r w:rsidRPr="00A9252E">
        <w:rPr>
          <w:sz w:val="22"/>
          <w:szCs w:val="22"/>
        </w:rPr>
        <w:t>Многие государства с развитой экономикой при расчете агрегата М</w:t>
      </w:r>
      <w:r w:rsidRPr="00A9252E">
        <w:rPr>
          <w:sz w:val="22"/>
          <w:szCs w:val="22"/>
          <w:vertAlign w:val="subscript"/>
        </w:rPr>
        <w:t>2</w:t>
      </w:r>
      <w:r w:rsidRPr="00A9252E">
        <w:rPr>
          <w:sz w:val="22"/>
          <w:szCs w:val="22"/>
        </w:rPr>
        <w:t xml:space="preserve"> учитывают денежные средства, вложенные в государственные краткосрочные бумаги. Однако сегодняшнюю ситуацию на украинском рынке ценных бумаг, связанную с невозможностью государства рассчитаться по своим долговым обязательствам, можно считать форс-мажорной также по отношению к принятой схеме денежных агрегатов.</w:t>
      </w:r>
    </w:p>
    <w:p w:rsidR="00CC3ED5" w:rsidRPr="00A9252E" w:rsidRDefault="00CC3ED5" w:rsidP="00EF4253">
      <w:pPr>
        <w:pStyle w:val="3"/>
        <w:spacing w:line="360" w:lineRule="auto"/>
        <w:jc w:val="both"/>
        <w:rPr>
          <w:sz w:val="22"/>
          <w:szCs w:val="22"/>
        </w:rPr>
      </w:pPr>
      <w:r w:rsidRPr="00A9252E">
        <w:rPr>
          <w:sz w:val="22"/>
          <w:szCs w:val="22"/>
        </w:rPr>
        <w:t>Следует отметить, что сложившаяся в Украине ситуация иллюстрирует причины, по которым эти ценные бумаги не могут по своей ликвидность быть отнесенными к агрегатам М</w:t>
      </w:r>
      <w:r w:rsidRPr="00A9252E">
        <w:rPr>
          <w:sz w:val="22"/>
          <w:szCs w:val="22"/>
          <w:vertAlign w:val="subscript"/>
        </w:rPr>
        <w:t>0</w:t>
      </w:r>
      <w:r w:rsidRPr="00A9252E">
        <w:rPr>
          <w:sz w:val="22"/>
          <w:szCs w:val="22"/>
        </w:rPr>
        <w:t xml:space="preserve"> и М</w:t>
      </w:r>
      <w:r w:rsidRPr="00A9252E">
        <w:rPr>
          <w:sz w:val="22"/>
          <w:szCs w:val="22"/>
          <w:vertAlign w:val="subscript"/>
        </w:rPr>
        <w:t>1</w:t>
      </w:r>
      <w:r w:rsidRPr="00A9252E">
        <w:rPr>
          <w:sz w:val="22"/>
          <w:szCs w:val="22"/>
        </w:rPr>
        <w:t>, так как их обладатели не могут реализовать их по указанному номиналу, не говоря уже о прибыли.</w:t>
      </w:r>
    </w:p>
    <w:p w:rsidR="00CC3ED5" w:rsidRPr="00A9252E" w:rsidRDefault="00CC3ED5" w:rsidP="00EF4253">
      <w:pPr>
        <w:pStyle w:val="3"/>
        <w:spacing w:line="360" w:lineRule="auto"/>
        <w:jc w:val="both"/>
        <w:rPr>
          <w:sz w:val="22"/>
          <w:szCs w:val="22"/>
        </w:rPr>
      </w:pPr>
      <w:r w:rsidRPr="00A9252E">
        <w:rPr>
          <w:sz w:val="22"/>
          <w:szCs w:val="22"/>
        </w:rPr>
        <w:t>Агрегат М</w:t>
      </w:r>
      <w:r w:rsidRPr="00A9252E">
        <w:rPr>
          <w:sz w:val="22"/>
          <w:szCs w:val="22"/>
          <w:vertAlign w:val="subscript"/>
        </w:rPr>
        <w:t>3</w:t>
      </w:r>
      <w:r w:rsidRPr="00A9252E">
        <w:rPr>
          <w:sz w:val="22"/>
          <w:szCs w:val="22"/>
        </w:rPr>
        <w:t xml:space="preserve"> содержит агрегат М</w:t>
      </w:r>
      <w:r w:rsidRPr="00A9252E">
        <w:rPr>
          <w:sz w:val="22"/>
          <w:szCs w:val="22"/>
          <w:vertAlign w:val="subscript"/>
        </w:rPr>
        <w:t>2</w:t>
      </w:r>
      <w:r w:rsidRPr="00A9252E">
        <w:rPr>
          <w:sz w:val="22"/>
          <w:szCs w:val="22"/>
        </w:rPr>
        <w:t xml:space="preserve"> плюс депозитные сертификаты плюс ценные бумаги, обращающиеся на денежном рынке. </w:t>
      </w:r>
    </w:p>
    <w:p w:rsidR="00CC3ED5" w:rsidRPr="00A9252E" w:rsidRDefault="00CC3ED5" w:rsidP="00EF4253">
      <w:pPr>
        <w:pStyle w:val="3"/>
        <w:spacing w:line="360" w:lineRule="auto"/>
        <w:jc w:val="both"/>
        <w:rPr>
          <w:sz w:val="22"/>
          <w:szCs w:val="22"/>
        </w:rPr>
      </w:pPr>
      <w:r w:rsidRPr="00A9252E">
        <w:rPr>
          <w:i/>
          <w:iCs/>
          <w:sz w:val="22"/>
          <w:szCs w:val="22"/>
        </w:rPr>
        <w:t xml:space="preserve">Депозитный сертификат – </w:t>
      </w:r>
      <w:r w:rsidRPr="00A9252E">
        <w:rPr>
          <w:sz w:val="22"/>
          <w:szCs w:val="22"/>
        </w:rPr>
        <w:t xml:space="preserve">это письменное свидетельство кредитного учреждения о депонировании денежных средств, удостоверяющее право юридического лица на получение по истечении установленного срока депозита и процентов по нему. В число ценных бумаг входят также </w:t>
      </w:r>
      <w:r w:rsidRPr="00A9252E">
        <w:rPr>
          <w:i/>
          <w:iCs/>
          <w:sz w:val="22"/>
          <w:szCs w:val="22"/>
        </w:rPr>
        <w:t xml:space="preserve">коммерческие векселя, </w:t>
      </w:r>
      <w:r w:rsidRPr="00A9252E">
        <w:rPr>
          <w:sz w:val="22"/>
          <w:szCs w:val="22"/>
        </w:rPr>
        <w:t>выписанные предприятиями. Так как эта часть денежных средств, вложенных в ценные бумаги, создается не банковской системой, то она находиться под контролем не только предприятий – участников вексельной сделки, но и банка, так как превращение векселя в средство платежа требует, как правило, акцепта банка. Акцептуя вексель, банк выступает гарантом его оплаты в случае неплатежеспособности предприятия-плательщика.</w:t>
      </w:r>
    </w:p>
    <w:p w:rsidR="00CC3ED5" w:rsidRPr="00A9252E" w:rsidRDefault="00CC3ED5" w:rsidP="00EF4253">
      <w:pPr>
        <w:pStyle w:val="3"/>
        <w:spacing w:line="360" w:lineRule="auto"/>
        <w:jc w:val="both"/>
        <w:rPr>
          <w:sz w:val="22"/>
          <w:szCs w:val="22"/>
        </w:rPr>
      </w:pPr>
      <w:r w:rsidRPr="00A9252E">
        <w:rPr>
          <w:sz w:val="22"/>
          <w:szCs w:val="22"/>
        </w:rPr>
        <w:t>В ситуации здоровой экономики, нормального денежного оборота между агрегатами существует равновесие, определенные пропорции, подразумевающие, что объем безналичных денег должен превосходить объем денежной наличность. В этом случае денежный капитал переходит из наличного оборота в безналичный. При нарушении этого равновесия в денежном обращении образуется нехватка наличных денег, рост цен и другие негативные явления.</w:t>
      </w:r>
    </w:p>
    <w:p w:rsidR="00CC3ED5" w:rsidRPr="00A9252E" w:rsidRDefault="00CC3ED5" w:rsidP="00EF4253">
      <w:pPr>
        <w:pStyle w:val="3"/>
        <w:spacing w:line="360" w:lineRule="auto"/>
        <w:jc w:val="both"/>
        <w:rPr>
          <w:sz w:val="22"/>
          <w:szCs w:val="22"/>
        </w:rPr>
      </w:pPr>
      <w:r w:rsidRPr="00A9252E">
        <w:rPr>
          <w:sz w:val="22"/>
          <w:szCs w:val="22"/>
        </w:rPr>
        <w:t>Около трети денежной массы составляют наличные деньги. Рост доли наличных денег, оплата юридическими лицами произведенной сделки не безналичным путем, а нелегальной “черной наличностью” ведет к созданию “теневой” экономики, уклонению от уплаты налогов, отсутствию прозрачной финансовой системы государства.</w:t>
      </w:r>
    </w:p>
    <w:tbl>
      <w:tblPr>
        <w:tblpPr w:leftFromText="180" w:rightFromText="180"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1619"/>
        <w:gridCol w:w="1619"/>
        <w:gridCol w:w="1619"/>
        <w:gridCol w:w="1288"/>
        <w:gridCol w:w="1276"/>
      </w:tblGrid>
      <w:tr w:rsidR="00CC3ED5" w:rsidRPr="006D0CFA" w:rsidTr="00EF4253">
        <w:trPr>
          <w:cantSplit/>
          <w:trHeight w:val="317"/>
        </w:trPr>
        <w:tc>
          <w:tcPr>
            <w:tcW w:w="9039" w:type="dxa"/>
            <w:gridSpan w:val="6"/>
            <w:tcBorders>
              <w:bottom w:val="nil"/>
            </w:tcBorders>
          </w:tcPr>
          <w:p w:rsidR="00CC3ED5" w:rsidRPr="00A9252E" w:rsidRDefault="00CC3ED5" w:rsidP="00EF4253">
            <w:pPr>
              <w:pStyle w:val="3"/>
              <w:spacing w:line="360" w:lineRule="auto"/>
              <w:ind w:firstLine="0"/>
              <w:jc w:val="both"/>
              <w:rPr>
                <w:sz w:val="22"/>
                <w:szCs w:val="22"/>
              </w:rPr>
            </w:pPr>
            <w:r w:rsidRPr="00A9252E">
              <w:rPr>
                <w:sz w:val="22"/>
                <w:szCs w:val="22"/>
              </w:rPr>
              <w:t>М</w:t>
            </w:r>
            <w:r w:rsidRPr="00A9252E">
              <w:rPr>
                <w:sz w:val="22"/>
                <w:szCs w:val="22"/>
                <w:vertAlign w:val="subscript"/>
              </w:rPr>
              <w:t>2</w:t>
            </w:r>
            <w:r w:rsidRPr="00A9252E">
              <w:rPr>
                <w:sz w:val="22"/>
                <w:szCs w:val="22"/>
              </w:rPr>
              <w:t xml:space="preserve"> + депозитные сертификаты + государственные ценные бумаги</w:t>
            </w:r>
          </w:p>
        </w:tc>
      </w:tr>
      <w:tr w:rsidR="00CC3ED5" w:rsidRPr="006D0CFA" w:rsidTr="00EF4253">
        <w:trPr>
          <w:cantSplit/>
          <w:trHeight w:val="265"/>
        </w:trPr>
        <w:tc>
          <w:tcPr>
            <w:tcW w:w="7763" w:type="dxa"/>
            <w:gridSpan w:val="5"/>
            <w:tcBorders>
              <w:bottom w:val="nil"/>
            </w:tcBorders>
          </w:tcPr>
          <w:p w:rsidR="00CC3ED5" w:rsidRPr="00A9252E" w:rsidRDefault="00CC3ED5" w:rsidP="00EF4253">
            <w:pPr>
              <w:pStyle w:val="3"/>
              <w:spacing w:line="360" w:lineRule="auto"/>
              <w:ind w:firstLine="0"/>
              <w:jc w:val="both"/>
              <w:rPr>
                <w:sz w:val="22"/>
                <w:szCs w:val="22"/>
              </w:rPr>
            </w:pPr>
            <w:r w:rsidRPr="00A9252E">
              <w:rPr>
                <w:sz w:val="22"/>
                <w:szCs w:val="22"/>
              </w:rPr>
              <w:t>М</w:t>
            </w:r>
            <w:r w:rsidRPr="00A9252E">
              <w:rPr>
                <w:sz w:val="22"/>
                <w:szCs w:val="22"/>
                <w:vertAlign w:val="subscript"/>
              </w:rPr>
              <w:t>1</w:t>
            </w:r>
            <w:r w:rsidRPr="00A9252E">
              <w:rPr>
                <w:sz w:val="22"/>
                <w:szCs w:val="22"/>
              </w:rPr>
              <w:t xml:space="preserve"> + срочные депозиты населения в сберегательных банках</w:t>
            </w:r>
          </w:p>
        </w:tc>
        <w:tc>
          <w:tcPr>
            <w:tcW w:w="1276" w:type="dxa"/>
            <w:vMerge w:val="restart"/>
            <w:tcBorders>
              <w:top w:val="nil"/>
            </w:tcBorders>
          </w:tcPr>
          <w:p w:rsidR="00CC3ED5" w:rsidRPr="00A9252E" w:rsidRDefault="00CC3ED5" w:rsidP="00EF4253">
            <w:pPr>
              <w:pStyle w:val="3"/>
              <w:spacing w:line="360" w:lineRule="auto"/>
              <w:ind w:firstLine="0"/>
              <w:jc w:val="both"/>
              <w:rPr>
                <w:sz w:val="22"/>
                <w:szCs w:val="22"/>
              </w:rPr>
            </w:pPr>
          </w:p>
        </w:tc>
      </w:tr>
      <w:tr w:rsidR="00CC3ED5" w:rsidRPr="006D0CFA" w:rsidTr="00EF4253">
        <w:trPr>
          <w:cantSplit/>
          <w:trHeight w:val="978"/>
        </w:trPr>
        <w:tc>
          <w:tcPr>
            <w:tcW w:w="6475" w:type="dxa"/>
            <w:gridSpan w:val="4"/>
            <w:tcBorders>
              <w:bottom w:val="nil"/>
            </w:tcBorders>
          </w:tcPr>
          <w:p w:rsidR="00CC3ED5" w:rsidRPr="00A9252E" w:rsidRDefault="00CC3ED5" w:rsidP="00EF4253">
            <w:pPr>
              <w:pStyle w:val="3"/>
              <w:spacing w:line="360" w:lineRule="auto"/>
              <w:ind w:firstLine="0"/>
              <w:jc w:val="both"/>
              <w:rPr>
                <w:sz w:val="22"/>
                <w:szCs w:val="22"/>
              </w:rPr>
            </w:pPr>
            <w:r w:rsidRPr="00A9252E">
              <w:rPr>
                <w:sz w:val="22"/>
                <w:szCs w:val="22"/>
              </w:rPr>
              <w:t>М</w:t>
            </w:r>
            <w:r w:rsidRPr="00A9252E">
              <w:rPr>
                <w:sz w:val="22"/>
                <w:szCs w:val="22"/>
                <w:vertAlign w:val="subscript"/>
              </w:rPr>
              <w:t>0</w:t>
            </w:r>
            <w:r w:rsidRPr="00A9252E">
              <w:rPr>
                <w:sz w:val="22"/>
                <w:szCs w:val="22"/>
              </w:rPr>
              <w:t xml:space="preserve"> + средства на расчетных счетах юридических лиц + средства госстраха + депозиты до востребования в сберегательных банках + депозиты в коммерческих банках</w:t>
            </w:r>
          </w:p>
          <w:p w:rsidR="00CC3ED5" w:rsidRPr="00A9252E" w:rsidRDefault="00CC3ED5" w:rsidP="00EF4253">
            <w:pPr>
              <w:pStyle w:val="3"/>
              <w:spacing w:line="360" w:lineRule="auto"/>
              <w:ind w:firstLine="0"/>
              <w:jc w:val="both"/>
              <w:rPr>
                <w:sz w:val="22"/>
                <w:szCs w:val="22"/>
              </w:rPr>
            </w:pPr>
            <w:r w:rsidRPr="00A9252E">
              <w:rPr>
                <w:sz w:val="22"/>
                <w:szCs w:val="22"/>
              </w:rPr>
              <w:t xml:space="preserve">       </w:t>
            </w:r>
          </w:p>
        </w:tc>
        <w:tc>
          <w:tcPr>
            <w:tcW w:w="1288" w:type="dxa"/>
            <w:vMerge w:val="restart"/>
            <w:tcBorders>
              <w:top w:val="nil"/>
            </w:tcBorders>
          </w:tcPr>
          <w:p w:rsidR="00CC3ED5" w:rsidRPr="00A9252E" w:rsidRDefault="00CC3ED5" w:rsidP="00EF4253">
            <w:pPr>
              <w:pStyle w:val="3"/>
              <w:spacing w:line="360" w:lineRule="auto"/>
              <w:ind w:firstLine="0"/>
              <w:jc w:val="both"/>
              <w:rPr>
                <w:sz w:val="22"/>
                <w:szCs w:val="22"/>
              </w:rPr>
            </w:pPr>
          </w:p>
        </w:tc>
        <w:tc>
          <w:tcPr>
            <w:tcW w:w="1276" w:type="dxa"/>
            <w:vMerge/>
            <w:tcBorders>
              <w:top w:val="nil"/>
            </w:tcBorders>
          </w:tcPr>
          <w:p w:rsidR="00CC3ED5" w:rsidRPr="00A9252E" w:rsidRDefault="00CC3ED5" w:rsidP="00EF4253">
            <w:pPr>
              <w:pStyle w:val="3"/>
              <w:spacing w:line="360" w:lineRule="auto"/>
              <w:ind w:firstLine="0"/>
              <w:jc w:val="both"/>
              <w:rPr>
                <w:sz w:val="22"/>
                <w:szCs w:val="22"/>
              </w:rPr>
            </w:pPr>
          </w:p>
        </w:tc>
      </w:tr>
      <w:tr w:rsidR="00CC3ED5" w:rsidRPr="006D0CFA" w:rsidTr="00EF4253">
        <w:trPr>
          <w:cantSplit/>
          <w:trHeight w:val="1266"/>
        </w:trPr>
        <w:tc>
          <w:tcPr>
            <w:tcW w:w="1618" w:type="dxa"/>
          </w:tcPr>
          <w:p w:rsidR="00CC3ED5" w:rsidRPr="00A9252E" w:rsidRDefault="00CC3ED5" w:rsidP="00EF4253">
            <w:pPr>
              <w:pStyle w:val="3"/>
              <w:spacing w:line="360" w:lineRule="auto"/>
              <w:ind w:firstLine="0"/>
              <w:jc w:val="both"/>
              <w:rPr>
                <w:sz w:val="22"/>
                <w:szCs w:val="22"/>
              </w:rPr>
            </w:pPr>
            <w:r w:rsidRPr="00A9252E">
              <w:rPr>
                <w:sz w:val="22"/>
                <w:szCs w:val="22"/>
              </w:rPr>
              <w:t>Банкноты в обращении</w:t>
            </w:r>
          </w:p>
        </w:tc>
        <w:tc>
          <w:tcPr>
            <w:tcW w:w="1619" w:type="dxa"/>
          </w:tcPr>
          <w:p w:rsidR="00CC3ED5" w:rsidRPr="00A9252E" w:rsidRDefault="00CC3ED5" w:rsidP="00EF4253">
            <w:pPr>
              <w:pStyle w:val="3"/>
              <w:spacing w:line="360" w:lineRule="auto"/>
              <w:ind w:firstLine="0"/>
              <w:jc w:val="both"/>
              <w:rPr>
                <w:sz w:val="22"/>
                <w:szCs w:val="22"/>
              </w:rPr>
            </w:pPr>
            <w:r w:rsidRPr="00A9252E">
              <w:rPr>
                <w:sz w:val="22"/>
                <w:szCs w:val="22"/>
              </w:rPr>
              <w:t>Монеты в обращении</w:t>
            </w:r>
          </w:p>
        </w:tc>
        <w:tc>
          <w:tcPr>
            <w:tcW w:w="1619" w:type="dxa"/>
          </w:tcPr>
          <w:p w:rsidR="00CC3ED5" w:rsidRPr="00A9252E" w:rsidRDefault="00CC3ED5" w:rsidP="00EF4253">
            <w:pPr>
              <w:pStyle w:val="3"/>
              <w:spacing w:line="360" w:lineRule="auto"/>
              <w:ind w:firstLine="0"/>
              <w:jc w:val="center"/>
              <w:rPr>
                <w:sz w:val="22"/>
                <w:szCs w:val="22"/>
              </w:rPr>
            </w:pPr>
            <w:r w:rsidRPr="00A9252E">
              <w:rPr>
                <w:sz w:val="22"/>
                <w:szCs w:val="22"/>
              </w:rPr>
              <w:t>Остатки наличных денег в кассах предприятий и организаций</w:t>
            </w:r>
          </w:p>
        </w:tc>
        <w:tc>
          <w:tcPr>
            <w:tcW w:w="1619" w:type="dxa"/>
            <w:tcBorders>
              <w:top w:val="nil"/>
            </w:tcBorders>
          </w:tcPr>
          <w:p w:rsidR="00CC3ED5" w:rsidRPr="00A9252E" w:rsidRDefault="00CC3ED5" w:rsidP="00EF4253">
            <w:pPr>
              <w:pStyle w:val="3"/>
              <w:spacing w:line="360" w:lineRule="auto"/>
              <w:ind w:firstLine="0"/>
              <w:jc w:val="both"/>
              <w:rPr>
                <w:sz w:val="22"/>
                <w:szCs w:val="22"/>
              </w:rPr>
            </w:pPr>
          </w:p>
        </w:tc>
        <w:tc>
          <w:tcPr>
            <w:tcW w:w="1288" w:type="dxa"/>
            <w:vMerge/>
            <w:tcBorders>
              <w:top w:val="nil"/>
            </w:tcBorders>
          </w:tcPr>
          <w:p w:rsidR="00CC3ED5" w:rsidRPr="00A9252E" w:rsidRDefault="00CC3ED5" w:rsidP="00EF4253">
            <w:pPr>
              <w:pStyle w:val="3"/>
              <w:spacing w:line="360" w:lineRule="auto"/>
              <w:ind w:firstLine="0"/>
              <w:jc w:val="both"/>
              <w:rPr>
                <w:sz w:val="22"/>
                <w:szCs w:val="22"/>
              </w:rPr>
            </w:pPr>
          </w:p>
        </w:tc>
        <w:tc>
          <w:tcPr>
            <w:tcW w:w="1276" w:type="dxa"/>
            <w:vMerge/>
            <w:tcBorders>
              <w:top w:val="nil"/>
            </w:tcBorders>
          </w:tcPr>
          <w:p w:rsidR="00CC3ED5" w:rsidRPr="00A9252E" w:rsidRDefault="00CC3ED5" w:rsidP="00EF4253">
            <w:pPr>
              <w:pStyle w:val="3"/>
              <w:spacing w:line="360" w:lineRule="auto"/>
              <w:ind w:firstLine="0"/>
              <w:jc w:val="both"/>
              <w:rPr>
                <w:sz w:val="22"/>
                <w:szCs w:val="22"/>
              </w:rPr>
            </w:pPr>
          </w:p>
        </w:tc>
      </w:tr>
      <w:tr w:rsidR="00CC3ED5" w:rsidRPr="006D0CFA" w:rsidTr="00EF4253">
        <w:trPr>
          <w:cantSplit/>
          <w:trHeight w:val="419"/>
        </w:trPr>
        <w:tc>
          <w:tcPr>
            <w:tcW w:w="4856" w:type="dxa"/>
            <w:gridSpan w:val="3"/>
          </w:tcPr>
          <w:p w:rsidR="00CC3ED5" w:rsidRPr="00A9252E" w:rsidRDefault="00CC3ED5" w:rsidP="00EF4253">
            <w:pPr>
              <w:pStyle w:val="3"/>
              <w:spacing w:line="360" w:lineRule="auto"/>
              <w:ind w:firstLine="0"/>
              <w:jc w:val="center"/>
              <w:rPr>
                <w:sz w:val="22"/>
                <w:szCs w:val="22"/>
                <w:vertAlign w:val="subscript"/>
              </w:rPr>
            </w:pPr>
            <w:r w:rsidRPr="00A9252E">
              <w:rPr>
                <w:sz w:val="22"/>
                <w:szCs w:val="22"/>
              </w:rPr>
              <w:t>М</w:t>
            </w:r>
            <w:r w:rsidRPr="00A9252E">
              <w:rPr>
                <w:sz w:val="22"/>
                <w:szCs w:val="22"/>
                <w:vertAlign w:val="subscript"/>
              </w:rPr>
              <w:t>0</w:t>
            </w:r>
          </w:p>
        </w:tc>
        <w:tc>
          <w:tcPr>
            <w:tcW w:w="1619" w:type="dxa"/>
          </w:tcPr>
          <w:p w:rsidR="00CC3ED5" w:rsidRPr="00A9252E" w:rsidRDefault="00CC3ED5" w:rsidP="00EF4253">
            <w:pPr>
              <w:pStyle w:val="3"/>
              <w:spacing w:line="360" w:lineRule="auto"/>
              <w:ind w:firstLine="0"/>
              <w:jc w:val="center"/>
              <w:rPr>
                <w:sz w:val="22"/>
                <w:szCs w:val="22"/>
                <w:vertAlign w:val="subscript"/>
              </w:rPr>
            </w:pPr>
            <w:r w:rsidRPr="00A9252E">
              <w:rPr>
                <w:sz w:val="22"/>
                <w:szCs w:val="22"/>
              </w:rPr>
              <w:t>М</w:t>
            </w:r>
            <w:r w:rsidRPr="00A9252E">
              <w:rPr>
                <w:sz w:val="22"/>
                <w:szCs w:val="22"/>
                <w:vertAlign w:val="subscript"/>
              </w:rPr>
              <w:t>1</w:t>
            </w:r>
          </w:p>
        </w:tc>
        <w:tc>
          <w:tcPr>
            <w:tcW w:w="1288" w:type="dxa"/>
          </w:tcPr>
          <w:p w:rsidR="00CC3ED5" w:rsidRPr="00A9252E" w:rsidRDefault="00CC3ED5" w:rsidP="00EF4253">
            <w:pPr>
              <w:pStyle w:val="3"/>
              <w:spacing w:line="360" w:lineRule="auto"/>
              <w:ind w:firstLine="0"/>
              <w:jc w:val="center"/>
              <w:rPr>
                <w:sz w:val="22"/>
                <w:szCs w:val="22"/>
                <w:vertAlign w:val="subscript"/>
              </w:rPr>
            </w:pPr>
            <w:r w:rsidRPr="00A9252E">
              <w:rPr>
                <w:sz w:val="22"/>
                <w:szCs w:val="22"/>
              </w:rPr>
              <w:t>М</w:t>
            </w:r>
            <w:r w:rsidRPr="00A9252E">
              <w:rPr>
                <w:sz w:val="22"/>
                <w:szCs w:val="22"/>
                <w:vertAlign w:val="subscript"/>
              </w:rPr>
              <w:t>2</w:t>
            </w:r>
          </w:p>
        </w:tc>
        <w:tc>
          <w:tcPr>
            <w:tcW w:w="1276" w:type="dxa"/>
          </w:tcPr>
          <w:p w:rsidR="00CC3ED5" w:rsidRPr="00A9252E" w:rsidRDefault="00CC3ED5" w:rsidP="00EF4253">
            <w:pPr>
              <w:pStyle w:val="3"/>
              <w:spacing w:line="360" w:lineRule="auto"/>
              <w:ind w:firstLine="0"/>
              <w:jc w:val="center"/>
              <w:rPr>
                <w:sz w:val="22"/>
                <w:szCs w:val="22"/>
                <w:vertAlign w:val="subscript"/>
              </w:rPr>
            </w:pPr>
            <w:r w:rsidRPr="00A9252E">
              <w:rPr>
                <w:sz w:val="22"/>
                <w:szCs w:val="22"/>
              </w:rPr>
              <w:t>М</w:t>
            </w:r>
            <w:r w:rsidRPr="00A9252E">
              <w:rPr>
                <w:sz w:val="22"/>
                <w:szCs w:val="22"/>
                <w:vertAlign w:val="subscript"/>
              </w:rPr>
              <w:t>3</w:t>
            </w:r>
          </w:p>
        </w:tc>
      </w:tr>
    </w:tbl>
    <w:p w:rsidR="00CC3ED5" w:rsidRPr="00A9252E" w:rsidRDefault="00CC3ED5" w:rsidP="00EF4253">
      <w:pPr>
        <w:pStyle w:val="3"/>
        <w:spacing w:line="360" w:lineRule="auto"/>
        <w:jc w:val="both"/>
        <w:rPr>
          <w:sz w:val="22"/>
          <w:szCs w:val="22"/>
        </w:rPr>
      </w:pPr>
    </w:p>
    <w:p w:rsidR="00CC3ED5" w:rsidRPr="00A9252E" w:rsidRDefault="00CC3ED5" w:rsidP="00EF4253">
      <w:pPr>
        <w:pStyle w:val="3"/>
        <w:spacing w:line="360" w:lineRule="auto"/>
        <w:jc w:val="both"/>
        <w:rPr>
          <w:sz w:val="22"/>
          <w:szCs w:val="22"/>
        </w:rPr>
      </w:pPr>
    </w:p>
    <w:p w:rsidR="00CC3ED5" w:rsidRPr="00A9252E" w:rsidRDefault="00CC3ED5" w:rsidP="00851579">
      <w:pPr>
        <w:spacing w:after="0" w:line="360" w:lineRule="auto"/>
        <w:jc w:val="both"/>
      </w:pPr>
    </w:p>
    <w:p w:rsidR="00CC3ED5" w:rsidRPr="00A9252E" w:rsidRDefault="00CC3ED5" w:rsidP="00EF4253"/>
    <w:p w:rsidR="00CC3ED5" w:rsidRPr="00A9252E" w:rsidRDefault="00CC3ED5" w:rsidP="00EF4253"/>
    <w:p w:rsidR="00CC3ED5" w:rsidRPr="00A9252E" w:rsidRDefault="00CC3ED5" w:rsidP="00EF4253"/>
    <w:p w:rsidR="00CC3ED5" w:rsidRPr="00A9252E" w:rsidRDefault="00CC3ED5" w:rsidP="00EF4253"/>
    <w:p w:rsidR="00CC3ED5" w:rsidRPr="00A9252E" w:rsidRDefault="00CC3ED5" w:rsidP="00EF4253"/>
    <w:p w:rsidR="00CC3ED5" w:rsidRPr="00A9252E" w:rsidRDefault="00CC3ED5" w:rsidP="00EF4253"/>
    <w:p w:rsidR="00CC3ED5" w:rsidRPr="00A9252E" w:rsidRDefault="00CC3ED5" w:rsidP="00EF4253"/>
    <w:p w:rsidR="00CC3ED5" w:rsidRPr="00A9252E" w:rsidRDefault="00CC3ED5" w:rsidP="00EF4253"/>
    <w:p w:rsidR="00CC3ED5" w:rsidRPr="00A9252E" w:rsidRDefault="00CC3ED5" w:rsidP="00EF4253">
      <w:pPr>
        <w:pStyle w:val="3"/>
        <w:spacing w:line="360" w:lineRule="auto"/>
        <w:ind w:firstLine="0"/>
        <w:rPr>
          <w:sz w:val="22"/>
          <w:szCs w:val="22"/>
        </w:rPr>
      </w:pPr>
      <w:r w:rsidRPr="00A9252E">
        <w:rPr>
          <w:b/>
          <w:sz w:val="22"/>
          <w:szCs w:val="22"/>
        </w:rPr>
        <w:t xml:space="preserve">3. </w:t>
      </w:r>
      <w:r w:rsidRPr="00A9252E">
        <w:rPr>
          <w:b/>
          <w:bCs/>
          <w:sz w:val="22"/>
          <w:szCs w:val="22"/>
        </w:rPr>
        <w:t>Скорость обращения денег</w:t>
      </w:r>
    </w:p>
    <w:p w:rsidR="00CC3ED5" w:rsidRPr="00A9252E" w:rsidRDefault="00CC3ED5" w:rsidP="00EF4253">
      <w:pPr>
        <w:pStyle w:val="3"/>
        <w:spacing w:line="360" w:lineRule="auto"/>
        <w:jc w:val="both"/>
        <w:rPr>
          <w:sz w:val="22"/>
          <w:szCs w:val="22"/>
        </w:rPr>
      </w:pPr>
      <w:r w:rsidRPr="00A9252E">
        <w:rPr>
          <w:sz w:val="22"/>
          <w:szCs w:val="22"/>
        </w:rPr>
        <w:t xml:space="preserve">Для оценки динамики денежной массы в стране используют различные экономические показатели. Изменение объема денежной массы может быть связано как с абсолютным ее увеличением вследствие эмиссии, так и с ускорением денежного оборота. </w:t>
      </w:r>
      <w:r w:rsidRPr="00A9252E">
        <w:rPr>
          <w:i/>
          <w:iCs/>
          <w:sz w:val="22"/>
          <w:szCs w:val="22"/>
        </w:rPr>
        <w:t xml:space="preserve">Скорость обращения денег – </w:t>
      </w:r>
      <w:r w:rsidRPr="00A9252E">
        <w:rPr>
          <w:sz w:val="22"/>
          <w:szCs w:val="22"/>
        </w:rPr>
        <w:t>показатель эффективности движения денег как средства обращения и платежа. В связи с тем, что количественно скорость обращения оценить трудно, для оценок используются косвенные данные.</w:t>
      </w:r>
    </w:p>
    <w:p w:rsidR="00CC3ED5" w:rsidRPr="00A9252E" w:rsidRDefault="00CC3ED5" w:rsidP="00EF4253">
      <w:pPr>
        <w:pStyle w:val="3"/>
        <w:spacing w:line="360" w:lineRule="auto"/>
        <w:jc w:val="both"/>
        <w:rPr>
          <w:sz w:val="22"/>
          <w:szCs w:val="22"/>
        </w:rPr>
      </w:pPr>
      <w:r w:rsidRPr="00A9252E">
        <w:rPr>
          <w:sz w:val="22"/>
          <w:szCs w:val="22"/>
        </w:rPr>
        <w:t>Обычно используются следующие показатели скорости обращения денег:</w:t>
      </w:r>
    </w:p>
    <w:p w:rsidR="00CC3ED5" w:rsidRPr="00A9252E" w:rsidRDefault="00CC3ED5" w:rsidP="00EF4253">
      <w:pPr>
        <w:pStyle w:val="3"/>
        <w:numPr>
          <w:ilvl w:val="0"/>
          <w:numId w:val="2"/>
        </w:numPr>
        <w:spacing w:line="360" w:lineRule="auto"/>
        <w:jc w:val="both"/>
        <w:rPr>
          <w:sz w:val="22"/>
          <w:szCs w:val="22"/>
        </w:rPr>
      </w:pPr>
      <w:r w:rsidRPr="00A9252E">
        <w:rPr>
          <w:sz w:val="22"/>
          <w:szCs w:val="22"/>
        </w:rPr>
        <w:t>показатель скорости обращения денег в кругообороте доходов. Этот показатель рассчитывается как отношение ВНП или национального дохода к агрегатам М</w:t>
      </w:r>
      <w:r w:rsidRPr="00A9252E">
        <w:rPr>
          <w:sz w:val="22"/>
          <w:szCs w:val="22"/>
          <w:vertAlign w:val="subscript"/>
        </w:rPr>
        <w:t>1</w:t>
      </w:r>
      <w:r w:rsidRPr="00A9252E">
        <w:rPr>
          <w:sz w:val="22"/>
          <w:szCs w:val="22"/>
        </w:rPr>
        <w:t xml:space="preserve"> или М</w:t>
      </w:r>
      <w:r w:rsidRPr="00A9252E">
        <w:rPr>
          <w:sz w:val="22"/>
          <w:szCs w:val="22"/>
          <w:vertAlign w:val="subscript"/>
        </w:rPr>
        <w:t>2</w:t>
      </w:r>
      <w:r w:rsidRPr="00A9252E">
        <w:rPr>
          <w:sz w:val="22"/>
          <w:szCs w:val="22"/>
        </w:rPr>
        <w:t>. Динамика расчетной величины показывает взаимосвязь между денежным обращением и процессами экономического развития;</w:t>
      </w:r>
    </w:p>
    <w:p w:rsidR="00CC3ED5" w:rsidRPr="00A9252E" w:rsidRDefault="00CC3ED5" w:rsidP="00EF4253">
      <w:pPr>
        <w:pStyle w:val="3"/>
        <w:numPr>
          <w:ilvl w:val="0"/>
          <w:numId w:val="2"/>
        </w:numPr>
        <w:spacing w:line="360" w:lineRule="auto"/>
        <w:jc w:val="both"/>
        <w:rPr>
          <w:sz w:val="22"/>
          <w:szCs w:val="22"/>
        </w:rPr>
      </w:pPr>
      <w:r w:rsidRPr="00A9252E">
        <w:rPr>
          <w:sz w:val="22"/>
          <w:szCs w:val="22"/>
        </w:rPr>
        <w:t>показатель оборачиваемости денег в платежном обороте определяется как отношение суммы денег на банковских счетах к среднегодовой величине денежной массы в обращении. Этот показатель определяет скорость безналичных расчетов.</w:t>
      </w:r>
    </w:p>
    <w:p w:rsidR="00CC3ED5" w:rsidRPr="00A9252E" w:rsidRDefault="00CC3ED5" w:rsidP="00EF4253">
      <w:pPr>
        <w:pStyle w:val="3"/>
        <w:spacing w:line="360" w:lineRule="auto"/>
        <w:ind w:left="567" w:firstLine="0"/>
        <w:jc w:val="both"/>
        <w:rPr>
          <w:sz w:val="22"/>
          <w:szCs w:val="22"/>
        </w:rPr>
      </w:pPr>
    </w:p>
    <w:p w:rsidR="00CC3ED5" w:rsidRPr="00A9252E" w:rsidRDefault="00CC3ED5" w:rsidP="00EF4253">
      <w:pPr>
        <w:pStyle w:val="3"/>
        <w:spacing w:line="360" w:lineRule="auto"/>
        <w:ind w:left="567" w:firstLine="0"/>
        <w:jc w:val="both"/>
        <w:rPr>
          <w:b/>
          <w:sz w:val="22"/>
          <w:szCs w:val="22"/>
        </w:rPr>
      </w:pPr>
      <w:r w:rsidRPr="00A9252E">
        <w:rPr>
          <w:b/>
          <w:sz w:val="22"/>
          <w:szCs w:val="22"/>
        </w:rPr>
        <w:t>4. Закон денежного обращения и факторы, влияющие на денежное обращение</w:t>
      </w:r>
    </w:p>
    <w:p w:rsidR="00CC3ED5" w:rsidRPr="00A9252E" w:rsidRDefault="00CC3ED5" w:rsidP="00EF4253">
      <w:pPr>
        <w:tabs>
          <w:tab w:val="left" w:pos="1965"/>
        </w:tabs>
        <w:spacing w:after="0" w:line="360" w:lineRule="auto"/>
        <w:jc w:val="both"/>
        <w:rPr>
          <w:rFonts w:ascii="Times New Roman" w:hAnsi="Times New Roman"/>
        </w:rPr>
      </w:pPr>
      <w:r w:rsidRPr="00A9252E">
        <w:rPr>
          <w:rFonts w:ascii="Times New Roman" w:hAnsi="Times New Roman"/>
        </w:rPr>
        <w:t xml:space="preserve">          Анализируя пути развития форм стоимости и денежного обращения, К. Маркс открыл закон д.о., сущность которого выражается в том, что кол-во денег, необходим для выполнения функции ср-ва обращения, должно быть равно сумме цен реализуемых товаров, деленной на число оборотов (скорость обращения) одноименных денежных единиц. Закон д.о. выражает экономическую взаимозависимость между массой обращающихся товаров, уровнем их цен и скоростью обращения денег.</w:t>
      </w:r>
    </w:p>
    <w:p w:rsidR="00CC3ED5" w:rsidRPr="00A9252E" w:rsidRDefault="00CC3ED5" w:rsidP="00EF4253">
      <w:pPr>
        <w:tabs>
          <w:tab w:val="left" w:pos="1965"/>
        </w:tabs>
        <w:spacing w:after="0" w:line="360" w:lineRule="auto"/>
        <w:jc w:val="both"/>
        <w:rPr>
          <w:rFonts w:ascii="Times New Roman" w:hAnsi="Times New Roman"/>
        </w:rPr>
      </w:pPr>
      <w:r w:rsidRPr="00A9252E">
        <w:rPr>
          <w:rFonts w:ascii="Times New Roman" w:hAnsi="Times New Roman"/>
        </w:rPr>
        <w:t xml:space="preserve">          Идея: денег должно быть ровно столько сколько есть товаров, но надо вычесть: то что продано в кредит, взаимоучеты и прибавить кредиты С развитием товарного производства, ден-о обр-я, использования денег в ф-и ср-ва платежа закон д.о. приобретает след. вид:</w:t>
      </w:r>
    </w:p>
    <w:p w:rsidR="00CC3ED5" w:rsidRPr="00A9252E" w:rsidRDefault="00CC3ED5" w:rsidP="00EF4253">
      <w:pPr>
        <w:tabs>
          <w:tab w:val="left" w:pos="1965"/>
        </w:tabs>
        <w:spacing w:after="0" w:line="360" w:lineRule="auto"/>
        <w:jc w:val="both"/>
        <w:rPr>
          <w:rFonts w:ascii="Times New Roman" w:hAnsi="Times New Roman"/>
          <w:i/>
        </w:rPr>
      </w:pPr>
      <w:r w:rsidRPr="00A9252E">
        <w:rPr>
          <w:rFonts w:ascii="Times New Roman" w:hAnsi="Times New Roman"/>
          <w:i/>
        </w:rPr>
        <w:t>Кол-во денег, необходимых в кач-ве ср-ва обращения и ср-ва платежа = (сумма цен реализуемых товаров и услуг - сумма цен товаров, поданных в кредит, срок оплаты которых не наступил + сумма платежей по обязательствам - сума взаимопогашающихся платежей) / среднее число оборотов денег как ср-ва обращения и ср-ва платежа.</w:t>
      </w:r>
    </w:p>
    <w:p w:rsidR="00CC3ED5" w:rsidRPr="00A9252E" w:rsidRDefault="00CC3ED5" w:rsidP="00A9252E">
      <w:pPr>
        <w:tabs>
          <w:tab w:val="left" w:pos="1965"/>
        </w:tabs>
        <w:spacing w:after="0" w:line="360" w:lineRule="auto"/>
        <w:jc w:val="center"/>
        <w:rPr>
          <w:rFonts w:ascii="Times New Roman" w:hAnsi="Times New Roman"/>
        </w:rPr>
      </w:pPr>
      <w:r w:rsidRPr="00A9252E">
        <w:rPr>
          <w:rFonts w:ascii="Times New Roman" w:hAnsi="Times New Roman"/>
        </w:rPr>
        <w:t>М=(PQ -K + a - b)/V</w:t>
      </w:r>
    </w:p>
    <w:p w:rsidR="00CC3ED5" w:rsidRPr="00A9252E" w:rsidRDefault="00CC3ED5" w:rsidP="00EF4253">
      <w:pPr>
        <w:tabs>
          <w:tab w:val="left" w:pos="1965"/>
        </w:tabs>
        <w:spacing w:after="0" w:line="360" w:lineRule="auto"/>
        <w:jc w:val="both"/>
        <w:rPr>
          <w:rFonts w:ascii="Times New Roman" w:hAnsi="Times New Roman"/>
        </w:rPr>
      </w:pPr>
      <w:r w:rsidRPr="00A9252E">
        <w:rPr>
          <w:rFonts w:ascii="Times New Roman" w:hAnsi="Times New Roman"/>
        </w:rPr>
        <w:t xml:space="preserve">          Потребность хоз-ва в деньгах определяется также уравнением цен на товары и услуги. Обратное влияние на кол-во денег, необходимых для обращения, оказывают:</w:t>
      </w:r>
    </w:p>
    <w:p w:rsidR="00CC3ED5" w:rsidRPr="00A9252E" w:rsidRDefault="00CC3ED5" w:rsidP="00EF4253">
      <w:pPr>
        <w:tabs>
          <w:tab w:val="left" w:pos="1965"/>
        </w:tabs>
        <w:spacing w:after="0" w:line="360" w:lineRule="auto"/>
        <w:jc w:val="both"/>
        <w:rPr>
          <w:rFonts w:ascii="Times New Roman" w:hAnsi="Times New Roman"/>
        </w:rPr>
      </w:pPr>
      <w:r w:rsidRPr="00A9252E">
        <w:rPr>
          <w:rFonts w:ascii="Times New Roman" w:hAnsi="Times New Roman"/>
        </w:rPr>
        <w:t>•степень развития кредита, т.к. чем большая часть товаров продается в кредит, тем меньшее кол-во денег требуется в обращении;</w:t>
      </w:r>
    </w:p>
    <w:p w:rsidR="00CC3ED5" w:rsidRPr="00A9252E" w:rsidRDefault="00CC3ED5" w:rsidP="00EF4253">
      <w:pPr>
        <w:tabs>
          <w:tab w:val="left" w:pos="1965"/>
        </w:tabs>
        <w:spacing w:after="0" w:line="360" w:lineRule="auto"/>
        <w:jc w:val="both"/>
        <w:rPr>
          <w:rFonts w:ascii="Times New Roman" w:hAnsi="Times New Roman"/>
        </w:rPr>
      </w:pPr>
      <w:r w:rsidRPr="00A9252E">
        <w:rPr>
          <w:rFonts w:ascii="Times New Roman" w:hAnsi="Times New Roman"/>
        </w:rPr>
        <w:t>•развитие безналичных расчетов;</w:t>
      </w:r>
    </w:p>
    <w:p w:rsidR="00CC3ED5" w:rsidRPr="00A9252E" w:rsidRDefault="00CC3ED5" w:rsidP="00EF4253">
      <w:pPr>
        <w:tabs>
          <w:tab w:val="left" w:pos="1965"/>
        </w:tabs>
        <w:spacing w:after="0" w:line="360" w:lineRule="auto"/>
        <w:jc w:val="both"/>
        <w:rPr>
          <w:rFonts w:ascii="Times New Roman" w:hAnsi="Times New Roman"/>
        </w:rPr>
      </w:pPr>
      <w:r w:rsidRPr="00A9252E">
        <w:rPr>
          <w:rFonts w:ascii="Times New Roman" w:hAnsi="Times New Roman"/>
        </w:rPr>
        <w:t>•скорость обращения денег.</w:t>
      </w:r>
    </w:p>
    <w:p w:rsidR="00CC3ED5" w:rsidRPr="00A9252E" w:rsidRDefault="00CC3ED5" w:rsidP="00EF4253">
      <w:pPr>
        <w:tabs>
          <w:tab w:val="left" w:pos="1965"/>
        </w:tabs>
        <w:spacing w:after="0" w:line="360" w:lineRule="auto"/>
        <w:jc w:val="both"/>
        <w:rPr>
          <w:rFonts w:ascii="Times New Roman" w:hAnsi="Times New Roman"/>
        </w:rPr>
      </w:pPr>
      <w:r w:rsidRPr="00A9252E">
        <w:rPr>
          <w:rFonts w:ascii="Times New Roman" w:hAnsi="Times New Roman"/>
        </w:rPr>
        <w:t xml:space="preserve">          При металлическом обращении кол-во денег в нем регулировалось стихийно, с помощью денег в ф-и накопления сокровища: если потребность в деньгах сокращалась, то излишние деньги (золотые монеты) уходили из обращения в сокровища, если увеличивалась - происходил прилив денег в обращение из сокровищ. Следовательно, кол-во денег в обращении всегда поддерживалось на необходимом уровне. При обращении разменных на золото банкнот возможность их свободного размена на металл исключает нахождение в обращении их излишнего кол-ва.</w:t>
      </w:r>
    </w:p>
    <w:p w:rsidR="00CC3ED5" w:rsidRPr="00A9252E" w:rsidRDefault="00CC3ED5" w:rsidP="00EF4253">
      <w:pPr>
        <w:tabs>
          <w:tab w:val="left" w:pos="1965"/>
        </w:tabs>
        <w:spacing w:after="0" w:line="360" w:lineRule="auto"/>
        <w:jc w:val="both"/>
        <w:rPr>
          <w:rFonts w:ascii="Times New Roman" w:hAnsi="Times New Roman"/>
        </w:rPr>
      </w:pPr>
      <w:r w:rsidRPr="00A9252E">
        <w:rPr>
          <w:rFonts w:ascii="Times New Roman" w:hAnsi="Times New Roman"/>
        </w:rPr>
        <w:t xml:space="preserve">          Если обращение обслуживается банкнотами, не разменными на золото, или б.д. (казначейскими билетами), то обращение н.д. совершается в соответствии с законом бумажно-денежного обращения: «Специфический закон обращения б.д. может возникнуть лишь из отношения их к золоту, лишь из того, что они являются представителями последнего. И этот закон сводится к тому, что выпуск б.д. должен быть ограничен тем их кол-ом, в каком действительно обращалось бы символически представленное ими золото».</w:t>
      </w:r>
    </w:p>
    <w:p w:rsidR="00CC3ED5" w:rsidRPr="00A9252E" w:rsidRDefault="00CC3ED5" w:rsidP="00EF4253">
      <w:pPr>
        <w:tabs>
          <w:tab w:val="left" w:pos="1965"/>
        </w:tabs>
        <w:spacing w:after="0" w:line="360" w:lineRule="auto"/>
        <w:jc w:val="both"/>
        <w:rPr>
          <w:rFonts w:ascii="Times New Roman" w:hAnsi="Times New Roman"/>
        </w:rPr>
      </w:pPr>
      <w:r w:rsidRPr="00A9252E">
        <w:rPr>
          <w:rFonts w:ascii="Times New Roman" w:hAnsi="Times New Roman"/>
        </w:rPr>
        <w:t xml:space="preserve">         Когда кол-во выпущенных б.д. будет равно теоретическому кол-ву золотых денег, необходимому для обращения, никаких отрицательных явлений не возникнет - бумажные деньги или неразменные банкноты будут исправно играть роль д.з., т.е. заместителей золотых денег. Указанное требование обеспечивает устойчивость денег и имеет силу во всех общ-х формациях, где сущ-ет д. обращение.</w:t>
      </w:r>
    </w:p>
    <w:p w:rsidR="00CC3ED5" w:rsidRPr="00A9252E" w:rsidRDefault="00CC3ED5" w:rsidP="00EF4253">
      <w:pPr>
        <w:tabs>
          <w:tab w:val="left" w:pos="1965"/>
        </w:tabs>
        <w:spacing w:after="0" w:line="360" w:lineRule="auto"/>
        <w:jc w:val="both"/>
        <w:rPr>
          <w:rFonts w:ascii="Times New Roman" w:hAnsi="Times New Roman"/>
        </w:rPr>
      </w:pPr>
      <w:r w:rsidRPr="00A9252E">
        <w:rPr>
          <w:rFonts w:ascii="Times New Roman" w:hAnsi="Times New Roman"/>
        </w:rPr>
        <w:t xml:space="preserve">          Стоимость, представляемая каждой б-д единицей, соответствует ст-ти того кол-ва золота, которое необходимо для обращения, деленной на кол-во находящихся в обращении б.д.</w:t>
      </w:r>
    </w:p>
    <w:p w:rsidR="00CC3ED5" w:rsidRPr="00A9252E" w:rsidRDefault="00CC3ED5" w:rsidP="00EF4253">
      <w:pPr>
        <w:tabs>
          <w:tab w:val="left" w:pos="1965"/>
        </w:tabs>
        <w:spacing w:after="0" w:line="360" w:lineRule="auto"/>
        <w:jc w:val="both"/>
        <w:rPr>
          <w:rFonts w:ascii="Times New Roman" w:hAnsi="Times New Roman"/>
        </w:rPr>
      </w:pPr>
      <w:r w:rsidRPr="00A9252E">
        <w:rPr>
          <w:rFonts w:ascii="Times New Roman" w:hAnsi="Times New Roman"/>
        </w:rPr>
        <w:t xml:space="preserve">          Ничем не ограниченная эмиссия денег приводит к нарушению этого закона, переполнению сферы денежного обращения излишними денежными знаками и их обесценению.</w:t>
      </w:r>
    </w:p>
    <w:p w:rsidR="00CC3ED5" w:rsidRPr="00A9252E" w:rsidRDefault="00CC3ED5" w:rsidP="00EF4253">
      <w:pPr>
        <w:tabs>
          <w:tab w:val="left" w:pos="1965"/>
        </w:tabs>
        <w:spacing w:after="0" w:line="360" w:lineRule="auto"/>
        <w:jc w:val="both"/>
        <w:rPr>
          <w:rFonts w:ascii="Times New Roman" w:hAnsi="Times New Roman"/>
        </w:rPr>
      </w:pPr>
      <w:r w:rsidRPr="00A9252E">
        <w:rPr>
          <w:rFonts w:ascii="Times New Roman" w:hAnsi="Times New Roman"/>
        </w:rPr>
        <w:t xml:space="preserve">          Условия и закономерности поддерживания денежного обращения определяются взаимодействием двух факторов: потребностями хозяйства в деньгах и фактическим поступлением денег в оборот. Если в обороте больше денег, чем требуется хозяйству, это ведет к их обесценению- понижению покупательной способности денежной единицы.</w:t>
      </w:r>
    </w:p>
    <w:p w:rsidR="00CC3ED5" w:rsidRPr="00A9252E" w:rsidRDefault="00CC3ED5" w:rsidP="00EF4253">
      <w:pPr>
        <w:tabs>
          <w:tab w:val="left" w:pos="1965"/>
        </w:tabs>
        <w:spacing w:after="0" w:line="360" w:lineRule="auto"/>
        <w:jc w:val="both"/>
        <w:rPr>
          <w:rFonts w:ascii="Times New Roman" w:hAnsi="Times New Roman"/>
        </w:rPr>
      </w:pPr>
      <w:r w:rsidRPr="00A9252E">
        <w:rPr>
          <w:rFonts w:ascii="Times New Roman" w:hAnsi="Times New Roman"/>
        </w:rPr>
        <w:t>MV = PQ • М- денежная масса , только для металлического обращения. Н. 20 века.</w:t>
      </w:r>
    </w:p>
    <w:p w:rsidR="00CC3ED5" w:rsidRPr="00A9252E" w:rsidRDefault="00CC3ED5" w:rsidP="00EF4253">
      <w:pPr>
        <w:tabs>
          <w:tab w:val="left" w:pos="1965"/>
        </w:tabs>
        <w:spacing w:after="0" w:line="360" w:lineRule="auto"/>
        <w:jc w:val="both"/>
        <w:rPr>
          <w:rFonts w:ascii="Times New Roman" w:hAnsi="Times New Roman"/>
        </w:rPr>
      </w:pPr>
      <w:r w:rsidRPr="00A9252E">
        <w:rPr>
          <w:rFonts w:ascii="Times New Roman" w:hAnsi="Times New Roman"/>
        </w:rPr>
        <w:t xml:space="preserve">         Денежное обращение - это использование денег в функции средства платежа и средства обращения. Факторами, определяющими необходимое количество денег для выполнения ими функции средства обращения, являются:</w:t>
      </w:r>
    </w:p>
    <w:p w:rsidR="00CC3ED5" w:rsidRPr="00A9252E" w:rsidRDefault="00CC3ED5" w:rsidP="00EF4253">
      <w:pPr>
        <w:tabs>
          <w:tab w:val="left" w:pos="1965"/>
        </w:tabs>
        <w:spacing w:after="0" w:line="360" w:lineRule="auto"/>
        <w:jc w:val="both"/>
        <w:rPr>
          <w:rFonts w:ascii="Times New Roman" w:hAnsi="Times New Roman"/>
        </w:rPr>
      </w:pPr>
      <w:r w:rsidRPr="00A9252E">
        <w:rPr>
          <w:rFonts w:ascii="Times New Roman" w:hAnsi="Times New Roman"/>
        </w:rPr>
        <w:t>•количество проданных на рынке товаров (P);</w:t>
      </w:r>
    </w:p>
    <w:p w:rsidR="00CC3ED5" w:rsidRPr="00A9252E" w:rsidRDefault="00CC3ED5" w:rsidP="00EF4253">
      <w:pPr>
        <w:tabs>
          <w:tab w:val="left" w:pos="1965"/>
        </w:tabs>
        <w:spacing w:after="0" w:line="360" w:lineRule="auto"/>
        <w:jc w:val="both"/>
        <w:rPr>
          <w:rFonts w:ascii="Times New Roman" w:hAnsi="Times New Roman"/>
        </w:rPr>
      </w:pPr>
      <w:r w:rsidRPr="00A9252E">
        <w:rPr>
          <w:rFonts w:ascii="Times New Roman" w:hAnsi="Times New Roman"/>
        </w:rPr>
        <w:t>•уровень товарных цен (Q);</w:t>
      </w:r>
    </w:p>
    <w:p w:rsidR="00CC3ED5" w:rsidRPr="00A9252E" w:rsidRDefault="00CC3ED5" w:rsidP="00EF4253">
      <w:pPr>
        <w:tabs>
          <w:tab w:val="left" w:pos="1965"/>
        </w:tabs>
        <w:spacing w:after="0" w:line="360" w:lineRule="auto"/>
        <w:jc w:val="both"/>
        <w:rPr>
          <w:rFonts w:ascii="Times New Roman" w:hAnsi="Times New Roman"/>
        </w:rPr>
      </w:pPr>
      <w:r w:rsidRPr="00A9252E">
        <w:rPr>
          <w:rFonts w:ascii="Times New Roman" w:hAnsi="Times New Roman"/>
        </w:rPr>
        <w:t>•сумма платежей по обязательствам (a);</w:t>
      </w:r>
    </w:p>
    <w:p w:rsidR="00CC3ED5" w:rsidRPr="00A9252E" w:rsidRDefault="00CC3ED5" w:rsidP="00EF4253">
      <w:pPr>
        <w:tabs>
          <w:tab w:val="left" w:pos="1965"/>
        </w:tabs>
        <w:spacing w:after="0" w:line="360" w:lineRule="auto"/>
        <w:jc w:val="both"/>
        <w:rPr>
          <w:rFonts w:ascii="Times New Roman" w:hAnsi="Times New Roman"/>
        </w:rPr>
      </w:pPr>
      <w:r w:rsidRPr="00A9252E">
        <w:rPr>
          <w:rFonts w:ascii="Times New Roman" w:hAnsi="Times New Roman"/>
        </w:rPr>
        <w:t>•сумма цен товаров, проданных в кредит (K);</w:t>
      </w:r>
    </w:p>
    <w:p w:rsidR="00CC3ED5" w:rsidRPr="00A9252E" w:rsidRDefault="00CC3ED5" w:rsidP="00EF4253">
      <w:pPr>
        <w:tabs>
          <w:tab w:val="left" w:pos="1965"/>
        </w:tabs>
        <w:spacing w:after="0" w:line="360" w:lineRule="auto"/>
        <w:jc w:val="both"/>
        <w:rPr>
          <w:rFonts w:ascii="Times New Roman" w:hAnsi="Times New Roman"/>
        </w:rPr>
      </w:pPr>
      <w:r w:rsidRPr="00A9252E">
        <w:rPr>
          <w:rFonts w:ascii="Times New Roman" w:hAnsi="Times New Roman"/>
        </w:rPr>
        <w:t>•сумма взаимопогашаемых обязательств (b);</w:t>
      </w:r>
    </w:p>
    <w:p w:rsidR="00CC3ED5" w:rsidRPr="00A9252E" w:rsidRDefault="00CC3ED5" w:rsidP="00EF4253">
      <w:pPr>
        <w:tabs>
          <w:tab w:val="left" w:pos="1965"/>
        </w:tabs>
        <w:spacing w:after="0" w:line="360" w:lineRule="auto"/>
        <w:jc w:val="both"/>
        <w:rPr>
          <w:rFonts w:ascii="Times New Roman" w:hAnsi="Times New Roman"/>
        </w:rPr>
      </w:pPr>
      <w:r w:rsidRPr="00A9252E">
        <w:rPr>
          <w:rFonts w:ascii="Times New Roman" w:hAnsi="Times New Roman"/>
        </w:rPr>
        <w:t>•скорость обращения одноименной денежной единицы (V).</w:t>
      </w:r>
    </w:p>
    <w:p w:rsidR="00CC3ED5" w:rsidRPr="00A9252E" w:rsidRDefault="00CC3ED5" w:rsidP="00EF4253">
      <w:pPr>
        <w:tabs>
          <w:tab w:val="left" w:pos="1965"/>
        </w:tabs>
        <w:spacing w:after="0" w:line="360" w:lineRule="auto"/>
        <w:jc w:val="both"/>
        <w:rPr>
          <w:rFonts w:ascii="Times New Roman" w:hAnsi="Times New Roman"/>
        </w:rPr>
      </w:pPr>
      <w:r w:rsidRPr="00A9252E">
        <w:rPr>
          <w:rFonts w:ascii="Times New Roman" w:hAnsi="Times New Roman"/>
        </w:rPr>
        <w:t>На основании закономерностей товарного обращения К.Маркс сформулировал общий закон денежного обращения:</w:t>
      </w:r>
    </w:p>
    <w:p w:rsidR="00CC3ED5" w:rsidRPr="00A9252E" w:rsidRDefault="00CC3ED5" w:rsidP="00A9252E">
      <w:pPr>
        <w:tabs>
          <w:tab w:val="left" w:pos="1965"/>
        </w:tabs>
        <w:spacing w:after="0" w:line="360" w:lineRule="auto"/>
        <w:jc w:val="center"/>
        <w:rPr>
          <w:rFonts w:ascii="Times New Roman" w:hAnsi="Times New Roman"/>
        </w:rPr>
      </w:pPr>
      <w:r w:rsidRPr="00A9252E">
        <w:rPr>
          <w:rFonts w:ascii="Times New Roman" w:hAnsi="Times New Roman"/>
        </w:rPr>
        <w:t>М=(PQ -K + a - b)/V</w:t>
      </w:r>
    </w:p>
    <w:p w:rsidR="00CC3ED5" w:rsidRPr="00A9252E" w:rsidRDefault="00CC3ED5" w:rsidP="00EF4253">
      <w:pPr>
        <w:tabs>
          <w:tab w:val="left" w:pos="1965"/>
        </w:tabs>
        <w:spacing w:after="0" w:line="360" w:lineRule="auto"/>
        <w:jc w:val="both"/>
        <w:rPr>
          <w:rFonts w:ascii="Times New Roman" w:hAnsi="Times New Roman"/>
        </w:rPr>
      </w:pPr>
      <w:r w:rsidRPr="00A9252E">
        <w:rPr>
          <w:rFonts w:ascii="Times New Roman" w:hAnsi="Times New Roman"/>
        </w:rPr>
        <w:t>где PQ - сумма цен реализуемых товаров и услуг;</w:t>
      </w:r>
    </w:p>
    <w:p w:rsidR="00CC3ED5" w:rsidRPr="00A9252E" w:rsidRDefault="00CC3ED5" w:rsidP="00EF4253">
      <w:pPr>
        <w:tabs>
          <w:tab w:val="left" w:pos="1965"/>
        </w:tabs>
        <w:spacing w:after="0" w:line="360" w:lineRule="auto"/>
        <w:jc w:val="both"/>
        <w:rPr>
          <w:rFonts w:ascii="Times New Roman" w:hAnsi="Times New Roman"/>
        </w:rPr>
      </w:pPr>
      <w:r w:rsidRPr="00A9252E">
        <w:rPr>
          <w:rFonts w:ascii="Times New Roman" w:hAnsi="Times New Roman"/>
        </w:rPr>
        <w:t>M - количество денег, необходимых для обращения.</w:t>
      </w:r>
    </w:p>
    <w:p w:rsidR="00CC3ED5" w:rsidRPr="00A9252E" w:rsidRDefault="00CC3ED5" w:rsidP="00EF4253">
      <w:pPr>
        <w:tabs>
          <w:tab w:val="left" w:pos="1965"/>
        </w:tabs>
        <w:spacing w:after="0" w:line="360" w:lineRule="auto"/>
        <w:jc w:val="both"/>
        <w:rPr>
          <w:rFonts w:ascii="Times New Roman" w:hAnsi="Times New Roman"/>
        </w:rPr>
      </w:pPr>
      <w:r w:rsidRPr="00A9252E">
        <w:rPr>
          <w:rFonts w:ascii="Times New Roman" w:hAnsi="Times New Roman"/>
        </w:rPr>
        <w:t xml:space="preserve">          Из закона вытекает принцип денежного обращения (ДО)- ограничение денежной массы потребностями оборота. Отклонение от общего закона обращения обусловлено функционированием не полноценных денег, а знаков стоимости. В результате выпуск бумажных денег, превышающий пределы потребностей, влечет за собой повышение общего уровня товарных цен. Потребность хозяйства в деньгах зависит от спроса предприятий, государства и частных лиц на покупательные и платежные средства, а также на средства накопления.</w:t>
      </w:r>
    </w:p>
    <w:p w:rsidR="00CC3ED5" w:rsidRPr="00A9252E" w:rsidRDefault="00CC3ED5" w:rsidP="00EF4253">
      <w:pPr>
        <w:tabs>
          <w:tab w:val="left" w:pos="1965"/>
        </w:tabs>
        <w:spacing w:after="0" w:line="360" w:lineRule="auto"/>
        <w:jc w:val="both"/>
        <w:rPr>
          <w:rFonts w:ascii="Times New Roman" w:hAnsi="Times New Roman"/>
        </w:rPr>
      </w:pPr>
      <w:r w:rsidRPr="00A9252E">
        <w:rPr>
          <w:rFonts w:ascii="Times New Roman" w:hAnsi="Times New Roman"/>
        </w:rPr>
        <w:t xml:space="preserve">          Количество денег в обращении зависит от цен товаров, так как последние , являясь денежным выражением товарных стоимостей, складываются до обращения, в обращение же должно поступать количество денег, необходимое для реализации данной суммы товарных цен.</w:t>
      </w:r>
    </w:p>
    <w:p w:rsidR="00CC3ED5" w:rsidRPr="00A9252E" w:rsidRDefault="00CC3ED5" w:rsidP="00EF4253">
      <w:pPr>
        <w:tabs>
          <w:tab w:val="left" w:pos="1965"/>
        </w:tabs>
        <w:spacing w:after="0" w:line="360" w:lineRule="auto"/>
        <w:jc w:val="both"/>
        <w:rPr>
          <w:rFonts w:ascii="Times New Roman" w:hAnsi="Times New Roman"/>
        </w:rPr>
      </w:pPr>
      <w:r w:rsidRPr="00A9252E">
        <w:rPr>
          <w:rFonts w:ascii="Times New Roman" w:hAnsi="Times New Roman"/>
        </w:rPr>
        <w:t>На денежную массу влияют два фактора: количество денег и скорость их оборота.</w:t>
      </w:r>
    </w:p>
    <w:p w:rsidR="00CC3ED5" w:rsidRPr="00A9252E" w:rsidRDefault="00CC3ED5" w:rsidP="00EF4253">
      <w:pPr>
        <w:tabs>
          <w:tab w:val="left" w:pos="1965"/>
        </w:tabs>
        <w:spacing w:after="0" w:line="360" w:lineRule="auto"/>
        <w:jc w:val="both"/>
        <w:rPr>
          <w:rFonts w:ascii="Times New Roman" w:hAnsi="Times New Roman"/>
        </w:rPr>
      </w:pPr>
      <w:r w:rsidRPr="00A9252E">
        <w:rPr>
          <w:rFonts w:ascii="Times New Roman" w:hAnsi="Times New Roman"/>
        </w:rPr>
        <w:t xml:space="preserve">           Количество денежной массы определяется государством - эмитентом денег, его законодательной властью. Рост эмиссии обусловлен потребностями товарного оборота и государства. В России главная причина увеличения денежной массы - государство, огромный дефицит федерального бюджета, который в значительной степени погашался в течение 1992 - 1994 гг. выпуском денег в обращение. Товарный оборот в то же время в реальном выражении даже  сократился из-за падения темпов производства.</w:t>
      </w:r>
    </w:p>
    <w:p w:rsidR="00CC3ED5" w:rsidRPr="00A9252E" w:rsidRDefault="00CC3ED5" w:rsidP="00EF4253">
      <w:pPr>
        <w:tabs>
          <w:tab w:val="left" w:pos="1965"/>
        </w:tabs>
        <w:spacing w:after="0" w:line="360" w:lineRule="auto"/>
        <w:jc w:val="both"/>
        <w:rPr>
          <w:rFonts w:ascii="Times New Roman" w:hAnsi="Times New Roman"/>
        </w:rPr>
      </w:pPr>
      <w:r w:rsidRPr="00A9252E">
        <w:rPr>
          <w:rFonts w:ascii="Times New Roman" w:hAnsi="Times New Roman"/>
        </w:rPr>
        <w:t xml:space="preserve">             Другой фактор, влияющий на денежную массу, - скорость обращения денег, т.е. их интенсивное движение при выполнении ими функций обращения и платежа. Для расчета этого показателя используют косвенные методы, в том числе:</w:t>
      </w:r>
    </w:p>
    <w:p w:rsidR="00CC3ED5" w:rsidRPr="00A9252E" w:rsidRDefault="00CC3ED5" w:rsidP="00EF4253">
      <w:pPr>
        <w:tabs>
          <w:tab w:val="left" w:pos="1965"/>
        </w:tabs>
        <w:spacing w:after="0" w:line="360" w:lineRule="auto"/>
        <w:jc w:val="both"/>
        <w:rPr>
          <w:rFonts w:ascii="Times New Roman" w:hAnsi="Times New Roman"/>
        </w:rPr>
      </w:pPr>
      <w:r w:rsidRPr="00A9252E">
        <w:rPr>
          <w:rFonts w:ascii="Times New Roman" w:hAnsi="Times New Roman"/>
        </w:rPr>
        <w:t>- скорость движения денег в кругообороте стоимости общественного продукта или кругообороте доходов определяется как отношение: ВНП/денежная масса</w:t>
      </w:r>
    </w:p>
    <w:p w:rsidR="00CC3ED5" w:rsidRPr="00A9252E" w:rsidRDefault="00CC3ED5" w:rsidP="00EF4253">
      <w:pPr>
        <w:tabs>
          <w:tab w:val="left" w:pos="1965"/>
        </w:tabs>
        <w:spacing w:after="0" w:line="360" w:lineRule="auto"/>
        <w:jc w:val="both"/>
        <w:rPr>
          <w:rFonts w:ascii="Times New Roman" w:hAnsi="Times New Roman"/>
        </w:rPr>
      </w:pPr>
      <w:r w:rsidRPr="00A9252E">
        <w:rPr>
          <w:rFonts w:ascii="Times New Roman" w:hAnsi="Times New Roman"/>
        </w:rPr>
        <w:t xml:space="preserve">              Этот показатель свидетельствует о связи между денежным обращением и процессами экономическом развития;</w:t>
      </w:r>
    </w:p>
    <w:p w:rsidR="00CC3ED5" w:rsidRPr="00A9252E" w:rsidRDefault="00CC3ED5" w:rsidP="00EF4253">
      <w:pPr>
        <w:tabs>
          <w:tab w:val="left" w:pos="1965"/>
        </w:tabs>
        <w:spacing w:after="0" w:line="360" w:lineRule="auto"/>
        <w:jc w:val="both"/>
        <w:rPr>
          <w:rFonts w:ascii="Times New Roman" w:hAnsi="Times New Roman"/>
        </w:rPr>
      </w:pPr>
      <w:r w:rsidRPr="00A9252E">
        <w:rPr>
          <w:rFonts w:ascii="Times New Roman" w:hAnsi="Times New Roman"/>
        </w:rPr>
        <w:t>- оборачиваемость денег в платежном обороте определяется отношением: Сумма денег на банковских счетах/Среднегодовая величина денежной массы в обращении</w:t>
      </w:r>
    </w:p>
    <w:p w:rsidR="00CC3ED5" w:rsidRPr="00A9252E" w:rsidRDefault="00CC3ED5" w:rsidP="00EF4253">
      <w:pPr>
        <w:tabs>
          <w:tab w:val="left" w:pos="1965"/>
        </w:tabs>
        <w:spacing w:after="0" w:line="360" w:lineRule="auto"/>
        <w:jc w:val="both"/>
        <w:rPr>
          <w:rFonts w:ascii="Times New Roman" w:hAnsi="Times New Roman"/>
        </w:rPr>
      </w:pPr>
      <w:r w:rsidRPr="00A9252E">
        <w:rPr>
          <w:rFonts w:ascii="Times New Roman" w:hAnsi="Times New Roman"/>
        </w:rPr>
        <w:t xml:space="preserve">               Этот показатель свидетельствует о скорости безналичных расчетов. Применяются и другие показатели скорости оборота денег.</w:t>
      </w:r>
    </w:p>
    <w:p w:rsidR="00CC3ED5" w:rsidRPr="00A9252E" w:rsidRDefault="00CC3ED5" w:rsidP="00EF4253">
      <w:pPr>
        <w:tabs>
          <w:tab w:val="left" w:pos="1965"/>
        </w:tabs>
        <w:spacing w:after="0" w:line="360" w:lineRule="auto"/>
        <w:jc w:val="both"/>
        <w:rPr>
          <w:rFonts w:ascii="Times New Roman" w:hAnsi="Times New Roman"/>
        </w:rPr>
      </w:pPr>
      <w:r w:rsidRPr="00A9252E">
        <w:rPr>
          <w:rFonts w:ascii="Times New Roman" w:hAnsi="Times New Roman"/>
        </w:rPr>
        <w:t xml:space="preserve">               На скорость обращения денег влияют общеэкономические факторы, т.е. циклическое развитие производства, темпы его роста, движение цен, а также денежные (монетарные) факторы, т.е. структура платежного оборота (соотношение наличных и безналичных денег), развитие кредитных операций и взаимных расчетов, уровень процентных ставок за кредит на денежном рынке, а также внедрение компьютеров для операций в кредитных учреждениях и использование электронных денег в расчетах. Кроме этих общих факторов, скорость обращения денег зависит от периодичности выплаты доходов, равномерности расходования населением своих средств, уровня сбережения и накопления.</w:t>
      </w:r>
    </w:p>
    <w:p w:rsidR="00CC3ED5" w:rsidRPr="00A9252E" w:rsidRDefault="00CC3ED5" w:rsidP="00EF4253">
      <w:pPr>
        <w:tabs>
          <w:tab w:val="left" w:pos="1965"/>
        </w:tabs>
        <w:spacing w:after="0" w:line="360" w:lineRule="auto"/>
        <w:jc w:val="both"/>
        <w:rPr>
          <w:rFonts w:ascii="Times New Roman" w:hAnsi="Times New Roman"/>
        </w:rPr>
      </w:pPr>
      <w:r w:rsidRPr="00A9252E">
        <w:rPr>
          <w:rFonts w:ascii="Times New Roman" w:hAnsi="Times New Roman"/>
        </w:rPr>
        <w:t xml:space="preserve">                Увеличенная денежная масса при том же объеме товаров и услуг на рынке ведет к обесценению. денег, т.е. в конечном итоге является одним из факторов инфляционного процесса.</w:t>
      </w:r>
    </w:p>
    <w:p w:rsidR="00CC3ED5" w:rsidRPr="00A9252E" w:rsidRDefault="00CC3ED5" w:rsidP="00EF4253">
      <w:pPr>
        <w:tabs>
          <w:tab w:val="left" w:pos="1965"/>
        </w:tabs>
        <w:spacing w:after="0" w:line="360" w:lineRule="auto"/>
        <w:jc w:val="both"/>
        <w:rPr>
          <w:rFonts w:ascii="Times New Roman" w:hAnsi="Times New Roman"/>
          <w:i/>
        </w:rPr>
      </w:pPr>
      <w:r w:rsidRPr="00A9252E">
        <w:rPr>
          <w:rFonts w:ascii="Times New Roman" w:hAnsi="Times New Roman"/>
          <w:i/>
        </w:rPr>
        <w:t>Количество денег, необходимое для выполнения функции денег как средства обращения, зависит от трех факторов:</w:t>
      </w:r>
    </w:p>
    <w:p w:rsidR="00CC3ED5" w:rsidRPr="00A9252E" w:rsidRDefault="00CC3ED5" w:rsidP="00EF4253">
      <w:pPr>
        <w:tabs>
          <w:tab w:val="left" w:pos="1965"/>
        </w:tabs>
        <w:spacing w:after="0" w:line="360" w:lineRule="auto"/>
        <w:jc w:val="both"/>
        <w:rPr>
          <w:rFonts w:ascii="Times New Roman" w:hAnsi="Times New Roman"/>
        </w:rPr>
      </w:pPr>
      <w:r w:rsidRPr="00A9252E">
        <w:rPr>
          <w:rFonts w:ascii="Times New Roman" w:hAnsi="Times New Roman"/>
        </w:rPr>
        <w:t>1.количества проданных на рынке товаров и услуг (связь прямая);</w:t>
      </w:r>
    </w:p>
    <w:p w:rsidR="00CC3ED5" w:rsidRPr="00A9252E" w:rsidRDefault="00CC3ED5" w:rsidP="00EF4253">
      <w:pPr>
        <w:tabs>
          <w:tab w:val="left" w:pos="1965"/>
        </w:tabs>
        <w:spacing w:after="0" w:line="360" w:lineRule="auto"/>
        <w:jc w:val="both"/>
        <w:rPr>
          <w:rFonts w:ascii="Times New Roman" w:hAnsi="Times New Roman"/>
        </w:rPr>
      </w:pPr>
      <w:r w:rsidRPr="00A9252E">
        <w:rPr>
          <w:rFonts w:ascii="Times New Roman" w:hAnsi="Times New Roman"/>
        </w:rPr>
        <w:t>2.уровня цен товаров и тарифов (связь прямая);</w:t>
      </w:r>
    </w:p>
    <w:p w:rsidR="00CC3ED5" w:rsidRPr="00A9252E" w:rsidRDefault="00CC3ED5" w:rsidP="00EF4253">
      <w:pPr>
        <w:tabs>
          <w:tab w:val="left" w:pos="1965"/>
        </w:tabs>
        <w:spacing w:after="0" w:line="360" w:lineRule="auto"/>
        <w:jc w:val="both"/>
        <w:rPr>
          <w:rFonts w:ascii="Times New Roman" w:hAnsi="Times New Roman"/>
        </w:rPr>
      </w:pPr>
      <w:r w:rsidRPr="00A9252E">
        <w:rPr>
          <w:rFonts w:ascii="Times New Roman" w:hAnsi="Times New Roman"/>
        </w:rPr>
        <w:t>3.скорости обращения денег (связь обратная).</w:t>
      </w:r>
    </w:p>
    <w:p w:rsidR="00CC3ED5" w:rsidRPr="00A9252E" w:rsidRDefault="00CC3ED5" w:rsidP="00EF4253">
      <w:pPr>
        <w:tabs>
          <w:tab w:val="left" w:pos="1965"/>
        </w:tabs>
        <w:spacing w:after="0" w:line="360" w:lineRule="auto"/>
        <w:jc w:val="both"/>
        <w:rPr>
          <w:rFonts w:ascii="Times New Roman" w:hAnsi="Times New Roman"/>
        </w:rPr>
      </w:pPr>
      <w:r w:rsidRPr="00A9252E">
        <w:rPr>
          <w:rFonts w:ascii="Times New Roman" w:hAnsi="Times New Roman"/>
        </w:rPr>
        <w:t xml:space="preserve">              Все факторы определяются условиями производства. Чем больше развито общественное разделение труда, тем больше объем продаваемых товаров и услуг на рынке; чем выше уровень производительности труда, тем ниже стоимость товаров и услуг и цены.</w:t>
      </w:r>
    </w:p>
    <w:p w:rsidR="00CC3ED5" w:rsidRPr="00A9252E" w:rsidRDefault="00CC3ED5" w:rsidP="00EF4253">
      <w:pPr>
        <w:tabs>
          <w:tab w:val="left" w:pos="1965"/>
        </w:tabs>
        <w:spacing w:after="0" w:line="360" w:lineRule="auto"/>
        <w:jc w:val="both"/>
        <w:rPr>
          <w:rFonts w:ascii="Times New Roman" w:hAnsi="Times New Roman"/>
          <w:i/>
        </w:rPr>
      </w:pPr>
      <w:r w:rsidRPr="00A9252E">
        <w:rPr>
          <w:rFonts w:ascii="Times New Roman" w:hAnsi="Times New Roman"/>
          <w:i/>
        </w:rPr>
        <w:t>Количество денег для обращения и платежа определяется следующими условиями:</w:t>
      </w:r>
    </w:p>
    <w:p w:rsidR="00CC3ED5" w:rsidRPr="00A9252E" w:rsidRDefault="00CC3ED5" w:rsidP="00EF4253">
      <w:pPr>
        <w:tabs>
          <w:tab w:val="left" w:pos="1965"/>
        </w:tabs>
        <w:spacing w:after="0" w:line="360" w:lineRule="auto"/>
        <w:jc w:val="both"/>
        <w:rPr>
          <w:rFonts w:ascii="Times New Roman" w:hAnsi="Times New Roman"/>
        </w:rPr>
      </w:pPr>
      <w:r w:rsidRPr="00A9252E">
        <w:rPr>
          <w:rFonts w:ascii="Times New Roman" w:hAnsi="Times New Roman"/>
        </w:rPr>
        <w:t>1.общим объемом обращающихся товаров и услуг (зависимость прямая);</w:t>
      </w:r>
    </w:p>
    <w:p w:rsidR="00CC3ED5" w:rsidRPr="00A9252E" w:rsidRDefault="00CC3ED5" w:rsidP="00EF4253">
      <w:pPr>
        <w:tabs>
          <w:tab w:val="left" w:pos="1965"/>
        </w:tabs>
        <w:spacing w:after="0" w:line="360" w:lineRule="auto"/>
        <w:jc w:val="both"/>
        <w:rPr>
          <w:rFonts w:ascii="Times New Roman" w:hAnsi="Times New Roman"/>
        </w:rPr>
      </w:pPr>
      <w:r w:rsidRPr="00A9252E">
        <w:rPr>
          <w:rFonts w:ascii="Times New Roman" w:hAnsi="Times New Roman"/>
        </w:rPr>
        <w:t>2.уровнем товарных цен и тарифов на услуги (зависимость прямая, поскольку чем выше цены, тем больше требуется денег);</w:t>
      </w:r>
    </w:p>
    <w:p w:rsidR="00CC3ED5" w:rsidRPr="00A9252E" w:rsidRDefault="00CC3ED5" w:rsidP="00EF4253">
      <w:pPr>
        <w:tabs>
          <w:tab w:val="left" w:pos="1965"/>
        </w:tabs>
        <w:spacing w:after="0" w:line="360" w:lineRule="auto"/>
        <w:jc w:val="both"/>
        <w:rPr>
          <w:rFonts w:ascii="Times New Roman" w:hAnsi="Times New Roman"/>
        </w:rPr>
      </w:pPr>
      <w:r w:rsidRPr="00A9252E">
        <w:rPr>
          <w:rFonts w:ascii="Times New Roman" w:hAnsi="Times New Roman"/>
        </w:rPr>
        <w:t>3.степенью развития безналичных расчетов (зависимость обратная);</w:t>
      </w:r>
    </w:p>
    <w:p w:rsidR="00CC3ED5" w:rsidRPr="00A9252E" w:rsidRDefault="00CC3ED5" w:rsidP="00EF4253">
      <w:pPr>
        <w:tabs>
          <w:tab w:val="left" w:pos="1965"/>
        </w:tabs>
        <w:spacing w:after="0" w:line="360" w:lineRule="auto"/>
        <w:jc w:val="both"/>
        <w:rPr>
          <w:rFonts w:ascii="Times New Roman" w:hAnsi="Times New Roman"/>
        </w:rPr>
      </w:pPr>
      <w:r w:rsidRPr="00A9252E">
        <w:rPr>
          <w:rFonts w:ascii="Times New Roman" w:hAnsi="Times New Roman"/>
        </w:rPr>
        <w:t>4.скоростью обращения денег, в том числе кредитных (зависимость обратная).</w:t>
      </w:r>
    </w:p>
    <w:p w:rsidR="00CC3ED5" w:rsidRPr="00A9252E" w:rsidRDefault="00CC3ED5" w:rsidP="00EF4253">
      <w:pPr>
        <w:tabs>
          <w:tab w:val="left" w:pos="1965"/>
        </w:tabs>
        <w:spacing w:after="0" w:line="360" w:lineRule="auto"/>
        <w:jc w:val="both"/>
        <w:rPr>
          <w:rFonts w:ascii="Times New Roman" w:hAnsi="Times New Roman"/>
        </w:rPr>
      </w:pPr>
      <w:r w:rsidRPr="00A9252E">
        <w:rPr>
          <w:rFonts w:ascii="Times New Roman" w:hAnsi="Times New Roman"/>
        </w:rPr>
        <w:t>Таким образом, закон, определяющий количество денег в обращении, имеет следующий вид:</w:t>
      </w:r>
    </w:p>
    <w:p w:rsidR="00CC3ED5" w:rsidRPr="00A9252E" w:rsidRDefault="00CC3ED5" w:rsidP="00EF4253">
      <w:pPr>
        <w:tabs>
          <w:tab w:val="left" w:pos="1965"/>
        </w:tabs>
        <w:spacing w:after="0" w:line="360" w:lineRule="auto"/>
        <w:jc w:val="both"/>
        <w:rPr>
          <w:rFonts w:ascii="Times New Roman" w:hAnsi="Times New Roman"/>
        </w:rPr>
      </w:pPr>
      <w:r w:rsidRPr="00A9252E">
        <w:rPr>
          <w:rFonts w:ascii="Times New Roman" w:hAnsi="Times New Roman"/>
        </w:rPr>
        <w:t>Количество денег, необходимых в качестве средства обращения и средства платежа=(Сумма цен реализуемых товаров и услуг - Сумма цен проданных товаров в кредит, срок оплаты по которым не наступил+ Сумма платежей по долговым обязательствам- Сумма взаимно погашающихся платежей)/Среднее число оборотов денег как средства обращения, так и средства платежа.</w:t>
      </w:r>
    </w:p>
    <w:p w:rsidR="00CC3ED5" w:rsidRPr="00A9252E" w:rsidRDefault="00CC3ED5" w:rsidP="00EF4253">
      <w:pPr>
        <w:tabs>
          <w:tab w:val="left" w:pos="1965"/>
        </w:tabs>
        <w:spacing w:after="0" w:line="360" w:lineRule="auto"/>
        <w:rPr>
          <w:rFonts w:ascii="Times New Roman" w:hAnsi="Times New Roman"/>
        </w:rPr>
      </w:pPr>
    </w:p>
    <w:p w:rsidR="00CC3ED5" w:rsidRPr="00A9252E" w:rsidRDefault="00CC3ED5" w:rsidP="00EF4253">
      <w:pPr>
        <w:tabs>
          <w:tab w:val="left" w:pos="1965"/>
        </w:tabs>
        <w:spacing w:after="0" w:line="360" w:lineRule="auto"/>
        <w:rPr>
          <w:rFonts w:ascii="Times New Roman" w:hAnsi="Times New Roman"/>
        </w:rPr>
      </w:pPr>
    </w:p>
    <w:p w:rsidR="00CC3ED5" w:rsidRPr="00A9252E" w:rsidRDefault="00CC3ED5" w:rsidP="00EF4253">
      <w:pPr>
        <w:tabs>
          <w:tab w:val="left" w:pos="1965"/>
        </w:tabs>
        <w:spacing w:after="0" w:line="360" w:lineRule="auto"/>
        <w:rPr>
          <w:rFonts w:ascii="Times New Roman" w:hAnsi="Times New Roman"/>
        </w:rPr>
      </w:pPr>
    </w:p>
    <w:p w:rsidR="00CC3ED5" w:rsidRPr="00A9252E" w:rsidRDefault="00CC3ED5" w:rsidP="00EF4253">
      <w:pPr>
        <w:tabs>
          <w:tab w:val="left" w:pos="1965"/>
        </w:tabs>
        <w:spacing w:after="0" w:line="360" w:lineRule="auto"/>
        <w:rPr>
          <w:rFonts w:ascii="Times New Roman" w:hAnsi="Times New Roman"/>
        </w:rPr>
      </w:pPr>
    </w:p>
    <w:p w:rsidR="00CC3ED5" w:rsidRPr="00A9252E" w:rsidRDefault="00CC3ED5" w:rsidP="00EF4253">
      <w:pPr>
        <w:tabs>
          <w:tab w:val="left" w:pos="1965"/>
        </w:tabs>
        <w:spacing w:after="0" w:line="360" w:lineRule="auto"/>
        <w:rPr>
          <w:rFonts w:ascii="Times New Roman" w:hAnsi="Times New Roman"/>
        </w:rPr>
      </w:pPr>
    </w:p>
    <w:p w:rsidR="00CC3ED5" w:rsidRDefault="00CC3ED5" w:rsidP="00EF4253">
      <w:pPr>
        <w:tabs>
          <w:tab w:val="left" w:pos="1965"/>
        </w:tabs>
        <w:spacing w:after="0" w:line="360" w:lineRule="auto"/>
        <w:rPr>
          <w:rFonts w:ascii="Times New Roman" w:hAnsi="Times New Roman"/>
        </w:rPr>
      </w:pPr>
    </w:p>
    <w:p w:rsidR="00CC3ED5" w:rsidRDefault="00CC3ED5" w:rsidP="00EF4253">
      <w:pPr>
        <w:tabs>
          <w:tab w:val="left" w:pos="1965"/>
        </w:tabs>
        <w:spacing w:after="0" w:line="360" w:lineRule="auto"/>
        <w:rPr>
          <w:rFonts w:ascii="Times New Roman" w:hAnsi="Times New Roman"/>
        </w:rPr>
      </w:pPr>
    </w:p>
    <w:p w:rsidR="00CC3ED5" w:rsidRDefault="00CC3ED5" w:rsidP="00EF4253">
      <w:pPr>
        <w:tabs>
          <w:tab w:val="left" w:pos="1965"/>
        </w:tabs>
        <w:spacing w:after="0" w:line="360" w:lineRule="auto"/>
        <w:rPr>
          <w:rFonts w:ascii="Times New Roman" w:hAnsi="Times New Roman"/>
        </w:rPr>
      </w:pPr>
    </w:p>
    <w:p w:rsidR="00CC3ED5" w:rsidRDefault="00CC3ED5" w:rsidP="00EF4253">
      <w:pPr>
        <w:tabs>
          <w:tab w:val="left" w:pos="1965"/>
        </w:tabs>
        <w:spacing w:after="0" w:line="360" w:lineRule="auto"/>
        <w:rPr>
          <w:rFonts w:ascii="Times New Roman" w:hAnsi="Times New Roman"/>
        </w:rPr>
      </w:pPr>
    </w:p>
    <w:p w:rsidR="00CC3ED5" w:rsidRDefault="00CC3ED5" w:rsidP="00EF4253">
      <w:pPr>
        <w:tabs>
          <w:tab w:val="left" w:pos="1965"/>
        </w:tabs>
        <w:spacing w:after="0" w:line="360" w:lineRule="auto"/>
        <w:rPr>
          <w:rFonts w:ascii="Times New Roman" w:hAnsi="Times New Roman"/>
        </w:rPr>
      </w:pPr>
    </w:p>
    <w:p w:rsidR="00CC3ED5" w:rsidRDefault="00CC3ED5" w:rsidP="00EF4253">
      <w:pPr>
        <w:tabs>
          <w:tab w:val="left" w:pos="1965"/>
        </w:tabs>
        <w:spacing w:after="0" w:line="360" w:lineRule="auto"/>
        <w:rPr>
          <w:rFonts w:ascii="Times New Roman" w:hAnsi="Times New Roman"/>
        </w:rPr>
      </w:pPr>
    </w:p>
    <w:p w:rsidR="00CC3ED5" w:rsidRDefault="00CC3ED5" w:rsidP="00EF4253">
      <w:pPr>
        <w:tabs>
          <w:tab w:val="left" w:pos="1965"/>
        </w:tabs>
        <w:spacing w:after="0" w:line="360" w:lineRule="auto"/>
        <w:rPr>
          <w:rFonts w:ascii="Times New Roman" w:hAnsi="Times New Roman"/>
        </w:rPr>
      </w:pPr>
    </w:p>
    <w:p w:rsidR="00CC3ED5" w:rsidRDefault="00CC3ED5" w:rsidP="00EF4253">
      <w:pPr>
        <w:tabs>
          <w:tab w:val="left" w:pos="1965"/>
        </w:tabs>
        <w:spacing w:after="0" w:line="360" w:lineRule="auto"/>
        <w:rPr>
          <w:rFonts w:ascii="Times New Roman" w:hAnsi="Times New Roman"/>
        </w:rPr>
      </w:pPr>
    </w:p>
    <w:p w:rsidR="00CC3ED5" w:rsidRDefault="00CC3ED5" w:rsidP="00EF4253">
      <w:pPr>
        <w:tabs>
          <w:tab w:val="left" w:pos="1965"/>
        </w:tabs>
        <w:spacing w:after="0" w:line="360" w:lineRule="auto"/>
        <w:rPr>
          <w:rFonts w:ascii="Times New Roman" w:hAnsi="Times New Roman"/>
        </w:rPr>
      </w:pPr>
    </w:p>
    <w:p w:rsidR="00CC3ED5" w:rsidRDefault="00CC3ED5" w:rsidP="00EF4253">
      <w:pPr>
        <w:tabs>
          <w:tab w:val="left" w:pos="1965"/>
        </w:tabs>
        <w:spacing w:after="0" w:line="360" w:lineRule="auto"/>
        <w:rPr>
          <w:rFonts w:ascii="Times New Roman" w:hAnsi="Times New Roman"/>
          <w:b/>
        </w:rPr>
      </w:pPr>
      <w:r w:rsidRPr="00A9252E">
        <w:rPr>
          <w:rFonts w:ascii="Times New Roman" w:hAnsi="Times New Roman"/>
          <w:b/>
        </w:rPr>
        <w:t>Заключение</w:t>
      </w:r>
    </w:p>
    <w:p w:rsidR="00CC3ED5" w:rsidRPr="00A9252E" w:rsidRDefault="00CC3ED5" w:rsidP="00A9252E">
      <w:pPr>
        <w:tabs>
          <w:tab w:val="left" w:pos="1965"/>
        </w:tabs>
        <w:spacing w:after="0" w:line="360" w:lineRule="auto"/>
        <w:jc w:val="both"/>
        <w:rPr>
          <w:rFonts w:ascii="Times New Roman" w:hAnsi="Times New Roman"/>
        </w:rPr>
      </w:pPr>
      <w:r w:rsidRPr="00A9252E">
        <w:rPr>
          <w:rFonts w:ascii="Times New Roman" w:hAnsi="Times New Roman"/>
        </w:rPr>
        <w:t>Существует несколько понятий, связанных с деньгами.</w:t>
      </w:r>
    </w:p>
    <w:p w:rsidR="00CC3ED5" w:rsidRPr="00A9252E" w:rsidRDefault="00CC3ED5" w:rsidP="00A9252E">
      <w:pPr>
        <w:tabs>
          <w:tab w:val="left" w:pos="1965"/>
        </w:tabs>
        <w:spacing w:after="0" w:line="360" w:lineRule="auto"/>
        <w:jc w:val="both"/>
        <w:rPr>
          <w:rFonts w:ascii="Times New Roman" w:hAnsi="Times New Roman"/>
        </w:rPr>
      </w:pPr>
      <w:r w:rsidRPr="00A9252E">
        <w:rPr>
          <w:rFonts w:ascii="Times New Roman" w:hAnsi="Times New Roman"/>
          <w:i/>
        </w:rPr>
        <w:t xml:space="preserve">Деноминация </w:t>
      </w:r>
      <w:r w:rsidRPr="00A9252E">
        <w:rPr>
          <w:rFonts w:ascii="Times New Roman" w:hAnsi="Times New Roman"/>
        </w:rPr>
        <w:t>– укрупнение национальной денежной единицы путем обмена по установленному соотношению старых денежных знаков на новые в целях упорядочения денежного обращения, облегчения учета и расчетов в стране.</w:t>
      </w:r>
    </w:p>
    <w:p w:rsidR="00CC3ED5" w:rsidRPr="00A9252E" w:rsidRDefault="00CC3ED5" w:rsidP="00A9252E">
      <w:pPr>
        <w:tabs>
          <w:tab w:val="left" w:pos="1965"/>
        </w:tabs>
        <w:spacing w:after="0" w:line="360" w:lineRule="auto"/>
        <w:jc w:val="both"/>
        <w:rPr>
          <w:rFonts w:ascii="Times New Roman" w:hAnsi="Times New Roman"/>
        </w:rPr>
      </w:pPr>
      <w:r w:rsidRPr="00A9252E">
        <w:rPr>
          <w:rFonts w:ascii="Times New Roman" w:hAnsi="Times New Roman"/>
          <w:i/>
        </w:rPr>
        <w:t>Инфляция</w:t>
      </w:r>
      <w:r w:rsidRPr="00A9252E">
        <w:rPr>
          <w:rFonts w:ascii="Times New Roman" w:hAnsi="Times New Roman"/>
        </w:rPr>
        <w:t xml:space="preserve"> – дисбаланс спроса и предложения, проявляющийся в росте цен; рост общего уровня цен в экономике и переполнение каналов денежного обращения.</w:t>
      </w:r>
    </w:p>
    <w:p w:rsidR="00CC3ED5" w:rsidRPr="00A9252E" w:rsidRDefault="00CC3ED5" w:rsidP="00A9252E">
      <w:pPr>
        <w:tabs>
          <w:tab w:val="left" w:pos="1965"/>
        </w:tabs>
        <w:spacing w:after="0" w:line="360" w:lineRule="auto"/>
        <w:jc w:val="both"/>
        <w:rPr>
          <w:rFonts w:ascii="Times New Roman" w:hAnsi="Times New Roman"/>
        </w:rPr>
      </w:pPr>
      <w:r w:rsidRPr="009F5B8B">
        <w:rPr>
          <w:rFonts w:ascii="Times New Roman" w:hAnsi="Times New Roman"/>
          <w:i/>
        </w:rPr>
        <w:t>Дефляция</w:t>
      </w:r>
      <w:r w:rsidRPr="00A9252E">
        <w:rPr>
          <w:rFonts w:ascii="Times New Roman" w:hAnsi="Times New Roman"/>
        </w:rPr>
        <w:t xml:space="preserve"> – процесс снижения общего уровня цен в стране.</w:t>
      </w:r>
    </w:p>
    <w:p w:rsidR="00CC3ED5" w:rsidRPr="00A9252E" w:rsidRDefault="00CC3ED5" w:rsidP="00A9252E">
      <w:pPr>
        <w:tabs>
          <w:tab w:val="left" w:pos="1965"/>
        </w:tabs>
        <w:spacing w:after="0" w:line="360" w:lineRule="auto"/>
        <w:jc w:val="both"/>
        <w:rPr>
          <w:rFonts w:ascii="Times New Roman" w:hAnsi="Times New Roman"/>
        </w:rPr>
      </w:pPr>
      <w:r w:rsidRPr="009F5B8B">
        <w:rPr>
          <w:rFonts w:ascii="Times New Roman" w:hAnsi="Times New Roman"/>
          <w:i/>
        </w:rPr>
        <w:t>Девальвация</w:t>
      </w:r>
      <w:r w:rsidRPr="00A9252E">
        <w:rPr>
          <w:rFonts w:ascii="Times New Roman" w:hAnsi="Times New Roman"/>
        </w:rPr>
        <w:t xml:space="preserve"> – официальное снижение курса национальной валюты по отношению к иностранным валютам.</w:t>
      </w:r>
    </w:p>
    <w:p w:rsidR="00CC3ED5" w:rsidRPr="00A9252E" w:rsidRDefault="00CC3ED5" w:rsidP="00A9252E">
      <w:pPr>
        <w:tabs>
          <w:tab w:val="left" w:pos="1965"/>
        </w:tabs>
        <w:spacing w:after="0" w:line="360" w:lineRule="auto"/>
        <w:jc w:val="both"/>
        <w:rPr>
          <w:rFonts w:ascii="Times New Roman" w:hAnsi="Times New Roman"/>
        </w:rPr>
      </w:pPr>
      <w:r w:rsidRPr="009F5B8B">
        <w:rPr>
          <w:rFonts w:ascii="Times New Roman" w:hAnsi="Times New Roman"/>
          <w:i/>
        </w:rPr>
        <w:t xml:space="preserve">Ревальвация </w:t>
      </w:r>
      <w:r w:rsidRPr="00A9252E">
        <w:rPr>
          <w:rFonts w:ascii="Times New Roman" w:hAnsi="Times New Roman"/>
        </w:rPr>
        <w:t>– повышение курса денежной единицы по отношению к валютам других стран, осуществляемое государством в официальном порядке.</w:t>
      </w:r>
    </w:p>
    <w:p w:rsidR="00CC3ED5" w:rsidRPr="00A9252E" w:rsidRDefault="00CC3ED5" w:rsidP="00A9252E">
      <w:pPr>
        <w:tabs>
          <w:tab w:val="left" w:pos="1965"/>
        </w:tabs>
        <w:spacing w:after="0" w:line="360" w:lineRule="auto"/>
        <w:jc w:val="both"/>
        <w:rPr>
          <w:rFonts w:ascii="Times New Roman" w:hAnsi="Times New Roman"/>
        </w:rPr>
      </w:pPr>
      <w:r>
        <w:rPr>
          <w:rFonts w:ascii="Times New Roman" w:hAnsi="Times New Roman"/>
        </w:rPr>
        <w:t xml:space="preserve">           </w:t>
      </w:r>
      <w:r w:rsidRPr="00A9252E">
        <w:rPr>
          <w:rFonts w:ascii="Times New Roman" w:hAnsi="Times New Roman"/>
        </w:rPr>
        <w:t>В наше время деньги для многих стали смыслом жизни. Очень много людей тратят всё своё время на зарабатывание денег, жертвуя своей семьёй, родными, личной жизнью. Авторы учебника "Экономикс" использовали в своей книге замечательную фразу, которая коротко и ясно характеризует деньги: "Деньги заколдовывают людей. Из-за них они мучаются, для них они трудятся. Они придумывают наиболее искусные способы потратить их. Деньги - единственный товар, который нельзя использовать иначе, кроме как освободиться от них. Они не накормят вас, не оденут, не дадут приюта и не развлекут до тех пор, пока вы не истратите или не инвестируете их. Люди почти все сделают для денег, и деньги почти все сделают для людей. Деньги - это пленительная, повторяющаяся, меняющая маски загадка".</w:t>
      </w:r>
    </w:p>
    <w:p w:rsidR="00CC3ED5" w:rsidRPr="00A9252E" w:rsidRDefault="00CC3ED5" w:rsidP="00A9252E">
      <w:pPr>
        <w:tabs>
          <w:tab w:val="left" w:pos="1965"/>
        </w:tabs>
        <w:spacing w:after="0" w:line="360" w:lineRule="auto"/>
        <w:rPr>
          <w:rFonts w:ascii="Times New Roman" w:hAnsi="Times New Roman"/>
          <w:b/>
        </w:rPr>
      </w:pPr>
    </w:p>
    <w:p w:rsidR="00CC3ED5" w:rsidRPr="00A9252E" w:rsidRDefault="00CC3ED5" w:rsidP="00EF4253">
      <w:pPr>
        <w:tabs>
          <w:tab w:val="left" w:pos="1965"/>
        </w:tabs>
        <w:spacing w:after="0" w:line="360" w:lineRule="auto"/>
        <w:rPr>
          <w:rFonts w:ascii="Times New Roman" w:hAnsi="Times New Roman"/>
          <w:b/>
        </w:rPr>
      </w:pPr>
      <w:bookmarkStart w:id="0" w:name="_GoBack"/>
      <w:bookmarkEnd w:id="0"/>
    </w:p>
    <w:sectPr w:rsidR="00CC3ED5" w:rsidRPr="00A9252E" w:rsidSect="00851579">
      <w:headerReference w:type="default" r:id="rId7"/>
      <w:pgSz w:w="11906" w:h="16838"/>
      <w:pgMar w:top="720" w:right="720" w:bottom="720" w:left="72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ED5" w:rsidRDefault="00CC3ED5" w:rsidP="00851579">
      <w:pPr>
        <w:spacing w:after="0" w:line="240" w:lineRule="auto"/>
      </w:pPr>
      <w:r>
        <w:separator/>
      </w:r>
    </w:p>
  </w:endnote>
  <w:endnote w:type="continuationSeparator" w:id="0">
    <w:p w:rsidR="00CC3ED5" w:rsidRDefault="00CC3ED5" w:rsidP="00851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ED5" w:rsidRDefault="00CC3ED5" w:rsidP="00851579">
      <w:pPr>
        <w:spacing w:after="0" w:line="240" w:lineRule="auto"/>
      </w:pPr>
      <w:r>
        <w:separator/>
      </w:r>
    </w:p>
  </w:footnote>
  <w:footnote w:type="continuationSeparator" w:id="0">
    <w:p w:rsidR="00CC3ED5" w:rsidRDefault="00CC3ED5" w:rsidP="00851579">
      <w:pPr>
        <w:spacing w:after="0" w:line="240" w:lineRule="auto"/>
      </w:pPr>
      <w:r>
        <w:continuationSeparator/>
      </w:r>
    </w:p>
  </w:footnote>
  <w:footnote w:id="1">
    <w:p w:rsidR="00CC3ED5" w:rsidRDefault="00CC3ED5" w:rsidP="00851579">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ED5" w:rsidRDefault="00CC3ED5">
    <w:pPr>
      <w:pStyle w:val="a3"/>
      <w:jc w:val="right"/>
    </w:pPr>
    <w:r>
      <w:fldChar w:fldCharType="begin"/>
    </w:r>
    <w:r>
      <w:instrText xml:space="preserve"> PAGE   \* MERGEFORMAT </w:instrText>
    </w:r>
    <w:r>
      <w:fldChar w:fldCharType="separate"/>
    </w:r>
    <w:r w:rsidR="003B7530">
      <w:rPr>
        <w:noProof/>
      </w:rPr>
      <w:t>2</w:t>
    </w:r>
    <w:r>
      <w:fldChar w:fldCharType="end"/>
    </w:r>
  </w:p>
  <w:p w:rsidR="00CC3ED5" w:rsidRDefault="00CC3ED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CA2BB6"/>
    <w:multiLevelType w:val="multilevel"/>
    <w:tmpl w:val="999A5610"/>
    <w:lvl w:ilvl="0">
      <w:start w:val="1"/>
      <w:numFmt w:val="decimal"/>
      <w:lvlText w:val="%1."/>
      <w:lvlJc w:val="left"/>
      <w:pPr>
        <w:tabs>
          <w:tab w:val="num" w:pos="927"/>
        </w:tabs>
        <w:ind w:left="927" w:hanging="36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
    <w:nsid w:val="7C9B0E02"/>
    <w:multiLevelType w:val="multilevel"/>
    <w:tmpl w:val="4A8086BC"/>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1579"/>
    <w:rsid w:val="0012784E"/>
    <w:rsid w:val="00173513"/>
    <w:rsid w:val="001913FB"/>
    <w:rsid w:val="003B7530"/>
    <w:rsid w:val="004759C0"/>
    <w:rsid w:val="004E4F6F"/>
    <w:rsid w:val="004F0315"/>
    <w:rsid w:val="006D0CFA"/>
    <w:rsid w:val="00851579"/>
    <w:rsid w:val="009F5B8B"/>
    <w:rsid w:val="00A9252E"/>
    <w:rsid w:val="00CC3ED5"/>
    <w:rsid w:val="00EF4253"/>
    <w:rsid w:val="00FB5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09254A-2D2F-4DDF-B6FA-50B230D7E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315"/>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51579"/>
    <w:pPr>
      <w:tabs>
        <w:tab w:val="center" w:pos="4677"/>
        <w:tab w:val="right" w:pos="9355"/>
      </w:tabs>
      <w:spacing w:after="0" w:line="240" w:lineRule="auto"/>
    </w:pPr>
  </w:style>
  <w:style w:type="character" w:customStyle="1" w:styleId="a4">
    <w:name w:val="Верхний колонтитул Знак"/>
    <w:basedOn w:val="a0"/>
    <w:link w:val="a3"/>
    <w:locked/>
    <w:rsid w:val="00851579"/>
    <w:rPr>
      <w:rFonts w:cs="Times New Roman"/>
    </w:rPr>
  </w:style>
  <w:style w:type="paragraph" w:styleId="a5">
    <w:name w:val="footer"/>
    <w:basedOn w:val="a"/>
    <w:link w:val="a6"/>
    <w:semiHidden/>
    <w:rsid w:val="00851579"/>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851579"/>
    <w:rPr>
      <w:rFonts w:cs="Times New Roman"/>
    </w:rPr>
  </w:style>
  <w:style w:type="paragraph" w:styleId="2">
    <w:name w:val="Body Text Indent 2"/>
    <w:basedOn w:val="a"/>
    <w:link w:val="20"/>
    <w:rsid w:val="00851579"/>
    <w:pPr>
      <w:spacing w:after="0" w:line="240" w:lineRule="auto"/>
      <w:ind w:firstLine="567"/>
      <w:jc w:val="both"/>
    </w:pPr>
    <w:rPr>
      <w:rFonts w:ascii="Times New Roman" w:eastAsia="Calibri" w:hAnsi="Times New Roman"/>
      <w:sz w:val="24"/>
      <w:szCs w:val="24"/>
      <w:lang w:eastAsia="ru-RU"/>
    </w:rPr>
  </w:style>
  <w:style w:type="character" w:customStyle="1" w:styleId="20">
    <w:name w:val="Основной текст с отступом 2 Знак"/>
    <w:basedOn w:val="a0"/>
    <w:link w:val="2"/>
    <w:locked/>
    <w:rsid w:val="00851579"/>
    <w:rPr>
      <w:rFonts w:ascii="Times New Roman" w:hAnsi="Times New Roman" w:cs="Times New Roman"/>
      <w:sz w:val="24"/>
      <w:szCs w:val="24"/>
      <w:lang w:val="x-none" w:eastAsia="ru-RU"/>
    </w:rPr>
  </w:style>
  <w:style w:type="paragraph" w:styleId="3">
    <w:name w:val="Body Text Indent 3"/>
    <w:basedOn w:val="a"/>
    <w:link w:val="30"/>
    <w:rsid w:val="00851579"/>
    <w:pPr>
      <w:spacing w:after="0" w:line="240" w:lineRule="auto"/>
      <w:ind w:firstLine="567"/>
    </w:pPr>
    <w:rPr>
      <w:rFonts w:ascii="Times New Roman" w:eastAsia="Calibri" w:hAnsi="Times New Roman"/>
      <w:sz w:val="24"/>
      <w:szCs w:val="24"/>
      <w:lang w:eastAsia="ru-RU"/>
    </w:rPr>
  </w:style>
  <w:style w:type="character" w:customStyle="1" w:styleId="30">
    <w:name w:val="Основной текст с отступом 3 Знак"/>
    <w:basedOn w:val="a0"/>
    <w:link w:val="3"/>
    <w:locked/>
    <w:rsid w:val="00851579"/>
    <w:rPr>
      <w:rFonts w:ascii="Times New Roman" w:hAnsi="Times New Roman" w:cs="Times New Roman"/>
      <w:sz w:val="24"/>
      <w:szCs w:val="24"/>
      <w:lang w:val="x-none" w:eastAsia="ru-RU"/>
    </w:rPr>
  </w:style>
  <w:style w:type="character" w:styleId="a7">
    <w:name w:val="footnote reference"/>
    <w:basedOn w:val="a0"/>
    <w:semiHidden/>
    <w:rsid w:val="00851579"/>
    <w:rPr>
      <w:rFonts w:cs="Times New Roman"/>
      <w:vertAlign w:val="superscript"/>
    </w:rPr>
  </w:style>
  <w:style w:type="paragraph" w:styleId="a8">
    <w:name w:val="footnote text"/>
    <w:basedOn w:val="a"/>
    <w:link w:val="a9"/>
    <w:semiHidden/>
    <w:rsid w:val="00851579"/>
    <w:pPr>
      <w:spacing w:after="0" w:line="240" w:lineRule="auto"/>
    </w:pPr>
    <w:rPr>
      <w:rFonts w:ascii="Times New Roman" w:eastAsia="Calibri" w:hAnsi="Times New Roman"/>
      <w:sz w:val="20"/>
      <w:szCs w:val="20"/>
      <w:lang w:eastAsia="ru-RU"/>
    </w:rPr>
  </w:style>
  <w:style w:type="character" w:customStyle="1" w:styleId="a9">
    <w:name w:val="Текст сноски Знак"/>
    <w:basedOn w:val="a0"/>
    <w:link w:val="a8"/>
    <w:semiHidden/>
    <w:locked/>
    <w:rsid w:val="00851579"/>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3816</Words>
  <Characters>21752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Светлана</dc:creator>
  <cp:keywords/>
  <dc:description/>
  <cp:lastModifiedBy>admin</cp:lastModifiedBy>
  <cp:revision>2</cp:revision>
  <dcterms:created xsi:type="dcterms:W3CDTF">2014-04-06T19:47:00Z</dcterms:created>
  <dcterms:modified xsi:type="dcterms:W3CDTF">2014-04-06T19:47:00Z</dcterms:modified>
</cp:coreProperties>
</file>