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69" w:rsidRPr="00BB1313" w:rsidRDefault="00300369" w:rsidP="00300369">
      <w:pPr>
        <w:spacing w:before="120"/>
        <w:jc w:val="center"/>
        <w:rPr>
          <w:b/>
          <w:sz w:val="32"/>
        </w:rPr>
      </w:pPr>
      <w:r w:rsidRPr="00BB1313">
        <w:rPr>
          <w:b/>
          <w:sz w:val="32"/>
        </w:rPr>
        <w:t>Развитие промышленности сварочных материалов в странах Западной Европы и Японии на рубеже веков</w:t>
      </w:r>
    </w:p>
    <w:p w:rsidR="00300369" w:rsidRPr="00BB1313" w:rsidRDefault="00300369" w:rsidP="00300369">
      <w:pPr>
        <w:spacing w:before="120"/>
        <w:jc w:val="center"/>
        <w:rPr>
          <w:sz w:val="28"/>
        </w:rPr>
      </w:pPr>
      <w:r w:rsidRPr="00BB1313">
        <w:rPr>
          <w:sz w:val="28"/>
        </w:rPr>
        <w:t>Доц. Рухлин Г.В.</w:t>
      </w:r>
    </w:p>
    <w:p w:rsidR="00300369" w:rsidRPr="00BB1313" w:rsidRDefault="00300369" w:rsidP="00300369">
      <w:pPr>
        <w:spacing w:before="120"/>
        <w:jc w:val="center"/>
        <w:rPr>
          <w:sz w:val="28"/>
        </w:rPr>
      </w:pPr>
      <w:r w:rsidRPr="00BB1313">
        <w:rPr>
          <w:sz w:val="28"/>
        </w:rPr>
        <w:t>Кафедра «Сопротивление материалов и строительная механика».</w:t>
      </w:r>
    </w:p>
    <w:p w:rsidR="00300369" w:rsidRPr="00BB1313" w:rsidRDefault="00300369" w:rsidP="00300369">
      <w:pPr>
        <w:spacing w:before="120"/>
        <w:jc w:val="center"/>
        <w:rPr>
          <w:sz w:val="28"/>
        </w:rPr>
      </w:pPr>
      <w:r w:rsidRPr="00BB1313">
        <w:rPr>
          <w:sz w:val="28"/>
        </w:rPr>
        <w:t>Северо-Кавказский горно-металлургический институт  (государственный технологический университет)</w:t>
      </w:r>
    </w:p>
    <w:p w:rsidR="00300369" w:rsidRDefault="00300369" w:rsidP="00300369">
      <w:pPr>
        <w:spacing w:before="120"/>
        <w:ind w:firstLine="567"/>
        <w:jc w:val="both"/>
      </w:pPr>
      <w:r w:rsidRPr="005B23AA">
        <w:t>Рассмотрены тенденции развития рынка сварочных материалов Западной Европы и Японии на рубеже XX и XXI вв., дан прогноз развития отрасли на ближайшую перспективу.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На рубеже XX и XXI вв. сварка и родственные процессы оставались ведущими технологическими процессами. Опыт ХХ в. показал, что независимо от колебаний мировой и национальных экономик сварочный рынок сохранил положительную динамику, а инвестиции и затраты на технологическое обновление сварочного производства, как правило, окупались и приносили ожидаемые технико-экономические результаты. Такое устойчивое положение сварочного рынка во многом объясняется его высокой корреляцией с объемами и динамикой мирового рынка стали. Известно, что до 70 % мирового потребления стального проката идет на производство сварных изделий, конструкций и сооружений.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Крупнейшими производителями стали к началу </w:t>
      </w:r>
      <w:smartTag w:uri="urn:schemas-microsoft-com:office:smarttags" w:element="metricconverter">
        <w:smartTagPr>
          <w:attr w:name="ProductID" w:val="2000 г"/>
        </w:smartTagPr>
        <w:r w:rsidRPr="005B23AA">
          <w:t>2000 г</w:t>
        </w:r>
      </w:smartTag>
      <w:r w:rsidRPr="005B23AA">
        <w:t>. явились Китай, Япония, США, Германия, Россия. Крупнейшими экспортерами – Россия, Япония, Германия, крупнейшими импортерами – США, Китай, Германия.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Отмечая общий рост потребления стали, а следовательно, сварных конструкций и сварочной техники, необходимо особо отметить увеличение потребления стальной металлопродукции в виде проката и труб в промышленности и гражданском строительстве, при строительстве магистральных газо- и нефтепроводов. Это огромные потребители сварочной техники и технологии, трубная промышленность потребляет около 20 % проката.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Можно полагать, что мировой рынок сварочной техники и услуг, увеличивающийся пропорционально росту мирового потребления стали в начале XXI в., составит не менее 40 млрд долл. США [1].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Мировой и региональные рынки сварочной техники имеют два основных сектора: сварочное оборудование (примерно 30 %) и сварочные материалы (примерно 70 %). В последние годы в общем объеме продаж сварочной техники постепенно увеличивается доля сварочного оборудования. Это отчасти связано с ростом поступления на рынок достаточно дорогостоящего сварочного оборудования для лучевых и, в первую очередь, лазерных технологий, а также сварочных роботов.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На начало века ведущие позиции на мировом сварочном рынке устойчиво занимают страны Западной Европы, США и Япония. Эти страны также составляют ведущую тройку важнейших экономических регионов мира, которые играют определяющую роль в глобализации мировой экономики. Среди них современная Япония – крупнейший в мире экспортер капитала и вторая промышленная держава мира.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Учитывая, что на мировом рынке сварочного оборудования лидирующее положение занимает сектор оборудования для дуговой сварки (до 50 %), а практически весь объем потребления расходных материалов предназначен для сварки плавлением, косвенно сопоставить объемы внутренних рынков трех упомянутых выше регионов можно по конечному продукту – наплавленному металлу. По данным промышленной группы ЭСАБ (Швеция) [2], в </w:t>
      </w:r>
      <w:smartTag w:uri="urn:schemas-microsoft-com:office:smarttags" w:element="metricconverter">
        <w:smartTagPr>
          <w:attr w:name="ProductID" w:val="1999 г"/>
        </w:smartTagPr>
        <w:r w:rsidRPr="005B23AA">
          <w:t>1999 г</w:t>
        </w:r>
      </w:smartTag>
      <w:r w:rsidRPr="005B23AA">
        <w:t>. было наплавлено металла в странах Западной Европы 422 тыс. т, в США – 344 тыс. т и в Японии – 236 тыс. т. В связи с этим анализ современного сварочного рынка Японии представляет несомненный интерес для специалистов-сварщиков.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В 1986 – 2000 гг. объем производства сварочных материалов находился в пределах 320 – 370 тыс. т; в </w:t>
      </w:r>
      <w:smartTag w:uri="urn:schemas-microsoft-com:office:smarttags" w:element="metricconverter">
        <w:smartTagPr>
          <w:attr w:name="ProductID" w:val="1991 г"/>
        </w:smartTagPr>
        <w:r w:rsidRPr="005B23AA">
          <w:t>1991 г</w:t>
        </w:r>
      </w:smartTag>
      <w:r w:rsidRPr="005B23AA">
        <w:t>. он достиг рекордной величины – 422,9 тыс. т. В период общемирового спада экономики (1992 – 1994 гг.) объем производства сварочных материалов резко снизился и к концу столетия упал до 303,8 тыс. т [3].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Четко прослеживаемая в последнее десятилетие тенденция сокращения объемов собственного производства сварочных материалов связана не только с колебаниями экономики и рыночной конъюнктуры, но и с определенной экспортно-импортной политикой и с теми изменениями, которые характерны для японского сварочного производства. Основную долю сварочных материалов, потребляемых японской промышленностью, составляют сварочные проволоки сплошного сечения для сварки в среде защитных газов, а также материалы для сварки под флюсом. В производстве сварочных материалов в Японии наблюдается устойчивая тенденция – это непрерывное снижение доли покрытых электродов для ручной сварки и рост производства порошковой проволоки, преимущественно малого диаметра.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В структуре производства сварочных материалов в Японии проволока сплошного сечения занимает лидирующие позиции, хотя ее доля в общем объеме производства сварочных материалов постоянно сокращается.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Экспорт сварочных материалов Японии в </w:t>
      </w:r>
      <w:smartTag w:uri="urn:schemas-microsoft-com:office:smarttags" w:element="metricconverter">
        <w:smartTagPr>
          <w:attr w:name="ProductID" w:val="2000 г"/>
        </w:smartTagPr>
        <w:r w:rsidRPr="005B23AA">
          <w:t>2000 г</w:t>
        </w:r>
      </w:smartTag>
      <w:r w:rsidRPr="005B23AA">
        <w:t xml:space="preserve">. составил около 26 тыс. т. За последнее десятилетие XX в. (с </w:t>
      </w:r>
      <w:smartTag w:uri="urn:schemas-microsoft-com:office:smarttags" w:element="metricconverter">
        <w:smartTagPr>
          <w:attr w:name="ProductID" w:val="1990 г"/>
        </w:smartTagPr>
        <w:r w:rsidRPr="005B23AA">
          <w:t>1990 г</w:t>
        </w:r>
      </w:smartTag>
      <w:r w:rsidRPr="005B23AA">
        <w:t xml:space="preserve">. по </w:t>
      </w:r>
      <w:smartTag w:uri="urn:schemas-microsoft-com:office:smarttags" w:element="metricconverter">
        <w:smartTagPr>
          <w:attr w:name="ProductID" w:val="2000 г"/>
        </w:smartTagPr>
        <w:r w:rsidRPr="005B23AA">
          <w:t>2000 г</w:t>
        </w:r>
      </w:smartTag>
      <w:r w:rsidRPr="005B23AA">
        <w:t xml:space="preserve">.) он возрос всего на 3 тыс. т. В структуре поставок доминирует порошковая проволока, имеющая высокий спрос на мировом рынке: ее экспорт в </w:t>
      </w:r>
      <w:smartTag w:uri="urn:schemas-microsoft-com:office:smarttags" w:element="metricconverter">
        <w:smartTagPr>
          <w:attr w:name="ProductID" w:val="2000 г"/>
        </w:smartTagPr>
        <w:r w:rsidRPr="005B23AA">
          <w:t>2000 г</w:t>
        </w:r>
      </w:smartTag>
      <w:r w:rsidRPr="005B23AA">
        <w:t xml:space="preserve">. составил 73 % от общего количественного объема экспорта сварочных материалов. Импорт сварочных материалов за последнее время существенно сократился. В </w:t>
      </w:r>
      <w:smartTag w:uri="urn:schemas-microsoft-com:office:smarttags" w:element="metricconverter">
        <w:smartTagPr>
          <w:attr w:name="ProductID" w:val="1995 г"/>
        </w:smartTagPr>
        <w:r w:rsidRPr="005B23AA">
          <w:t>1995 г</w:t>
        </w:r>
      </w:smartTag>
      <w:r w:rsidRPr="005B23AA">
        <w:t xml:space="preserve">. импорт сварочных материалов (57,6 тыс. т) практически вдвое превышал объем экспорта (26,5 тыс. т). В </w:t>
      </w:r>
      <w:smartTag w:uri="urn:schemas-microsoft-com:office:smarttags" w:element="metricconverter">
        <w:smartTagPr>
          <w:attr w:name="ProductID" w:val="2000 г"/>
        </w:smartTagPr>
        <w:r w:rsidRPr="005B23AA">
          <w:t>2000 г</w:t>
        </w:r>
      </w:smartTag>
      <w:r w:rsidRPr="005B23AA">
        <w:t>. импорт сварочных материалов снизился до 37,6 тыс. т, но основную долю импорта по-прежнему составляют проволоки сплошного сечения – 74 % (27,5 тыс. т) [4]. Японское сварочное производство отдает предпочтение более дешевым сварочным проволокам, поставляемым из Кореи, Тайваня, Таиланда и др.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Прогноз производства и рынка сварочной техники Японии тесно связан с тенденциями развития промышленности и экономики страны в целом. В настоящее время отмечена стабилизация заказов в тяжелом машиностроении, судостроении, производстве стальных конструкций. Возросли инвестиции в автомобилестроении. Все это дает основания ожидать повышение объема производства сварочной техники.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Если рассматривать в качестве промышленного лидера Западной Европы Германию, то производство стали в этой стране в </w:t>
      </w:r>
      <w:smartTag w:uri="urn:schemas-microsoft-com:office:smarttags" w:element="metricconverter">
        <w:smartTagPr>
          <w:attr w:name="ProductID" w:val="1998 г"/>
        </w:smartTagPr>
        <w:r w:rsidRPr="005B23AA">
          <w:t>1998 г</w:t>
        </w:r>
      </w:smartTag>
      <w:r w:rsidRPr="005B23AA">
        <w:t>. составило 44,8 млн т (около 30 % от общего объема ее выпуска в 15 странах ЕС), примерно 6 % от общемирового производства. Стабильное состояние и темпы роста рынка стали являются надежным фундаментом для немецких производителей сварных конструкций и сварочной техники, для сварочного производства Германии в целом.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Расширение потребления стали в таких металлопотребляющих отраслях Германии, как производство сварных конструкций и сосудов, мостостроение, судостроение, общее машиностроение, транспорт, изготовление бытовых приборов идет одновременно со снижением удельного расхода металла на единицу продукции. Этому способствует интенсивная работа металлургов по совершенствованию и созданию новых марок стали, а также по разработке в содружестве со сварщиками ряда новых прогрессивных видов стальной металлопродукции. Большие перспективы открывает увеличение производства и применение высокопрочных, хорошо свариваемых сталей с уменьшением массы при обеспечении их высокой эксплуатационной надежности. Ныне они являются основой нового класса конструкций – легких стальных сварных конструкций.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Современная Германия по праву относится к тем передовым странам мира, поступательное развитие экономики которых определяется, прежде всего, технологическим и научным прогрессом базовых отраслей производства, а также участием в процессе глобализации европейской и мировой экономики. Эта тенденция распространяется на сварочное производство ФРГ, значение которого во многом определяет его межотраслевой характер.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Сварочное производство Германии занимает одно из ведущих мест среди аналогичных производств других промышленных стран мира. Для него характерны высокий уровень использования прогрессивных технологий сварки и родственных ей процессов, значительный объем научных исследований и активный трансфер их результатов в массовое производство сварных конструкций и сварочной техники. Исключительное внимание уделяется обеспечению и поддержанию необходимого уровня профессиональной подготовки специалистов различных категорий, сертификации производства и продукции, управлению качеством, а также системе стандартизации сварочной техники, технологий и аттестации персонала.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В организации целенаправленной и эффективной деятельности сварочного производства с учетом общенациональных научно-технических приоритетов важную роль играет Германское общество сварки и родственных технологий (DVS). Специалистами DVS была исследована и дана количественная (стоимостная) оценка фактического вклада сварочной техники и технологий в производство национального продукта. Согласно этому анализу, в рамках общего валового продукта доля непосредственно сварочной техники и технологии составляет 1,5 %. В той части ВВП, которую создает промышленность средств производства, вклад сварочной техники значительно выше и достигает 6,3 %.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Производство сварочной техники тесно связано с инвестиционной активностью основных металлопотребляющих отраслей экономики (автомобилестроение, машиностроение, строительство и др.), а также конъюнктурой европейского и мирового сварочных рынков.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Производство сварочных и присадочных материалов с 1995 по 2007 гг. практически не изменило свои объемы. Прирост производства за этот период составил всего 0,3 %, отмечено наиболее существенное снижение выпуска покрытых электродов и сплошных проволок. Тенденция падения спроса внутри страны на сварочные материалы собственного производства была обусловлена во многом сокращением производства сварных строительных конструкций и некоторым падением заказов в машиностроении. Возможно, сказался и резкий рост в </w:t>
      </w:r>
      <w:smartTag w:uri="urn:schemas-microsoft-com:office:smarttags" w:element="metricconverter">
        <w:smartTagPr>
          <w:attr w:name="ProductID" w:val="1998 г"/>
        </w:smartTagPr>
        <w:r w:rsidRPr="005B23AA">
          <w:t>1998 г</w:t>
        </w:r>
      </w:smartTag>
      <w:r w:rsidRPr="005B23AA">
        <w:t xml:space="preserve">. импорта сварочных материалов – на 41,7 % по сравнению с </w:t>
      </w:r>
      <w:smartTag w:uri="urn:schemas-microsoft-com:office:smarttags" w:element="metricconverter">
        <w:smartTagPr>
          <w:attr w:name="ProductID" w:val="1997 г"/>
        </w:smartTagPr>
        <w:r w:rsidRPr="005B23AA">
          <w:t>1997 г</w:t>
        </w:r>
      </w:smartTag>
      <w:r w:rsidRPr="005B23AA">
        <w:t>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Структура сварочных материалов, выпускаемых немецкими производителями, соответствует структуре европейского рынка сварочных материалов, для которой характерна тенденция сокращения объема выпуска покрытых электродов и увеличения выпуска порошковых проволок. Вторая особенность – наращивание объемов производства сварочной порошковой проволоки, которое, начиная с </w:t>
      </w:r>
      <w:smartTag w:uri="urn:schemas-microsoft-com:office:smarttags" w:element="metricconverter">
        <w:smartTagPr>
          <w:attr w:name="ProductID" w:val="1976 г"/>
        </w:smartTagPr>
        <w:r w:rsidRPr="005B23AA">
          <w:t>1976 г</w:t>
        </w:r>
      </w:smartTag>
      <w:r w:rsidRPr="005B23AA">
        <w:t xml:space="preserve">., характеризуется умеренным среднегодовым приростом в 2 – 3 %. В </w:t>
      </w:r>
      <w:smartTag w:uri="urn:schemas-microsoft-com:office:smarttags" w:element="metricconverter">
        <w:smartTagPr>
          <w:attr w:name="ProductID" w:val="1998 г"/>
        </w:smartTagPr>
        <w:r w:rsidRPr="005B23AA">
          <w:t>1998 г</w:t>
        </w:r>
      </w:smartTag>
      <w:r w:rsidRPr="005B23AA">
        <w:t xml:space="preserve">. выпуск порошковой проволоки оценивался на 3,2 % больше, чем в </w:t>
      </w:r>
      <w:smartTag w:uri="urn:schemas-microsoft-com:office:smarttags" w:element="metricconverter">
        <w:smartTagPr>
          <w:attr w:name="ProductID" w:val="1997 г"/>
        </w:smartTagPr>
        <w:r w:rsidRPr="005B23AA">
          <w:t>1997 г</w:t>
        </w:r>
      </w:smartTag>
      <w:r w:rsidRPr="005B23AA">
        <w:t xml:space="preserve">., но на 3,8 % ниже пикового уровня </w:t>
      </w:r>
      <w:smartTag w:uri="urn:schemas-microsoft-com:office:smarttags" w:element="metricconverter">
        <w:smartTagPr>
          <w:attr w:name="ProductID" w:val="1995 г"/>
        </w:smartTagPr>
        <w:r w:rsidRPr="005B23AA">
          <w:t>1995 г</w:t>
        </w:r>
      </w:smartTag>
      <w:r w:rsidRPr="005B23AA">
        <w:t xml:space="preserve">. Объемы производства в </w:t>
      </w:r>
      <w:smartTag w:uri="urn:schemas-microsoft-com:office:smarttags" w:element="metricconverter">
        <w:smartTagPr>
          <w:attr w:name="ProductID" w:val="1998 г"/>
        </w:smartTagPr>
        <w:r w:rsidRPr="005B23AA">
          <w:t>1998 г</w:t>
        </w:r>
      </w:smartTag>
      <w:r w:rsidRPr="005B23AA">
        <w:t>. остальных видов сварочных и присадочных материалов сохраняются примерно на одном уровне с предыдущими годами.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Обращает на себя внимание устойчиво высокий импорт в Германию сварочной проволоки, электродов и прутков для сварки и пайки. В </w:t>
      </w:r>
      <w:smartTag w:uri="urn:schemas-microsoft-com:office:smarttags" w:element="metricconverter">
        <w:smartTagPr>
          <w:attr w:name="ProductID" w:val="1998 г"/>
        </w:smartTagPr>
        <w:r w:rsidRPr="005B23AA">
          <w:t>1998 г</w:t>
        </w:r>
      </w:smartTag>
      <w:r w:rsidRPr="005B23AA">
        <w:t xml:space="preserve">. немецкие потребители превысили уровень импорта </w:t>
      </w:r>
      <w:smartTag w:uri="urn:schemas-microsoft-com:office:smarttags" w:element="metricconverter">
        <w:smartTagPr>
          <w:attr w:name="ProductID" w:val="1997 г"/>
        </w:smartTagPr>
        <w:r w:rsidRPr="005B23AA">
          <w:t>1997 г</w:t>
        </w:r>
      </w:smartTag>
      <w:r w:rsidRPr="005B23AA">
        <w:t xml:space="preserve">. на 41,7 % и закупили за рубежом рекордное количество сварочных материалов – на сумму около 95 млн ДМ. Надо полагать, импорт сварочных материалов в </w:t>
      </w:r>
      <w:smartTag w:uri="urn:schemas-microsoft-com:office:smarttags" w:element="metricconverter">
        <w:smartTagPr>
          <w:attr w:name="ProductID" w:val="1998 г"/>
        </w:smartTagPr>
        <w:r w:rsidRPr="005B23AA">
          <w:t>1998 г</w:t>
        </w:r>
      </w:smartTag>
      <w:r w:rsidRPr="005B23AA">
        <w:t>. отчасти компенсировал некоторое падение собственного производства. Незначительное снижение объемов внешней торговли расходными и присадочными материалами принципиального значения для общего оборота внешней торговли не имеет.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В целом в структуре европейского рынка оборудования для дуговой сварки наблюдается более высокая по сравнению с мировым рынком доля оборудования для сварки в защитных газах и более низкая доля для сварки покрытыми электродами.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 xml:space="preserve">Доля покрытых электродов на европейском рынке составила к </w:t>
      </w:r>
      <w:smartTag w:uri="urn:schemas-microsoft-com:office:smarttags" w:element="metricconverter">
        <w:smartTagPr>
          <w:attr w:name="ProductID" w:val="2002 г"/>
        </w:smartTagPr>
        <w:r w:rsidRPr="005B23AA">
          <w:t>2002 г</w:t>
        </w:r>
      </w:smartTag>
      <w:r w:rsidRPr="005B23AA">
        <w:t>. всего 22 % против 32 % на мировом рынке, доля сплошных проволок – 45 и 43 % соответственно.</w:t>
      </w:r>
    </w:p>
    <w:p w:rsidR="00300369" w:rsidRDefault="00300369" w:rsidP="00300369">
      <w:pPr>
        <w:spacing w:before="120"/>
        <w:ind w:firstLine="567"/>
        <w:jc w:val="both"/>
      </w:pPr>
      <w:r w:rsidRPr="005B23AA">
        <w:t>Как следует из приведенных данных, основой сварочного производства остается сварка плавлением, техника и технология которой будут развиваться и дальше в первую очередь за счет сокращения доли ручной дуговой сварки покрытыми электродами и расширения механизированных способов сварки сплошной и порошковой проволоками. Есть основания полагать, что в недалеком будущем доля ручной дуговой сварки (по наплавленному металлу) в промышленных странах стабилизируется на уровне 15 – 25 %.</w:t>
      </w:r>
    </w:p>
    <w:p w:rsidR="00300369" w:rsidRPr="00BB1313" w:rsidRDefault="00300369" w:rsidP="00300369">
      <w:pPr>
        <w:spacing w:before="120"/>
        <w:jc w:val="center"/>
        <w:rPr>
          <w:b/>
          <w:sz w:val="28"/>
        </w:rPr>
      </w:pPr>
      <w:r w:rsidRPr="00BB1313">
        <w:rPr>
          <w:b/>
          <w:sz w:val="28"/>
        </w:rPr>
        <w:t>Список литературы</w:t>
      </w:r>
    </w:p>
    <w:p w:rsidR="00300369" w:rsidRDefault="00300369" w:rsidP="00300369">
      <w:pPr>
        <w:spacing w:before="120"/>
        <w:ind w:firstLine="567"/>
        <w:jc w:val="both"/>
      </w:pPr>
      <w:r w:rsidRPr="005B23AA">
        <w:t>Стеклов О.И. Сварка начала XXI века. IV Международная конференция по сварочным материалам стран СНГ. «Сварочные материалы. Разработка. Технология. Производство. Качество. Конкурентоспособность». Краснодар, 2007.</w:t>
      </w:r>
    </w:p>
    <w:p w:rsidR="00300369" w:rsidRPr="005B23AA" w:rsidRDefault="00300369" w:rsidP="00300369">
      <w:pPr>
        <w:spacing w:before="120"/>
        <w:ind w:firstLine="567"/>
        <w:jc w:val="both"/>
      </w:pPr>
      <w:r w:rsidRPr="005B23AA">
        <w:t>СВЭСТА-2001: Экономико-статистические данные по сварочному производству. Информационно-статистический сборник// К.: ИЭС им. Е.О. Патона. 2001.</w:t>
      </w:r>
    </w:p>
    <w:p w:rsidR="00300369" w:rsidRDefault="00300369" w:rsidP="00300369">
      <w:pPr>
        <w:spacing w:before="120"/>
        <w:ind w:firstLine="567"/>
        <w:jc w:val="both"/>
      </w:pPr>
      <w:r w:rsidRPr="005B23AA">
        <w:t>The Japan Welding News for the World. Autumn Issue. 2001.</w:t>
      </w:r>
    </w:p>
    <w:p w:rsidR="00300369" w:rsidRDefault="00300369" w:rsidP="00300369">
      <w:pPr>
        <w:spacing w:before="120"/>
        <w:ind w:firstLine="567"/>
        <w:jc w:val="both"/>
      </w:pPr>
      <w:r w:rsidRPr="005B23AA">
        <w:t>Бернадский В.Н., Маковецкая О.К. Сварочный рынок современной Японии//Сварщик. 2002. №3.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369"/>
    <w:rsid w:val="00017058"/>
    <w:rsid w:val="00300369"/>
    <w:rsid w:val="005B23AA"/>
    <w:rsid w:val="00811DD4"/>
    <w:rsid w:val="00BB1313"/>
    <w:rsid w:val="00D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466808-6B0F-4F25-B2C8-1D7BDEAB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036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30036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10360</Characters>
  <Application>Microsoft Office Word</Application>
  <DocSecurity>0</DocSecurity>
  <Lines>86</Lines>
  <Paragraphs>24</Paragraphs>
  <ScaleCrop>false</ScaleCrop>
  <Company>Home</Company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промышленности сварочных материалов в странах Западной Европы и Японии на рубеже веков</dc:title>
  <dc:subject/>
  <dc:creator>User</dc:creator>
  <cp:keywords/>
  <dc:description/>
  <cp:lastModifiedBy>admin</cp:lastModifiedBy>
  <cp:revision>2</cp:revision>
  <dcterms:created xsi:type="dcterms:W3CDTF">2014-02-20T01:43:00Z</dcterms:created>
  <dcterms:modified xsi:type="dcterms:W3CDTF">2014-02-20T01:43:00Z</dcterms:modified>
</cp:coreProperties>
</file>