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8AA" w:rsidRDefault="004A08AA" w:rsidP="004F4519">
      <w:pPr>
        <w:pStyle w:val="a3"/>
        <w:spacing w:line="360" w:lineRule="auto"/>
        <w:ind w:left="1072"/>
        <w:jc w:val="center"/>
        <w:rPr>
          <w:i w:val="0"/>
          <w:sz w:val="36"/>
          <w:szCs w:val="36"/>
        </w:rPr>
      </w:pPr>
      <w:r>
        <w:rPr>
          <w:i w:val="0"/>
          <w:sz w:val="36"/>
          <w:szCs w:val="36"/>
        </w:rPr>
        <w:t>МОСКОВСКИЙ ГОСУДАРСТВЕННЫЙ ПЕДАГОГИЧЕСКИЙ УНИВЕРСИТЕТ</w:t>
      </w:r>
    </w:p>
    <w:p w:rsidR="004A08AA" w:rsidRDefault="004A08AA" w:rsidP="004F4519">
      <w:pPr>
        <w:pStyle w:val="a3"/>
        <w:spacing w:line="360" w:lineRule="auto"/>
        <w:ind w:left="1072"/>
        <w:jc w:val="center"/>
        <w:rPr>
          <w:i w:val="0"/>
          <w:sz w:val="36"/>
          <w:szCs w:val="36"/>
        </w:rPr>
      </w:pPr>
      <w:r>
        <w:rPr>
          <w:i w:val="0"/>
          <w:sz w:val="36"/>
          <w:szCs w:val="36"/>
        </w:rPr>
        <w:t>Кафедра прикладной информатика</w:t>
      </w:r>
    </w:p>
    <w:p w:rsidR="004A08AA" w:rsidRDefault="004A08AA" w:rsidP="004F4519">
      <w:pPr>
        <w:pStyle w:val="a3"/>
        <w:spacing w:line="360" w:lineRule="auto"/>
        <w:ind w:left="1072"/>
        <w:jc w:val="center"/>
        <w:rPr>
          <w:i w:val="0"/>
          <w:sz w:val="36"/>
          <w:szCs w:val="36"/>
        </w:rPr>
      </w:pPr>
    </w:p>
    <w:p w:rsidR="004A08AA" w:rsidRDefault="004A08AA" w:rsidP="004F4519">
      <w:pPr>
        <w:pStyle w:val="a3"/>
        <w:spacing w:line="360" w:lineRule="auto"/>
        <w:ind w:left="1072"/>
        <w:jc w:val="center"/>
        <w:rPr>
          <w:i w:val="0"/>
          <w:sz w:val="36"/>
          <w:szCs w:val="36"/>
        </w:rPr>
      </w:pPr>
    </w:p>
    <w:p w:rsidR="004A08AA" w:rsidRDefault="004A08AA" w:rsidP="004F4519">
      <w:pPr>
        <w:pStyle w:val="a3"/>
        <w:spacing w:line="360" w:lineRule="auto"/>
        <w:ind w:left="1072"/>
        <w:jc w:val="center"/>
        <w:rPr>
          <w:i w:val="0"/>
          <w:sz w:val="36"/>
          <w:szCs w:val="36"/>
        </w:rPr>
      </w:pPr>
    </w:p>
    <w:p w:rsidR="003C79D0" w:rsidRPr="004F4519" w:rsidRDefault="004A08AA" w:rsidP="004F4519">
      <w:pPr>
        <w:pStyle w:val="a3"/>
        <w:spacing w:line="360" w:lineRule="auto"/>
        <w:ind w:left="1072"/>
        <w:jc w:val="center"/>
        <w:rPr>
          <w:i w:val="0"/>
          <w:sz w:val="36"/>
          <w:szCs w:val="36"/>
        </w:rPr>
      </w:pPr>
      <w:r>
        <w:rPr>
          <w:i w:val="0"/>
          <w:sz w:val="36"/>
          <w:szCs w:val="36"/>
        </w:rPr>
        <w:t xml:space="preserve">Тема: </w:t>
      </w:r>
      <w:r w:rsidR="003C79D0" w:rsidRPr="004F4519">
        <w:rPr>
          <w:i w:val="0"/>
          <w:sz w:val="36"/>
          <w:szCs w:val="36"/>
        </w:rPr>
        <w:t>Кредитно-банковская система России и</w:t>
      </w:r>
    </w:p>
    <w:p w:rsidR="003C79D0" w:rsidRDefault="003C79D0" w:rsidP="004F4519">
      <w:pPr>
        <w:pStyle w:val="a3"/>
        <w:spacing w:line="360" w:lineRule="auto"/>
        <w:ind w:left="1072"/>
        <w:jc w:val="center"/>
        <w:rPr>
          <w:i w:val="0"/>
          <w:sz w:val="36"/>
          <w:szCs w:val="36"/>
        </w:rPr>
      </w:pPr>
      <w:r w:rsidRPr="004F4519">
        <w:rPr>
          <w:i w:val="0"/>
          <w:sz w:val="36"/>
          <w:szCs w:val="36"/>
        </w:rPr>
        <w:t xml:space="preserve"> направления ее совершенствования.</w:t>
      </w:r>
    </w:p>
    <w:p w:rsidR="004A08AA" w:rsidRDefault="004A08AA" w:rsidP="004F4519">
      <w:pPr>
        <w:pStyle w:val="a3"/>
        <w:spacing w:line="360" w:lineRule="auto"/>
        <w:ind w:left="1072"/>
        <w:jc w:val="center"/>
        <w:rPr>
          <w:i w:val="0"/>
          <w:sz w:val="36"/>
          <w:szCs w:val="36"/>
        </w:rPr>
      </w:pPr>
    </w:p>
    <w:p w:rsidR="00000943" w:rsidRDefault="00000943" w:rsidP="004F4519">
      <w:pPr>
        <w:pStyle w:val="a3"/>
        <w:spacing w:line="360" w:lineRule="auto"/>
        <w:ind w:left="1072"/>
        <w:jc w:val="center"/>
        <w:rPr>
          <w:i w:val="0"/>
          <w:sz w:val="36"/>
          <w:szCs w:val="36"/>
        </w:rPr>
      </w:pPr>
    </w:p>
    <w:p w:rsidR="00000943" w:rsidRPr="003B078C" w:rsidRDefault="00000943" w:rsidP="004F4519">
      <w:pPr>
        <w:pStyle w:val="a3"/>
        <w:spacing w:line="360" w:lineRule="auto"/>
        <w:ind w:left="1072"/>
        <w:jc w:val="center"/>
        <w:rPr>
          <w:b w:val="0"/>
          <w:i w:val="0"/>
          <w:sz w:val="36"/>
          <w:szCs w:val="36"/>
        </w:rPr>
      </w:pPr>
    </w:p>
    <w:p w:rsidR="00000943" w:rsidRPr="003B078C" w:rsidRDefault="00000943" w:rsidP="004A08AA">
      <w:pPr>
        <w:pStyle w:val="a3"/>
        <w:spacing w:line="360" w:lineRule="auto"/>
        <w:ind w:left="1072"/>
        <w:jc w:val="right"/>
        <w:rPr>
          <w:b w:val="0"/>
          <w:i w:val="0"/>
        </w:rPr>
      </w:pPr>
    </w:p>
    <w:p w:rsidR="00000943" w:rsidRPr="003B078C" w:rsidRDefault="00000943" w:rsidP="004A08AA">
      <w:pPr>
        <w:pStyle w:val="a3"/>
        <w:spacing w:line="360" w:lineRule="auto"/>
        <w:ind w:left="1072"/>
        <w:jc w:val="right"/>
        <w:rPr>
          <w:b w:val="0"/>
          <w:i w:val="0"/>
        </w:rPr>
      </w:pPr>
    </w:p>
    <w:p w:rsidR="00000943" w:rsidRDefault="00000943" w:rsidP="004A08AA">
      <w:pPr>
        <w:pStyle w:val="a3"/>
        <w:spacing w:line="360" w:lineRule="auto"/>
        <w:ind w:left="1072"/>
        <w:jc w:val="right"/>
        <w:rPr>
          <w:i w:val="0"/>
        </w:rPr>
      </w:pPr>
    </w:p>
    <w:p w:rsidR="00000943" w:rsidRDefault="00000943" w:rsidP="004A08AA">
      <w:pPr>
        <w:pStyle w:val="a3"/>
        <w:spacing w:line="360" w:lineRule="auto"/>
        <w:ind w:left="1072"/>
        <w:jc w:val="right"/>
        <w:rPr>
          <w:i w:val="0"/>
        </w:rPr>
      </w:pPr>
    </w:p>
    <w:p w:rsidR="00000943" w:rsidRDefault="00000943" w:rsidP="004A08AA">
      <w:pPr>
        <w:pStyle w:val="a3"/>
        <w:spacing w:line="360" w:lineRule="auto"/>
        <w:ind w:left="1072"/>
        <w:jc w:val="right"/>
        <w:rPr>
          <w:i w:val="0"/>
        </w:rPr>
      </w:pPr>
    </w:p>
    <w:p w:rsidR="00000943" w:rsidRDefault="00000943" w:rsidP="004A08AA">
      <w:pPr>
        <w:pStyle w:val="a3"/>
        <w:spacing w:line="360" w:lineRule="auto"/>
        <w:ind w:left="1072"/>
        <w:jc w:val="right"/>
        <w:rPr>
          <w:i w:val="0"/>
        </w:rPr>
      </w:pPr>
    </w:p>
    <w:p w:rsidR="00000943" w:rsidRDefault="00000943" w:rsidP="004A08AA">
      <w:pPr>
        <w:pStyle w:val="a3"/>
        <w:spacing w:line="360" w:lineRule="auto"/>
        <w:ind w:left="1072"/>
        <w:jc w:val="right"/>
        <w:rPr>
          <w:i w:val="0"/>
        </w:rPr>
      </w:pPr>
    </w:p>
    <w:p w:rsidR="00D83B04" w:rsidRDefault="00D83B04" w:rsidP="004A08AA">
      <w:pPr>
        <w:pStyle w:val="a3"/>
        <w:spacing w:line="360" w:lineRule="auto"/>
        <w:ind w:left="1072"/>
        <w:jc w:val="right"/>
        <w:rPr>
          <w:i w:val="0"/>
        </w:rPr>
      </w:pPr>
    </w:p>
    <w:p w:rsidR="00D83B04" w:rsidRDefault="00D83B04" w:rsidP="004A08AA">
      <w:pPr>
        <w:pStyle w:val="a3"/>
        <w:spacing w:line="360" w:lineRule="auto"/>
        <w:ind w:left="1072"/>
        <w:jc w:val="right"/>
        <w:rPr>
          <w:i w:val="0"/>
        </w:rPr>
      </w:pPr>
    </w:p>
    <w:p w:rsidR="00D83B04" w:rsidRDefault="00D83B04" w:rsidP="004A08AA">
      <w:pPr>
        <w:pStyle w:val="a3"/>
        <w:spacing w:line="360" w:lineRule="auto"/>
        <w:ind w:left="1072"/>
        <w:jc w:val="right"/>
        <w:rPr>
          <w:i w:val="0"/>
        </w:rPr>
      </w:pPr>
    </w:p>
    <w:p w:rsidR="00D83B04" w:rsidRDefault="00D83B04" w:rsidP="004A08AA">
      <w:pPr>
        <w:pStyle w:val="a3"/>
        <w:spacing w:line="360" w:lineRule="auto"/>
        <w:ind w:left="1072"/>
        <w:jc w:val="right"/>
        <w:rPr>
          <w:i w:val="0"/>
        </w:rPr>
      </w:pPr>
    </w:p>
    <w:p w:rsidR="00D83B04" w:rsidRDefault="00D83B04" w:rsidP="004A08AA">
      <w:pPr>
        <w:pStyle w:val="a3"/>
        <w:spacing w:line="360" w:lineRule="auto"/>
        <w:ind w:left="1072"/>
        <w:jc w:val="right"/>
        <w:rPr>
          <w:i w:val="0"/>
        </w:rPr>
      </w:pPr>
    </w:p>
    <w:p w:rsidR="00000943" w:rsidRDefault="00000943" w:rsidP="004A08AA">
      <w:pPr>
        <w:pStyle w:val="a3"/>
        <w:spacing w:line="360" w:lineRule="auto"/>
        <w:ind w:left="1072"/>
        <w:jc w:val="right"/>
        <w:rPr>
          <w:i w:val="0"/>
        </w:rPr>
      </w:pPr>
    </w:p>
    <w:p w:rsidR="00000943" w:rsidRPr="004A08AA" w:rsidRDefault="00000943" w:rsidP="00000943">
      <w:pPr>
        <w:pStyle w:val="a3"/>
        <w:spacing w:line="360" w:lineRule="auto"/>
        <w:ind w:left="1072"/>
        <w:jc w:val="center"/>
        <w:rPr>
          <w:i w:val="0"/>
        </w:rPr>
      </w:pPr>
      <w:r>
        <w:rPr>
          <w:i w:val="0"/>
        </w:rPr>
        <w:t>Москва, 2010г.</w:t>
      </w:r>
    </w:p>
    <w:p w:rsidR="003C79D0" w:rsidRPr="003C79D0" w:rsidRDefault="003C79D0" w:rsidP="003C79D0">
      <w:pPr>
        <w:pStyle w:val="a3"/>
        <w:spacing w:line="240" w:lineRule="auto"/>
        <w:ind w:left="1072"/>
        <w:jc w:val="center"/>
        <w:rPr>
          <w:i w:val="0"/>
          <w:sz w:val="32"/>
          <w:szCs w:val="32"/>
        </w:rPr>
      </w:pPr>
    </w:p>
    <w:p w:rsidR="00540B5F" w:rsidRPr="00413FD6" w:rsidRDefault="003C79D0" w:rsidP="004F4519">
      <w:pPr>
        <w:shd w:val="clear" w:color="auto" w:fill="FFFFFF"/>
        <w:autoSpaceDE w:val="0"/>
        <w:autoSpaceDN w:val="0"/>
        <w:adjustRightInd w:val="0"/>
        <w:spacing w:after="0" w:line="360" w:lineRule="auto"/>
        <w:ind w:firstLine="708"/>
        <w:jc w:val="both"/>
        <w:rPr>
          <w:rFonts w:ascii="Times New Roman" w:hAnsi="Times New Roman"/>
          <w:sz w:val="28"/>
          <w:szCs w:val="28"/>
        </w:rPr>
      </w:pPr>
      <w:r>
        <w:rPr>
          <w:rFonts w:ascii="Times New Roman" w:eastAsia="Times New Roman" w:hAnsi="Times New Roman"/>
          <w:color w:val="000000"/>
          <w:sz w:val="28"/>
          <w:szCs w:val="28"/>
        </w:rPr>
        <w:t>О</w:t>
      </w:r>
      <w:r w:rsidR="00540B5F" w:rsidRPr="00413FD6">
        <w:rPr>
          <w:rFonts w:ascii="Times New Roman" w:eastAsia="Times New Roman" w:hAnsi="Times New Roman"/>
          <w:color w:val="000000"/>
          <w:sz w:val="28"/>
          <w:szCs w:val="28"/>
        </w:rPr>
        <w:t>снову банковской деятельно</w:t>
      </w:r>
      <w:r w:rsidR="00540B5F" w:rsidRPr="00413FD6">
        <w:rPr>
          <w:rFonts w:ascii="Times New Roman" w:eastAsia="Times New Roman" w:hAnsi="Times New Roman"/>
          <w:color w:val="000000"/>
          <w:sz w:val="28"/>
          <w:szCs w:val="28"/>
        </w:rPr>
        <w:softHyphen/>
        <w:t>сти составляют операции по хранению денег клиентов и осуще</w:t>
      </w:r>
      <w:r w:rsidR="00540B5F" w:rsidRPr="00413FD6">
        <w:rPr>
          <w:rFonts w:ascii="Times New Roman" w:eastAsia="Times New Roman" w:hAnsi="Times New Roman"/>
          <w:color w:val="000000"/>
          <w:sz w:val="28"/>
          <w:szCs w:val="28"/>
        </w:rPr>
        <w:softHyphen/>
        <w:t>ствлению безналичных расчетов, а также по предоставлению кредитов за счет клиентских денег. Банк</w:t>
      </w:r>
      <w:r>
        <w:rPr>
          <w:rFonts w:ascii="Times New Roman" w:eastAsia="Times New Roman" w:hAnsi="Times New Roman"/>
          <w:color w:val="000000"/>
          <w:sz w:val="28"/>
          <w:szCs w:val="28"/>
        </w:rPr>
        <w:t>и</w:t>
      </w:r>
      <w:r w:rsidR="00540B5F" w:rsidRPr="00413FD6">
        <w:rPr>
          <w:rFonts w:ascii="Times New Roman" w:eastAsia="Times New Roman" w:hAnsi="Times New Roman"/>
          <w:color w:val="000000"/>
          <w:sz w:val="28"/>
          <w:szCs w:val="28"/>
        </w:rPr>
        <w:t xml:space="preserve"> представля</w:t>
      </w:r>
      <w:r>
        <w:rPr>
          <w:rFonts w:ascii="Times New Roman" w:eastAsia="Times New Roman" w:hAnsi="Times New Roman"/>
          <w:color w:val="000000"/>
          <w:sz w:val="28"/>
          <w:szCs w:val="28"/>
        </w:rPr>
        <w:t>ю</w:t>
      </w:r>
      <w:r w:rsidR="00540B5F" w:rsidRPr="00413FD6">
        <w:rPr>
          <w:rFonts w:ascii="Times New Roman" w:eastAsia="Times New Roman" w:hAnsi="Times New Roman"/>
          <w:color w:val="000000"/>
          <w:sz w:val="28"/>
          <w:szCs w:val="28"/>
        </w:rPr>
        <w:t>т собой учреждени</w:t>
      </w:r>
      <w:r>
        <w:rPr>
          <w:rFonts w:ascii="Times New Roman" w:eastAsia="Times New Roman" w:hAnsi="Times New Roman"/>
          <w:color w:val="000000"/>
          <w:sz w:val="28"/>
          <w:szCs w:val="28"/>
        </w:rPr>
        <w:t>я</w:t>
      </w:r>
      <w:r w:rsidR="00540B5F" w:rsidRPr="00413FD6">
        <w:rPr>
          <w:rFonts w:ascii="Times New Roman" w:eastAsia="Times New Roman" w:hAnsi="Times New Roman"/>
          <w:color w:val="000000"/>
          <w:sz w:val="28"/>
          <w:szCs w:val="28"/>
        </w:rPr>
        <w:t>, котор</w:t>
      </w:r>
      <w:r>
        <w:rPr>
          <w:rFonts w:ascii="Times New Roman" w:eastAsia="Times New Roman" w:hAnsi="Times New Roman"/>
          <w:color w:val="000000"/>
          <w:sz w:val="28"/>
          <w:szCs w:val="28"/>
        </w:rPr>
        <w:t>ы</w:t>
      </w:r>
      <w:r w:rsidR="00540B5F" w:rsidRPr="00413FD6">
        <w:rPr>
          <w:rFonts w:ascii="Times New Roman" w:eastAsia="Times New Roman" w:hAnsi="Times New Roman"/>
          <w:color w:val="000000"/>
          <w:sz w:val="28"/>
          <w:szCs w:val="28"/>
        </w:rPr>
        <w:t xml:space="preserve">е наряду </w:t>
      </w:r>
      <w:r w:rsidR="00540B5F" w:rsidRPr="00413FD6">
        <w:rPr>
          <w:rFonts w:ascii="Times New Roman" w:eastAsia="Times New Roman" w:hAnsi="Times New Roman"/>
          <w:b/>
          <w:bCs/>
          <w:color w:val="000000"/>
          <w:sz w:val="28"/>
          <w:szCs w:val="28"/>
        </w:rPr>
        <w:t xml:space="preserve">с </w:t>
      </w:r>
      <w:r w:rsidR="00540B5F" w:rsidRPr="00413FD6">
        <w:rPr>
          <w:rFonts w:ascii="Times New Roman" w:eastAsia="Times New Roman" w:hAnsi="Times New Roman"/>
          <w:color w:val="000000"/>
          <w:sz w:val="28"/>
          <w:szCs w:val="28"/>
        </w:rPr>
        <w:t xml:space="preserve"> собственным капиталом привлекает внешний капитал в ви</w:t>
      </w:r>
      <w:r w:rsidR="00540B5F" w:rsidRPr="00413FD6">
        <w:rPr>
          <w:rFonts w:ascii="Times New Roman" w:eastAsia="Times New Roman" w:hAnsi="Times New Roman"/>
          <w:color w:val="000000"/>
          <w:sz w:val="28"/>
          <w:szCs w:val="28"/>
        </w:rPr>
        <w:softHyphen/>
        <w:t xml:space="preserve">де вкладов </w:t>
      </w:r>
      <w:r>
        <w:rPr>
          <w:rFonts w:ascii="Times New Roman" w:eastAsia="Times New Roman" w:hAnsi="Times New Roman"/>
          <w:color w:val="000000"/>
          <w:sz w:val="28"/>
          <w:szCs w:val="28"/>
        </w:rPr>
        <w:t xml:space="preserve">- </w:t>
      </w:r>
      <w:r w:rsidR="00540B5F" w:rsidRPr="00413FD6">
        <w:rPr>
          <w:rFonts w:ascii="Times New Roman" w:eastAsia="Times New Roman" w:hAnsi="Times New Roman"/>
          <w:color w:val="000000"/>
          <w:sz w:val="28"/>
          <w:szCs w:val="28"/>
        </w:rPr>
        <w:t>депозитов и получа</w:t>
      </w:r>
      <w:r>
        <w:rPr>
          <w:rFonts w:ascii="Times New Roman" w:eastAsia="Times New Roman" w:hAnsi="Times New Roman"/>
          <w:color w:val="000000"/>
          <w:sz w:val="28"/>
          <w:szCs w:val="28"/>
        </w:rPr>
        <w:t>ю</w:t>
      </w:r>
      <w:r w:rsidR="00540B5F" w:rsidRPr="00413FD6">
        <w:rPr>
          <w:rFonts w:ascii="Times New Roman" w:eastAsia="Times New Roman" w:hAnsi="Times New Roman"/>
          <w:color w:val="000000"/>
          <w:sz w:val="28"/>
          <w:szCs w:val="28"/>
        </w:rPr>
        <w:t>т доход за счет предостав</w:t>
      </w:r>
      <w:r w:rsidR="00540B5F" w:rsidRPr="00413FD6">
        <w:rPr>
          <w:rFonts w:ascii="Times New Roman" w:eastAsia="Times New Roman" w:hAnsi="Times New Roman"/>
          <w:color w:val="000000"/>
          <w:sz w:val="28"/>
          <w:szCs w:val="28"/>
        </w:rPr>
        <w:softHyphen/>
        <w:t>ления кредита под проценты.</w:t>
      </w:r>
    </w:p>
    <w:p w:rsidR="00540B5F" w:rsidRDefault="003C79D0" w:rsidP="004F4519">
      <w:pPr>
        <w:shd w:val="clear" w:color="auto" w:fill="FFFFFF"/>
        <w:autoSpaceDE w:val="0"/>
        <w:autoSpaceDN w:val="0"/>
        <w:adjustRightInd w:val="0"/>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Таким образом, банки вступают в двусторонние долговые отношения. </w:t>
      </w:r>
      <w:r w:rsidR="00540B5F" w:rsidRPr="00413FD6">
        <w:rPr>
          <w:rFonts w:ascii="Times New Roman" w:eastAsia="Times New Roman" w:hAnsi="Times New Roman"/>
          <w:color w:val="000000"/>
          <w:sz w:val="28"/>
          <w:szCs w:val="28"/>
        </w:rPr>
        <w:t>Ресурсы банков формируются за счет вкладов клиентов, средств учредителей и заемных средств (кредитов, получа</w:t>
      </w:r>
      <w:r w:rsidR="00540B5F" w:rsidRPr="00413FD6">
        <w:rPr>
          <w:rFonts w:ascii="Times New Roman" w:eastAsia="Times New Roman" w:hAnsi="Times New Roman"/>
          <w:color w:val="000000"/>
          <w:sz w:val="28"/>
          <w:szCs w:val="28"/>
        </w:rPr>
        <w:softHyphen/>
        <w:t>емых от других банков, средств, мобилизуемых путем продажи облигаций и т.д.). Эти ресурсы используются для выдачи креди</w:t>
      </w:r>
      <w:r w:rsidR="00540B5F" w:rsidRPr="00413FD6">
        <w:rPr>
          <w:rFonts w:ascii="Times New Roman" w:eastAsia="Times New Roman" w:hAnsi="Times New Roman"/>
          <w:color w:val="000000"/>
          <w:sz w:val="28"/>
          <w:szCs w:val="28"/>
        </w:rPr>
        <w:softHyphen/>
        <w:t>тов, а также для осуществления других операций, приносящих доход. Например, вложений средств в акции и облигации с целью получения дохода или перепродажи. Банки также оказывают сво</w:t>
      </w:r>
      <w:r w:rsidR="00540B5F" w:rsidRPr="00413FD6">
        <w:rPr>
          <w:rFonts w:ascii="Times New Roman" w:eastAsia="Times New Roman" w:hAnsi="Times New Roman"/>
          <w:color w:val="000000"/>
          <w:sz w:val="28"/>
          <w:szCs w:val="28"/>
        </w:rPr>
        <w:softHyphen/>
        <w:t>им клиентам многочисленные консультационные и посредничес</w:t>
      </w:r>
      <w:r w:rsidR="00540B5F" w:rsidRPr="00413FD6">
        <w:rPr>
          <w:rFonts w:ascii="Times New Roman" w:eastAsia="Times New Roman" w:hAnsi="Times New Roman"/>
          <w:color w:val="000000"/>
          <w:sz w:val="28"/>
          <w:szCs w:val="28"/>
        </w:rPr>
        <w:softHyphen/>
        <w:t>кие услуги.</w:t>
      </w:r>
    </w:p>
    <w:p w:rsidR="00ED7AB3" w:rsidRDefault="00ED7AB3" w:rsidP="00ED7AB3">
      <w:pPr>
        <w:shd w:val="clear" w:color="auto" w:fill="FFFFFF"/>
        <w:autoSpaceDE w:val="0"/>
        <w:autoSpaceDN w:val="0"/>
        <w:adjustRightInd w:val="0"/>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Сегодня кредитные отношения приобретают все большее развитие. Это происходит по ряду причин:</w:t>
      </w:r>
    </w:p>
    <w:p w:rsidR="00540B5F" w:rsidRPr="00AC24EA" w:rsidRDefault="00ED7AB3" w:rsidP="00ED7AB3">
      <w:pPr>
        <w:numPr>
          <w:ilvl w:val="0"/>
          <w:numId w:val="3"/>
        </w:numPr>
        <w:shd w:val="clear" w:color="auto" w:fill="FFFFFF"/>
        <w:autoSpaceDE w:val="0"/>
        <w:autoSpaceDN w:val="0"/>
        <w:adjustRightInd w:val="0"/>
        <w:spacing w:after="0" w:line="360" w:lineRule="auto"/>
        <w:jc w:val="both"/>
        <w:rPr>
          <w:rFonts w:ascii="Times New Roman" w:hAnsi="Times New Roman"/>
          <w:sz w:val="28"/>
          <w:szCs w:val="28"/>
        </w:rPr>
      </w:pPr>
      <w:r w:rsidRPr="00ED7AB3">
        <w:rPr>
          <w:rFonts w:ascii="Times New Roman" w:eastAsia="Times New Roman" w:hAnsi="Times New Roman"/>
          <w:color w:val="000000"/>
          <w:sz w:val="28"/>
          <w:szCs w:val="28"/>
        </w:rPr>
        <w:t>Сложная цепь денежных связей все время расширяется в связи с тем, что все их участники материально заинтересованы в их развитии.</w:t>
      </w:r>
      <w:r>
        <w:rPr>
          <w:rFonts w:ascii="Times New Roman" w:eastAsia="Times New Roman" w:hAnsi="Times New Roman"/>
          <w:color w:val="000000"/>
          <w:sz w:val="28"/>
          <w:szCs w:val="28"/>
        </w:rPr>
        <w:t xml:space="preserve"> З</w:t>
      </w:r>
      <w:r w:rsidR="00540B5F" w:rsidRPr="00ED7AB3">
        <w:rPr>
          <w:rFonts w:ascii="Times New Roman" w:eastAsia="Times New Roman" w:hAnsi="Times New Roman"/>
          <w:color w:val="000000"/>
          <w:sz w:val="28"/>
          <w:szCs w:val="28"/>
        </w:rPr>
        <w:t>а хранение вложенных в банк денег вкладчики не только не платят, но зача</w:t>
      </w:r>
      <w:r w:rsidR="00540B5F" w:rsidRPr="00ED7AB3">
        <w:rPr>
          <w:rFonts w:ascii="Times New Roman" w:eastAsia="Times New Roman" w:hAnsi="Times New Roman"/>
          <w:color w:val="000000"/>
          <w:sz w:val="28"/>
          <w:szCs w:val="28"/>
        </w:rPr>
        <w:softHyphen/>
        <w:t>стую и сами получают от банка плату, кото</w:t>
      </w:r>
      <w:r w:rsidR="00540B5F" w:rsidRPr="00ED7AB3">
        <w:rPr>
          <w:rFonts w:ascii="Times New Roman" w:eastAsia="Times New Roman" w:hAnsi="Times New Roman"/>
          <w:color w:val="000000"/>
          <w:sz w:val="28"/>
          <w:szCs w:val="28"/>
        </w:rPr>
        <w:softHyphen/>
        <w:t xml:space="preserve">рая устанавливается в процентах к сумме вклада </w:t>
      </w:r>
      <w:r w:rsidRPr="00ED7AB3">
        <w:rPr>
          <w:rFonts w:ascii="Times New Roman" w:eastAsia="Times New Roman" w:hAnsi="Times New Roman"/>
          <w:color w:val="000000"/>
          <w:sz w:val="28"/>
          <w:szCs w:val="28"/>
        </w:rPr>
        <w:t>-</w:t>
      </w:r>
      <w:r w:rsidR="00540B5F" w:rsidRPr="00ED7AB3">
        <w:rPr>
          <w:rFonts w:ascii="Times New Roman" w:eastAsia="Times New Roman" w:hAnsi="Times New Roman"/>
          <w:color w:val="000000"/>
          <w:sz w:val="28"/>
          <w:szCs w:val="28"/>
        </w:rPr>
        <w:t xml:space="preserve"> </w:t>
      </w:r>
      <w:r w:rsidRPr="00ED7AB3">
        <w:rPr>
          <w:rFonts w:ascii="Times New Roman" w:eastAsia="Times New Roman" w:hAnsi="Times New Roman"/>
          <w:bCs/>
          <w:color w:val="000000"/>
          <w:sz w:val="28"/>
          <w:szCs w:val="28"/>
        </w:rPr>
        <w:t>процентную ставку</w:t>
      </w:r>
      <w:r w:rsidR="00540B5F" w:rsidRPr="00ED7AB3">
        <w:rPr>
          <w:rFonts w:ascii="Times New Roman" w:eastAsia="Times New Roman" w:hAnsi="Times New Roman"/>
          <w:bCs/>
          <w:color w:val="000000"/>
          <w:sz w:val="28"/>
          <w:szCs w:val="28"/>
        </w:rPr>
        <w:t>.</w:t>
      </w:r>
      <w:r w:rsidR="00540B5F" w:rsidRPr="00ED7AB3">
        <w:rPr>
          <w:rFonts w:ascii="Times New Roman" w:eastAsia="Times New Roman" w:hAnsi="Times New Roman"/>
          <w:b/>
          <w:bCs/>
          <w:color w:val="000000"/>
          <w:sz w:val="28"/>
          <w:szCs w:val="28"/>
        </w:rPr>
        <w:t xml:space="preserve"> </w:t>
      </w:r>
      <w:r w:rsidR="00AC24EA" w:rsidRPr="00AC24EA">
        <w:rPr>
          <w:rFonts w:ascii="Times New Roman" w:eastAsia="Times New Roman" w:hAnsi="Times New Roman"/>
          <w:bCs/>
          <w:color w:val="000000"/>
          <w:sz w:val="28"/>
          <w:szCs w:val="28"/>
        </w:rPr>
        <w:t>А банковские учреждения получают</w:t>
      </w:r>
      <w:r w:rsidR="00AC24EA">
        <w:rPr>
          <w:rFonts w:ascii="Times New Roman" w:eastAsia="Times New Roman" w:hAnsi="Times New Roman"/>
          <w:bCs/>
          <w:color w:val="000000"/>
          <w:sz w:val="28"/>
          <w:szCs w:val="28"/>
        </w:rPr>
        <w:t xml:space="preserve"> проценты по выданным кредитам.</w:t>
      </w:r>
    </w:p>
    <w:p w:rsidR="00AC24EA" w:rsidRPr="00AC24EA" w:rsidRDefault="00AC24EA" w:rsidP="00ED7AB3">
      <w:pPr>
        <w:numPr>
          <w:ilvl w:val="0"/>
          <w:numId w:val="3"/>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bCs/>
          <w:color w:val="000000"/>
          <w:sz w:val="28"/>
          <w:szCs w:val="28"/>
        </w:rPr>
        <w:t>Во второй половине двадцатого века возросла роль кредита в обеспечении текущих и перспективных потребностей хозяйства. Для этой цели служат инвестиции – долгосрочные денежные  вложения в какое- либо коммерческое дело. При этом выделяют два вида инвестиций: финансовые и реальные. Финансовые инвестиции идут на закупку ценных бумаг, реальные – используются для увеличения основного капитала, строительства, закупку товарно-материальных затрат.</w:t>
      </w:r>
    </w:p>
    <w:p w:rsidR="00AC24EA" w:rsidRPr="00AC24EA" w:rsidRDefault="00AC24EA" w:rsidP="00ED7AB3">
      <w:pPr>
        <w:numPr>
          <w:ilvl w:val="0"/>
          <w:numId w:val="3"/>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bCs/>
          <w:color w:val="000000"/>
          <w:sz w:val="28"/>
          <w:szCs w:val="28"/>
        </w:rPr>
        <w:t>С развитием денежных отношений в обществе развиваются взаимные кредитные связи внутри банковской системы.</w:t>
      </w:r>
    </w:p>
    <w:p w:rsidR="004F4519" w:rsidRDefault="004F4519" w:rsidP="004F4519">
      <w:pPr>
        <w:shd w:val="clear" w:color="auto" w:fill="FFFFFF"/>
        <w:autoSpaceDE w:val="0"/>
        <w:autoSpaceDN w:val="0"/>
        <w:adjustRightInd w:val="0"/>
        <w:spacing w:after="0" w:line="360" w:lineRule="auto"/>
        <w:ind w:firstLine="708"/>
        <w:jc w:val="both"/>
        <w:rPr>
          <w:rFonts w:ascii="Times New Roman" w:eastAsia="Times New Roman" w:hAnsi="Times New Roman"/>
          <w:color w:val="000000"/>
          <w:sz w:val="28"/>
          <w:szCs w:val="28"/>
        </w:rPr>
      </w:pPr>
    </w:p>
    <w:p w:rsidR="000511F6" w:rsidRPr="00413FD6" w:rsidRDefault="000511F6" w:rsidP="004F4519">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413FD6">
        <w:rPr>
          <w:rFonts w:ascii="Times New Roman" w:eastAsia="Times New Roman" w:hAnsi="Times New Roman"/>
          <w:color w:val="000000"/>
          <w:sz w:val="28"/>
          <w:szCs w:val="28"/>
        </w:rPr>
        <w:t>В каждой стране существует своя бан</w:t>
      </w:r>
      <w:r w:rsidRPr="00413FD6">
        <w:rPr>
          <w:rFonts w:ascii="Times New Roman" w:eastAsia="Times New Roman" w:hAnsi="Times New Roman"/>
          <w:color w:val="000000"/>
          <w:sz w:val="28"/>
          <w:szCs w:val="28"/>
        </w:rPr>
        <w:softHyphen/>
        <w:t>ковская система, в которую входят все банки страны. И хотя банковские системы разных стран различаются по своему устройству, общим является то, что в каждой стране  существуют:</w:t>
      </w:r>
    </w:p>
    <w:p w:rsidR="000511F6" w:rsidRPr="00413FD6" w:rsidRDefault="000511F6" w:rsidP="000511F6">
      <w:pPr>
        <w:shd w:val="clear" w:color="auto" w:fill="FFFFFF"/>
        <w:autoSpaceDE w:val="0"/>
        <w:autoSpaceDN w:val="0"/>
        <w:adjustRightInd w:val="0"/>
        <w:spacing w:after="0" w:line="360" w:lineRule="auto"/>
        <w:jc w:val="both"/>
        <w:rPr>
          <w:rFonts w:ascii="Times New Roman" w:hAnsi="Times New Roman"/>
          <w:sz w:val="28"/>
          <w:szCs w:val="28"/>
        </w:rPr>
      </w:pPr>
      <w:r w:rsidRPr="00413FD6">
        <w:rPr>
          <w:rFonts w:ascii="Times New Roman" w:hAnsi="Times New Roman"/>
          <w:color w:val="000000"/>
          <w:sz w:val="28"/>
          <w:szCs w:val="28"/>
        </w:rPr>
        <w:t xml:space="preserve">1)  </w:t>
      </w:r>
      <w:r w:rsidRPr="00413FD6">
        <w:rPr>
          <w:rFonts w:ascii="Times New Roman" w:eastAsia="Times New Roman" w:hAnsi="Times New Roman"/>
          <w:color w:val="000000"/>
          <w:sz w:val="28"/>
          <w:szCs w:val="28"/>
        </w:rPr>
        <w:t>банки, уполномоченные государством на выпуск (эмиссию наличных денег и проведение государственной политики по регулированию денежно-кредитной системы страны, а также</w:t>
      </w:r>
    </w:p>
    <w:p w:rsidR="000511F6" w:rsidRDefault="000511F6" w:rsidP="000511F6">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sidRPr="00413FD6">
        <w:rPr>
          <w:rFonts w:ascii="Times New Roman" w:hAnsi="Times New Roman"/>
          <w:color w:val="000000"/>
          <w:sz w:val="28"/>
          <w:szCs w:val="28"/>
        </w:rPr>
        <w:t xml:space="preserve">2) </w:t>
      </w:r>
      <w:r w:rsidRPr="00413FD6">
        <w:rPr>
          <w:rFonts w:ascii="Times New Roman" w:eastAsia="Times New Roman" w:hAnsi="Times New Roman"/>
          <w:color w:val="000000"/>
          <w:sz w:val="28"/>
          <w:szCs w:val="28"/>
        </w:rPr>
        <w:t>коммерческие банки, обслуживающие частных лиц и фир</w:t>
      </w:r>
      <w:r w:rsidRPr="00413FD6">
        <w:rPr>
          <w:rFonts w:ascii="Times New Roman" w:eastAsia="Times New Roman" w:hAnsi="Times New Roman"/>
          <w:color w:val="000000"/>
          <w:sz w:val="28"/>
          <w:szCs w:val="28"/>
        </w:rPr>
        <w:softHyphen/>
        <w:t>мы.</w:t>
      </w:r>
    </w:p>
    <w:p w:rsidR="000511F6" w:rsidRDefault="000511F6" w:rsidP="004F4519">
      <w:pPr>
        <w:spacing w:after="0" w:line="360" w:lineRule="auto"/>
        <w:ind w:firstLine="708"/>
        <w:jc w:val="both"/>
        <w:rPr>
          <w:rFonts w:ascii="Times New Roman" w:eastAsia="Times New Roman" w:hAnsi="Times New Roman"/>
          <w:sz w:val="28"/>
          <w:szCs w:val="28"/>
          <w:lang w:eastAsia="ru-RU"/>
        </w:rPr>
      </w:pPr>
      <w:r w:rsidRPr="000511F6">
        <w:rPr>
          <w:rFonts w:ascii="Times New Roman" w:eastAsia="Times New Roman" w:hAnsi="Times New Roman"/>
          <w:sz w:val="28"/>
          <w:szCs w:val="28"/>
          <w:lang w:eastAsia="ru-RU"/>
        </w:rPr>
        <w:t xml:space="preserve">Современная </w:t>
      </w:r>
      <w:r w:rsidR="003B078C">
        <w:rPr>
          <w:rFonts w:ascii="Times New Roman" w:eastAsia="Times New Roman" w:hAnsi="Times New Roman"/>
          <w:sz w:val="28"/>
          <w:szCs w:val="28"/>
          <w:lang w:eastAsia="ru-RU"/>
        </w:rPr>
        <w:t>кредитно-банковская</w:t>
      </w:r>
      <w:r w:rsidRPr="000511F6">
        <w:rPr>
          <w:rFonts w:ascii="Times New Roman" w:eastAsia="Times New Roman" w:hAnsi="Times New Roman"/>
          <w:sz w:val="28"/>
          <w:szCs w:val="28"/>
          <w:lang w:eastAsia="ru-RU"/>
        </w:rPr>
        <w:t xml:space="preserve"> система - это совокупность самых разнообразных кредитно-финансовых институтов, действующих на рынке ссудных капиталов и осуществляющих аккумуляцию и мобилизацию доходов, состоящая из нескольких институциональных звеньев или ярусов</w:t>
      </w:r>
      <w:r>
        <w:rPr>
          <w:rFonts w:ascii="Times New Roman" w:eastAsia="Times New Roman" w:hAnsi="Times New Roman"/>
          <w:sz w:val="28"/>
          <w:szCs w:val="28"/>
          <w:lang w:eastAsia="ru-RU"/>
        </w:rPr>
        <w:t>.</w:t>
      </w:r>
      <w:r w:rsidRPr="000511F6">
        <w:rPr>
          <w:rFonts w:ascii="Times New Roman" w:eastAsia="Times New Roman" w:hAnsi="Times New Roman"/>
          <w:sz w:val="28"/>
          <w:szCs w:val="28"/>
          <w:lang w:eastAsia="ru-RU"/>
        </w:rPr>
        <w:t xml:space="preserve"> </w:t>
      </w:r>
    </w:p>
    <w:p w:rsidR="000511F6" w:rsidRPr="00BC2489" w:rsidRDefault="000511F6" w:rsidP="00413FD6">
      <w:pPr>
        <w:shd w:val="clear" w:color="auto" w:fill="FFFFFF"/>
        <w:autoSpaceDE w:val="0"/>
        <w:autoSpaceDN w:val="0"/>
        <w:adjustRightInd w:val="0"/>
        <w:spacing w:after="0" w:line="360" w:lineRule="auto"/>
        <w:jc w:val="both"/>
        <w:rPr>
          <w:rFonts w:ascii="Times New Roman" w:hAnsi="Times New Roman"/>
          <w:sz w:val="28"/>
          <w:szCs w:val="28"/>
        </w:rPr>
      </w:pPr>
    </w:p>
    <w:p w:rsidR="00BC2489" w:rsidRPr="00BA7325" w:rsidRDefault="00BC2489" w:rsidP="00BC2489">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r w:rsidRPr="00BA7325">
        <w:rPr>
          <w:rFonts w:ascii="Times New Roman" w:eastAsia="Times New Roman" w:hAnsi="Times New Roman"/>
          <w:b/>
          <w:bCs/>
          <w:color w:val="000000"/>
          <w:sz w:val="28"/>
          <w:szCs w:val="28"/>
        </w:rPr>
        <w:t>БАНКОВСКАЯ СИСТЕМА</w:t>
      </w:r>
    </w:p>
    <w:p w:rsidR="00BC2489" w:rsidRPr="00BC2489" w:rsidRDefault="00BC2489" w:rsidP="00BC2489">
      <w:pPr>
        <w:shd w:val="clear" w:color="auto" w:fill="FFFFFF"/>
        <w:autoSpaceDE w:val="0"/>
        <w:autoSpaceDN w:val="0"/>
        <w:adjustRightInd w:val="0"/>
        <w:spacing w:after="0" w:line="240" w:lineRule="auto"/>
        <w:jc w:val="center"/>
        <w:rPr>
          <w:rFonts w:ascii="Times New Roman" w:hAnsi="Times New Roman"/>
          <w:sz w:val="28"/>
          <w:szCs w:val="28"/>
        </w:rPr>
      </w:pPr>
    </w:p>
    <w:p w:rsidR="00BC2489" w:rsidRPr="00BA7325" w:rsidRDefault="00BA7325" w:rsidP="00BA7325">
      <w:pPr>
        <w:shd w:val="clear" w:color="auto" w:fill="FFFFFF"/>
        <w:autoSpaceDE w:val="0"/>
        <w:autoSpaceDN w:val="0"/>
        <w:adjustRightInd w:val="0"/>
        <w:spacing w:after="0" w:line="360" w:lineRule="auto"/>
        <w:rPr>
          <w:rFonts w:ascii="Times New Roman" w:hAnsi="Times New Roman"/>
          <w:sz w:val="28"/>
          <w:szCs w:val="28"/>
        </w:rPr>
      </w:pPr>
      <w:r w:rsidRPr="00BA7325">
        <w:rPr>
          <w:rFonts w:ascii="Times New Roman" w:eastAsia="Times New Roman" w:hAnsi="Times New Roman"/>
          <w:bCs/>
          <w:color w:val="000000"/>
          <w:sz w:val="28"/>
          <w:szCs w:val="28"/>
        </w:rPr>
        <w:t xml:space="preserve">1. </w:t>
      </w:r>
      <w:r w:rsidR="00BC2489" w:rsidRPr="00BA7325">
        <w:rPr>
          <w:rFonts w:ascii="Times New Roman" w:eastAsia="Times New Roman" w:hAnsi="Times New Roman"/>
          <w:bCs/>
          <w:color w:val="000000"/>
          <w:sz w:val="28"/>
          <w:szCs w:val="28"/>
        </w:rPr>
        <w:t>ГОСУДАРСТВЕННЫЙ ЭМИССИОННЫЙ БАНК</w:t>
      </w:r>
    </w:p>
    <w:p w:rsidR="00BC2489" w:rsidRPr="00BA7325" w:rsidRDefault="00BA7325" w:rsidP="00BA7325">
      <w:pPr>
        <w:shd w:val="clear" w:color="auto" w:fill="FFFFFF"/>
        <w:autoSpaceDE w:val="0"/>
        <w:autoSpaceDN w:val="0"/>
        <w:adjustRightInd w:val="0"/>
        <w:spacing w:after="0" w:line="360" w:lineRule="auto"/>
        <w:rPr>
          <w:rFonts w:ascii="Times New Roman" w:hAnsi="Times New Roman"/>
          <w:sz w:val="28"/>
          <w:szCs w:val="28"/>
        </w:rPr>
      </w:pPr>
      <w:r w:rsidRPr="00BA7325">
        <w:rPr>
          <w:rFonts w:ascii="Times New Roman" w:eastAsia="Times New Roman" w:hAnsi="Times New Roman"/>
          <w:bCs/>
          <w:color w:val="000000"/>
          <w:sz w:val="28"/>
          <w:szCs w:val="28"/>
        </w:rPr>
        <w:t xml:space="preserve">2. </w:t>
      </w:r>
      <w:r w:rsidR="00BC2489" w:rsidRPr="00BA7325">
        <w:rPr>
          <w:rFonts w:ascii="Times New Roman" w:eastAsia="Times New Roman" w:hAnsi="Times New Roman"/>
          <w:bCs/>
          <w:color w:val="000000"/>
          <w:sz w:val="28"/>
          <w:szCs w:val="28"/>
        </w:rPr>
        <w:t>КОММЕРЧЕСКИЕ (ДЕЛОВЫЕ) БАНКИ</w:t>
      </w:r>
    </w:p>
    <w:p w:rsidR="00BC2489" w:rsidRPr="00BA7325" w:rsidRDefault="00BA7325" w:rsidP="00BA7325">
      <w:pPr>
        <w:shd w:val="clear" w:color="auto" w:fill="FFFFFF"/>
        <w:autoSpaceDE w:val="0"/>
        <w:autoSpaceDN w:val="0"/>
        <w:adjustRightInd w:val="0"/>
        <w:spacing w:after="0" w:line="360" w:lineRule="auto"/>
        <w:rPr>
          <w:rFonts w:ascii="Times New Roman" w:hAnsi="Times New Roman"/>
          <w:sz w:val="28"/>
          <w:szCs w:val="28"/>
        </w:rPr>
      </w:pPr>
      <w:r w:rsidRPr="00BA7325">
        <w:rPr>
          <w:rFonts w:ascii="Times New Roman" w:eastAsia="Times New Roman" w:hAnsi="Times New Roman"/>
          <w:bCs/>
          <w:color w:val="000000"/>
          <w:sz w:val="28"/>
          <w:szCs w:val="28"/>
        </w:rPr>
        <w:t xml:space="preserve">3. </w:t>
      </w:r>
      <w:r w:rsidR="00BC2489" w:rsidRPr="00BA7325">
        <w:rPr>
          <w:rFonts w:ascii="Times New Roman" w:eastAsia="Times New Roman" w:hAnsi="Times New Roman"/>
          <w:bCs/>
          <w:color w:val="000000"/>
          <w:sz w:val="28"/>
          <w:szCs w:val="28"/>
        </w:rPr>
        <w:t>СПЕЦИАЛИЗИРОВАННЫЕ НЕБАНКОВСКИЕ КРЕДИТНО</w:t>
      </w:r>
      <w:r w:rsidRPr="00BA7325">
        <w:rPr>
          <w:rFonts w:ascii="Times New Roman" w:eastAsia="Times New Roman" w:hAnsi="Times New Roman"/>
          <w:bCs/>
          <w:color w:val="000000"/>
          <w:sz w:val="28"/>
          <w:szCs w:val="28"/>
        </w:rPr>
        <w:t>-</w:t>
      </w:r>
      <w:r w:rsidR="00BC2489" w:rsidRPr="00BA7325">
        <w:rPr>
          <w:rFonts w:ascii="Times New Roman" w:eastAsia="Times New Roman" w:hAnsi="Times New Roman"/>
          <w:bCs/>
          <w:color w:val="000000"/>
          <w:sz w:val="28"/>
          <w:szCs w:val="28"/>
        </w:rPr>
        <w:t>ФИНАНСОВЫЕ ИНСТИТУТЫ</w:t>
      </w:r>
    </w:p>
    <w:p w:rsidR="00BC2489" w:rsidRDefault="00BA7325" w:rsidP="00BA7325">
      <w:pPr>
        <w:shd w:val="clear" w:color="auto" w:fill="FFFFFF"/>
        <w:autoSpaceDE w:val="0"/>
        <w:autoSpaceDN w:val="0"/>
        <w:adjustRightInd w:val="0"/>
        <w:spacing w:after="0" w:line="360" w:lineRule="auto"/>
        <w:rPr>
          <w:rFonts w:ascii="Times New Roman" w:hAnsi="Times New Roman"/>
          <w:sz w:val="24"/>
          <w:szCs w:val="24"/>
        </w:rPr>
      </w:pPr>
      <w:r w:rsidRPr="00BA7325">
        <w:rPr>
          <w:rFonts w:ascii="Times New Roman" w:eastAsia="Times New Roman" w:hAnsi="Times New Roman"/>
          <w:bCs/>
          <w:color w:val="000000"/>
          <w:sz w:val="28"/>
          <w:szCs w:val="28"/>
        </w:rPr>
        <w:t xml:space="preserve">4. </w:t>
      </w:r>
      <w:r w:rsidR="00BC2489" w:rsidRPr="00BA7325">
        <w:rPr>
          <w:rFonts w:ascii="Times New Roman" w:eastAsia="Times New Roman" w:hAnsi="Times New Roman"/>
          <w:bCs/>
          <w:color w:val="000000"/>
          <w:sz w:val="28"/>
          <w:szCs w:val="28"/>
        </w:rPr>
        <w:t>МЕЖДУНАРОДНЫЕ БАНКИ</w:t>
      </w:r>
    </w:p>
    <w:p w:rsidR="00BA7325" w:rsidRDefault="00BA7325" w:rsidP="00BC2489">
      <w:pPr>
        <w:shd w:val="clear" w:color="auto" w:fill="FFFFFF"/>
        <w:autoSpaceDE w:val="0"/>
        <w:autoSpaceDN w:val="0"/>
        <w:adjustRightInd w:val="0"/>
        <w:spacing w:after="0" w:line="240" w:lineRule="auto"/>
        <w:rPr>
          <w:rFonts w:ascii="Times New Roman" w:hAnsi="Times New Roman"/>
          <w:sz w:val="24"/>
          <w:szCs w:val="24"/>
        </w:rPr>
      </w:pPr>
    </w:p>
    <w:p w:rsidR="00274CB1" w:rsidRPr="00274CB1" w:rsidRDefault="00274CB1" w:rsidP="00274CB1">
      <w:pPr>
        <w:numPr>
          <w:ilvl w:val="0"/>
          <w:numId w:val="5"/>
        </w:numPr>
        <w:shd w:val="clear" w:color="auto" w:fill="FFFFFF"/>
        <w:autoSpaceDE w:val="0"/>
        <w:autoSpaceDN w:val="0"/>
        <w:adjustRightInd w:val="0"/>
        <w:spacing w:after="0" w:line="240" w:lineRule="auto"/>
        <w:jc w:val="center"/>
        <w:rPr>
          <w:rFonts w:ascii="Times New Roman" w:eastAsia="Times New Roman" w:hAnsi="Times New Roman"/>
          <w:b/>
          <w:bCs/>
          <w:color w:val="000000"/>
          <w:sz w:val="32"/>
          <w:szCs w:val="32"/>
          <w:u w:val="single"/>
        </w:rPr>
      </w:pPr>
      <w:r w:rsidRPr="00274CB1">
        <w:rPr>
          <w:rFonts w:ascii="Times New Roman" w:eastAsia="Times New Roman" w:hAnsi="Times New Roman"/>
          <w:b/>
          <w:bCs/>
          <w:color w:val="000000"/>
          <w:sz w:val="32"/>
          <w:szCs w:val="32"/>
          <w:u w:val="single"/>
        </w:rPr>
        <w:t>ГОСУДАРСТВЕННЫЙ ЭМИССИОННЫЙ БАНК</w:t>
      </w:r>
    </w:p>
    <w:p w:rsidR="00274CB1" w:rsidRPr="004F4519" w:rsidRDefault="00274CB1" w:rsidP="00274CB1">
      <w:pPr>
        <w:shd w:val="clear" w:color="auto" w:fill="FFFFFF"/>
        <w:autoSpaceDE w:val="0"/>
        <w:autoSpaceDN w:val="0"/>
        <w:adjustRightInd w:val="0"/>
        <w:spacing w:after="0" w:line="360" w:lineRule="auto"/>
        <w:jc w:val="both"/>
        <w:rPr>
          <w:rFonts w:ascii="Times New Roman" w:hAnsi="Times New Roman"/>
          <w:b/>
          <w:sz w:val="28"/>
          <w:szCs w:val="28"/>
        </w:rPr>
      </w:pPr>
      <w:r w:rsidRPr="004F4519">
        <w:rPr>
          <w:rFonts w:ascii="Times New Roman" w:eastAsia="Times New Roman" w:hAnsi="Times New Roman"/>
          <w:b/>
          <w:bCs/>
          <w:color w:val="000000"/>
          <w:sz w:val="28"/>
          <w:szCs w:val="28"/>
        </w:rPr>
        <w:t>В разных странах его функцию исполняет государственный, центральный, федеральный банк или несколько банков дей</w:t>
      </w:r>
      <w:r w:rsidRPr="004F4519">
        <w:rPr>
          <w:rFonts w:ascii="Times New Roman" w:eastAsia="Times New Roman" w:hAnsi="Times New Roman"/>
          <w:b/>
          <w:bCs/>
          <w:color w:val="000000"/>
          <w:sz w:val="28"/>
          <w:szCs w:val="28"/>
        </w:rPr>
        <w:softHyphen/>
        <w:t>ствующих от лица государства</w:t>
      </w:r>
      <w:r w:rsidR="004F4519">
        <w:rPr>
          <w:rFonts w:ascii="Times New Roman" w:eastAsia="Times New Roman" w:hAnsi="Times New Roman"/>
          <w:b/>
          <w:bCs/>
          <w:color w:val="000000"/>
          <w:sz w:val="28"/>
          <w:szCs w:val="28"/>
        </w:rPr>
        <w:t>.</w:t>
      </w:r>
    </w:p>
    <w:p w:rsidR="00274CB1" w:rsidRPr="00274CB1" w:rsidRDefault="00274CB1" w:rsidP="00274CB1">
      <w:pPr>
        <w:shd w:val="clear" w:color="auto" w:fill="FFFFFF"/>
        <w:autoSpaceDE w:val="0"/>
        <w:autoSpaceDN w:val="0"/>
        <w:adjustRightInd w:val="0"/>
        <w:spacing w:after="0" w:line="360" w:lineRule="auto"/>
        <w:jc w:val="both"/>
        <w:rPr>
          <w:rFonts w:ascii="Times New Roman" w:hAnsi="Times New Roman"/>
          <w:sz w:val="28"/>
          <w:szCs w:val="28"/>
        </w:rPr>
      </w:pPr>
      <w:r w:rsidRPr="00274CB1">
        <w:rPr>
          <w:rFonts w:ascii="Times New Roman" w:eastAsia="Times New Roman" w:hAnsi="Times New Roman"/>
          <w:color w:val="000000"/>
          <w:sz w:val="28"/>
          <w:szCs w:val="28"/>
        </w:rPr>
        <w:t>Ведет дела только с государством и коммерческими банками и не обслуживает фирмы и частных лиц.</w:t>
      </w:r>
    </w:p>
    <w:p w:rsidR="00274CB1" w:rsidRPr="00274CB1" w:rsidRDefault="00274CB1" w:rsidP="00274CB1">
      <w:pPr>
        <w:shd w:val="clear" w:color="auto" w:fill="FFFFFF"/>
        <w:autoSpaceDE w:val="0"/>
        <w:autoSpaceDN w:val="0"/>
        <w:adjustRightInd w:val="0"/>
        <w:spacing w:after="0" w:line="360" w:lineRule="auto"/>
        <w:jc w:val="both"/>
        <w:rPr>
          <w:rFonts w:ascii="Times New Roman" w:hAnsi="Times New Roman"/>
          <w:sz w:val="28"/>
          <w:szCs w:val="28"/>
        </w:rPr>
      </w:pPr>
      <w:r w:rsidRPr="00274CB1">
        <w:rPr>
          <w:rFonts w:ascii="Times New Roman" w:eastAsia="Times New Roman" w:hAnsi="Times New Roman"/>
          <w:color w:val="000000"/>
          <w:sz w:val="28"/>
          <w:szCs w:val="28"/>
        </w:rPr>
        <w:t>Виды операций:</w:t>
      </w:r>
    </w:p>
    <w:p w:rsidR="00274CB1" w:rsidRPr="00274CB1" w:rsidRDefault="00274CB1" w:rsidP="00274CB1">
      <w:pPr>
        <w:shd w:val="clear" w:color="auto" w:fill="FFFFFF"/>
        <w:autoSpaceDE w:val="0"/>
        <w:autoSpaceDN w:val="0"/>
        <w:adjustRightInd w:val="0"/>
        <w:spacing w:after="0" w:line="360" w:lineRule="auto"/>
        <w:jc w:val="both"/>
        <w:rPr>
          <w:rFonts w:ascii="Times New Roman" w:hAnsi="Times New Roman"/>
          <w:sz w:val="28"/>
          <w:szCs w:val="28"/>
        </w:rPr>
      </w:pPr>
      <w:r w:rsidRPr="00274CB1">
        <w:rPr>
          <w:rFonts w:ascii="Times New Roman" w:eastAsia="Times New Roman" w:hAnsi="Times New Roman"/>
          <w:color w:val="000000"/>
          <w:sz w:val="28"/>
          <w:szCs w:val="28"/>
        </w:rPr>
        <w:t>•     Выпуск (эмиссия) банкнот</w:t>
      </w:r>
    </w:p>
    <w:p w:rsidR="00274CB1" w:rsidRPr="00274CB1" w:rsidRDefault="00274CB1" w:rsidP="00274CB1">
      <w:pPr>
        <w:shd w:val="clear" w:color="auto" w:fill="FFFFFF"/>
        <w:autoSpaceDE w:val="0"/>
        <w:autoSpaceDN w:val="0"/>
        <w:adjustRightInd w:val="0"/>
        <w:spacing w:after="0" w:line="360" w:lineRule="auto"/>
        <w:jc w:val="both"/>
        <w:rPr>
          <w:rFonts w:ascii="Times New Roman" w:hAnsi="Times New Roman"/>
          <w:sz w:val="28"/>
          <w:szCs w:val="28"/>
        </w:rPr>
      </w:pPr>
      <w:r w:rsidRPr="00274CB1">
        <w:rPr>
          <w:rFonts w:ascii="Times New Roman" w:eastAsia="Times New Roman" w:hAnsi="Times New Roman"/>
          <w:color w:val="000000"/>
          <w:sz w:val="28"/>
          <w:szCs w:val="28"/>
        </w:rPr>
        <w:t>•     Денежно-кредитное регулирование экономики</w:t>
      </w:r>
    </w:p>
    <w:p w:rsidR="00274CB1" w:rsidRPr="00274CB1" w:rsidRDefault="00274CB1" w:rsidP="00274CB1">
      <w:pPr>
        <w:shd w:val="clear" w:color="auto" w:fill="FFFFFF"/>
        <w:autoSpaceDE w:val="0"/>
        <w:autoSpaceDN w:val="0"/>
        <w:adjustRightInd w:val="0"/>
        <w:spacing w:after="0" w:line="360" w:lineRule="auto"/>
        <w:jc w:val="both"/>
        <w:rPr>
          <w:rFonts w:ascii="Times New Roman" w:hAnsi="Times New Roman"/>
          <w:sz w:val="28"/>
          <w:szCs w:val="28"/>
        </w:rPr>
      </w:pPr>
      <w:r w:rsidRPr="00274CB1">
        <w:rPr>
          <w:rFonts w:ascii="Times New Roman" w:eastAsia="Times New Roman" w:hAnsi="Times New Roman"/>
          <w:color w:val="000000"/>
          <w:sz w:val="28"/>
          <w:szCs w:val="28"/>
        </w:rPr>
        <w:t>•     Поддержание курса национальной валюты</w:t>
      </w:r>
    </w:p>
    <w:p w:rsidR="00274CB1" w:rsidRPr="00274CB1" w:rsidRDefault="00274CB1" w:rsidP="00274CB1">
      <w:pPr>
        <w:shd w:val="clear" w:color="auto" w:fill="FFFFFF"/>
        <w:autoSpaceDE w:val="0"/>
        <w:autoSpaceDN w:val="0"/>
        <w:adjustRightInd w:val="0"/>
        <w:spacing w:after="0" w:line="360" w:lineRule="auto"/>
        <w:jc w:val="both"/>
        <w:rPr>
          <w:rFonts w:ascii="Times New Roman" w:hAnsi="Times New Roman"/>
          <w:sz w:val="28"/>
          <w:szCs w:val="28"/>
        </w:rPr>
      </w:pPr>
      <w:r w:rsidRPr="00274CB1">
        <w:rPr>
          <w:rFonts w:ascii="Times New Roman" w:eastAsia="Times New Roman" w:hAnsi="Times New Roman"/>
          <w:color w:val="000000"/>
          <w:sz w:val="28"/>
          <w:szCs w:val="28"/>
        </w:rPr>
        <w:t>•     Кредитование коммерческих банков</w:t>
      </w:r>
    </w:p>
    <w:p w:rsidR="00274CB1" w:rsidRPr="00274CB1" w:rsidRDefault="00274CB1" w:rsidP="00274CB1">
      <w:pPr>
        <w:shd w:val="clear" w:color="auto" w:fill="FFFFFF"/>
        <w:autoSpaceDE w:val="0"/>
        <w:autoSpaceDN w:val="0"/>
        <w:adjustRightInd w:val="0"/>
        <w:spacing w:after="0" w:line="360" w:lineRule="auto"/>
        <w:jc w:val="both"/>
        <w:rPr>
          <w:rFonts w:ascii="Times New Roman" w:hAnsi="Times New Roman"/>
          <w:sz w:val="28"/>
          <w:szCs w:val="28"/>
        </w:rPr>
      </w:pPr>
      <w:r w:rsidRPr="00274CB1">
        <w:rPr>
          <w:rFonts w:ascii="Times New Roman" w:eastAsia="Times New Roman" w:hAnsi="Times New Roman"/>
          <w:color w:val="000000"/>
          <w:sz w:val="28"/>
          <w:szCs w:val="28"/>
        </w:rPr>
        <w:t>•     Хранение резервного фонда других кредитных учреждений</w:t>
      </w:r>
    </w:p>
    <w:p w:rsidR="00274CB1" w:rsidRPr="00274CB1" w:rsidRDefault="00274CB1" w:rsidP="00274CB1">
      <w:pPr>
        <w:shd w:val="clear" w:color="auto" w:fill="FFFFFF"/>
        <w:autoSpaceDE w:val="0"/>
        <w:autoSpaceDN w:val="0"/>
        <w:adjustRightInd w:val="0"/>
        <w:spacing w:after="0" w:line="360" w:lineRule="auto"/>
        <w:jc w:val="both"/>
        <w:rPr>
          <w:rFonts w:ascii="Times New Roman" w:hAnsi="Times New Roman"/>
          <w:sz w:val="28"/>
          <w:szCs w:val="28"/>
        </w:rPr>
      </w:pPr>
      <w:r w:rsidRPr="00274CB1">
        <w:rPr>
          <w:rFonts w:ascii="Times New Roman" w:eastAsia="Times New Roman" w:hAnsi="Times New Roman"/>
          <w:color w:val="000000"/>
          <w:sz w:val="28"/>
          <w:szCs w:val="28"/>
        </w:rPr>
        <w:t xml:space="preserve">• </w:t>
      </w:r>
      <w:r w:rsidR="004F4519">
        <w:rPr>
          <w:rFonts w:ascii="Times New Roman" w:eastAsia="Times New Roman" w:hAnsi="Times New Roman"/>
          <w:color w:val="000000"/>
          <w:sz w:val="28"/>
          <w:szCs w:val="28"/>
        </w:rPr>
        <w:t xml:space="preserve">   </w:t>
      </w:r>
      <w:r w:rsidRPr="00274CB1">
        <w:rPr>
          <w:rFonts w:ascii="Times New Roman" w:eastAsia="Times New Roman" w:hAnsi="Times New Roman"/>
          <w:color w:val="000000"/>
          <w:sz w:val="28"/>
          <w:szCs w:val="28"/>
        </w:rPr>
        <w:t>Открытие и ведение счетов правительства и прави</w:t>
      </w:r>
      <w:r w:rsidRPr="00274CB1">
        <w:rPr>
          <w:rFonts w:ascii="Times New Roman" w:eastAsia="Times New Roman" w:hAnsi="Times New Roman"/>
          <w:color w:val="000000"/>
          <w:sz w:val="28"/>
          <w:szCs w:val="28"/>
        </w:rPr>
        <w:softHyphen/>
        <w:t>тельственных ведомств, осуществление, как правило, кассового исполнения государственного бюджета</w:t>
      </w:r>
    </w:p>
    <w:p w:rsidR="00274CB1" w:rsidRPr="00274CB1" w:rsidRDefault="00274CB1" w:rsidP="00274CB1">
      <w:pPr>
        <w:shd w:val="clear" w:color="auto" w:fill="FFFFFF"/>
        <w:autoSpaceDE w:val="0"/>
        <w:autoSpaceDN w:val="0"/>
        <w:adjustRightInd w:val="0"/>
        <w:spacing w:after="0" w:line="360" w:lineRule="auto"/>
        <w:jc w:val="both"/>
        <w:rPr>
          <w:rFonts w:ascii="Times New Roman" w:hAnsi="Times New Roman"/>
          <w:sz w:val="28"/>
          <w:szCs w:val="28"/>
        </w:rPr>
      </w:pPr>
      <w:r w:rsidRPr="00274CB1">
        <w:rPr>
          <w:rFonts w:ascii="Times New Roman" w:eastAsia="Times New Roman" w:hAnsi="Times New Roman"/>
          <w:color w:val="000000"/>
          <w:sz w:val="28"/>
          <w:szCs w:val="28"/>
        </w:rPr>
        <w:t>•     Хранение свободной денежной наличности коммер</w:t>
      </w:r>
      <w:r w:rsidRPr="00274CB1">
        <w:rPr>
          <w:rFonts w:ascii="Times New Roman" w:eastAsia="Times New Roman" w:hAnsi="Times New Roman"/>
          <w:color w:val="000000"/>
          <w:sz w:val="28"/>
          <w:szCs w:val="28"/>
        </w:rPr>
        <w:softHyphen/>
        <w:t>ческих банков</w:t>
      </w:r>
    </w:p>
    <w:p w:rsidR="00274CB1" w:rsidRDefault="00274CB1" w:rsidP="00274CB1">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sidRPr="00274CB1">
        <w:rPr>
          <w:rFonts w:ascii="Times New Roman" w:eastAsia="Times New Roman" w:hAnsi="Times New Roman"/>
          <w:color w:val="000000"/>
          <w:sz w:val="28"/>
          <w:szCs w:val="28"/>
        </w:rPr>
        <w:t>•     Хранение государственных золотовалютных резер</w:t>
      </w:r>
      <w:r w:rsidRPr="00274CB1">
        <w:rPr>
          <w:rFonts w:ascii="Times New Roman" w:eastAsia="Times New Roman" w:hAnsi="Times New Roman"/>
          <w:color w:val="000000"/>
          <w:sz w:val="28"/>
          <w:szCs w:val="28"/>
        </w:rPr>
        <w:softHyphen/>
        <w:t>вов</w:t>
      </w:r>
    </w:p>
    <w:p w:rsidR="00F76548" w:rsidRPr="00F76548" w:rsidRDefault="00F76548" w:rsidP="00F76548">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F76548">
        <w:rPr>
          <w:rFonts w:ascii="Times New Roman" w:eastAsia="Times New Roman" w:hAnsi="Times New Roman"/>
          <w:sz w:val="28"/>
          <w:szCs w:val="28"/>
          <w:lang w:eastAsia="ru-RU"/>
        </w:rPr>
        <w:t>Центральный банк в Российской Федерации был создан после обретения ею суверенитета на базе Госбанка СССР первоначально в виде Госбанка РСФСР, который в декабре 1990 г. был переименован в Центральный банк РСФСР (Банк России), а в апреле 1995 г. - в Центральный банк Российской Федерации (Банк России).</w:t>
      </w:r>
      <w:r w:rsidRPr="00F76548">
        <w:rPr>
          <w:rFonts w:ascii="Times New Roman" w:eastAsia="Times New Roman" w:hAnsi="Times New Roman"/>
          <w:sz w:val="28"/>
          <w:szCs w:val="28"/>
          <w:lang w:eastAsia="ru-RU"/>
        </w:rPr>
        <w:br/>
        <w:t>Правовой статус, функции, принципы организации и деятельности Центрального банка РФ (Банка России) определяются Конституцией РФ, Федеральным законом от 26 апреля 1995 г. «О внесении изменений и дополнений в Закон РСФСР «О Центральном банке РСФСР (Банке России)», а также Федеральным законом от 3 февраля 1996 г. «О внесении изменений и дополнений в Закон РСФСР «О банках и банковской деятельности в РСФСР».</w:t>
      </w:r>
    </w:p>
    <w:p w:rsidR="00F76548" w:rsidRPr="00F76548" w:rsidRDefault="00F76548" w:rsidP="00F76548">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F76548">
        <w:rPr>
          <w:rFonts w:ascii="Times New Roman" w:eastAsia="Times New Roman" w:hAnsi="Times New Roman"/>
          <w:sz w:val="28"/>
          <w:szCs w:val="28"/>
          <w:lang w:eastAsia="ru-RU"/>
        </w:rPr>
        <w:t xml:space="preserve">Уставный капитал и иное имущество Банка России (ЦБ РФ, ЦБР) являются федеральной собственностью. Однако хотя Банк России является государственным банком, он независим в своей деятельности от Правительства. ЦБ РФ - юридическое лицо, не регистрируется в налоговых органах, осуществляет свои расходы за счет собственных доходов, не отвечает по обязательствам государства, а государство не отвечает по обязательствам банка. Нормативные акты, издаваемые ЦБР, обязательны для органов государственной власти РФ и ее субъектов, органов местного самоуправления, всех юридических и физических лиц. </w:t>
      </w:r>
    </w:p>
    <w:p w:rsidR="00F76548" w:rsidRPr="00F76548" w:rsidRDefault="00F76548" w:rsidP="00F76548">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F76548">
        <w:rPr>
          <w:rFonts w:ascii="Times New Roman" w:eastAsia="Times New Roman" w:hAnsi="Times New Roman"/>
          <w:sz w:val="28"/>
          <w:szCs w:val="28"/>
          <w:lang w:eastAsia="ru-RU"/>
        </w:rPr>
        <w:t>ЦБ РФ подотчетен лишь Государственной Думе Федерального Собрания РФ. Государственная Дума по представлению Президента назначает сроком на 4 года Председателя и членов высшего органа Банка России - Совета директоров, рассматривает годовой отчет ЦБР и аудиторское заключение, определяет аудиторскую фирму для аудиторской проверки банка; заслушивает доклады Председателя о деятельности ЦБР дважды в год: при представлении годового отчета и основных направлений единой государственной денежно-кредитной политики.</w:t>
      </w:r>
    </w:p>
    <w:p w:rsidR="00756B04" w:rsidRPr="00756B04" w:rsidRDefault="00F76548" w:rsidP="00274CB1">
      <w:p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F76548">
        <w:rPr>
          <w:rFonts w:ascii="Times New Roman" w:eastAsia="Times New Roman" w:hAnsi="Times New Roman"/>
          <w:sz w:val="28"/>
          <w:szCs w:val="28"/>
          <w:lang w:eastAsia="ru-RU"/>
        </w:rPr>
        <w:t>В то же время ЦБ РФ тесно связан с Правительством. Он участвует в разработке экономической политики Правительства РФ</w:t>
      </w:r>
      <w:r w:rsidRPr="00756B04">
        <w:rPr>
          <w:rFonts w:ascii="Times New Roman" w:eastAsia="Times New Roman" w:hAnsi="Times New Roman"/>
          <w:sz w:val="28"/>
          <w:szCs w:val="28"/>
          <w:lang w:eastAsia="ru-RU"/>
        </w:rPr>
        <w:t>.  ЦБР и Правительство РФ информируют друг друга о предполагаемых действиях, имеющих общегосударственное значение, координируют свою политику, проводят регулярные консультации. В частности, ЦБР консультирует Министерство финансов РФ по вопросам графика выпуска государственных ценных бу</w:t>
      </w:r>
      <w:r w:rsidRPr="00756B04">
        <w:rPr>
          <w:rFonts w:ascii="Times New Roman" w:eastAsia="Times New Roman" w:hAnsi="Times New Roman"/>
          <w:sz w:val="28"/>
          <w:szCs w:val="28"/>
          <w:lang w:eastAsia="ru-RU"/>
        </w:rPr>
        <w:softHyphen/>
        <w:t>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w:t>
      </w:r>
    </w:p>
    <w:p w:rsidR="00274CB1" w:rsidRPr="00274CB1" w:rsidRDefault="00274CB1" w:rsidP="00274CB1">
      <w:pPr>
        <w:numPr>
          <w:ilvl w:val="0"/>
          <w:numId w:val="5"/>
        </w:numPr>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u w:val="single"/>
        </w:rPr>
      </w:pPr>
      <w:r w:rsidRPr="00274CB1">
        <w:rPr>
          <w:rFonts w:ascii="Times New Roman" w:eastAsia="Times New Roman" w:hAnsi="Times New Roman"/>
          <w:b/>
          <w:bCs/>
          <w:color w:val="000000"/>
          <w:sz w:val="28"/>
          <w:szCs w:val="28"/>
          <w:u w:val="single"/>
        </w:rPr>
        <w:t>КОММЕРЧЕСКИЕ (ДЕЛОВЫЕ) БАНКИ</w:t>
      </w:r>
    </w:p>
    <w:p w:rsidR="00274CB1" w:rsidRPr="004F4519" w:rsidRDefault="00274CB1" w:rsidP="00274CB1">
      <w:pPr>
        <w:shd w:val="clear" w:color="auto" w:fill="FFFFFF"/>
        <w:autoSpaceDE w:val="0"/>
        <w:autoSpaceDN w:val="0"/>
        <w:adjustRightInd w:val="0"/>
        <w:spacing w:after="0" w:line="360" w:lineRule="auto"/>
        <w:jc w:val="both"/>
        <w:rPr>
          <w:rFonts w:ascii="Times New Roman" w:hAnsi="Times New Roman"/>
          <w:b/>
          <w:sz w:val="28"/>
          <w:szCs w:val="28"/>
        </w:rPr>
      </w:pPr>
      <w:r w:rsidRPr="004F4519">
        <w:rPr>
          <w:rFonts w:ascii="Times New Roman" w:eastAsia="Times New Roman" w:hAnsi="Times New Roman"/>
          <w:b/>
          <w:bCs/>
          <w:color w:val="000000"/>
          <w:sz w:val="28"/>
          <w:szCs w:val="28"/>
        </w:rPr>
        <w:t>Кредитно-финансовые учреждения универсального харак</w:t>
      </w:r>
      <w:r w:rsidRPr="004F4519">
        <w:rPr>
          <w:rFonts w:ascii="Times New Roman" w:eastAsia="Times New Roman" w:hAnsi="Times New Roman"/>
          <w:b/>
          <w:bCs/>
          <w:color w:val="000000"/>
          <w:sz w:val="28"/>
          <w:szCs w:val="28"/>
        </w:rPr>
        <w:softHyphen/>
        <w:t>тера частные полностью или частично (с долевым участием государства).</w:t>
      </w:r>
    </w:p>
    <w:p w:rsidR="00274CB1" w:rsidRPr="00274CB1" w:rsidRDefault="00274CB1" w:rsidP="00274CB1">
      <w:pPr>
        <w:shd w:val="clear" w:color="auto" w:fill="FFFFFF"/>
        <w:autoSpaceDE w:val="0"/>
        <w:autoSpaceDN w:val="0"/>
        <w:adjustRightInd w:val="0"/>
        <w:spacing w:after="0" w:line="360" w:lineRule="auto"/>
        <w:jc w:val="both"/>
        <w:rPr>
          <w:rFonts w:ascii="Times New Roman" w:hAnsi="Times New Roman"/>
          <w:sz w:val="28"/>
          <w:szCs w:val="28"/>
        </w:rPr>
      </w:pPr>
      <w:r w:rsidRPr="00274CB1">
        <w:rPr>
          <w:rFonts w:ascii="Times New Roman" w:eastAsia="Times New Roman" w:hAnsi="Times New Roman"/>
          <w:color w:val="000000"/>
          <w:sz w:val="28"/>
          <w:szCs w:val="28"/>
        </w:rPr>
        <w:t>Обслуживают фирмы и граждан.</w:t>
      </w:r>
    </w:p>
    <w:p w:rsidR="00274CB1" w:rsidRPr="00274CB1" w:rsidRDefault="00274CB1" w:rsidP="00274CB1">
      <w:pPr>
        <w:shd w:val="clear" w:color="auto" w:fill="FFFFFF"/>
        <w:autoSpaceDE w:val="0"/>
        <w:autoSpaceDN w:val="0"/>
        <w:adjustRightInd w:val="0"/>
        <w:spacing w:after="0" w:line="360" w:lineRule="auto"/>
        <w:jc w:val="both"/>
        <w:rPr>
          <w:rFonts w:ascii="Times New Roman" w:hAnsi="Times New Roman"/>
          <w:sz w:val="28"/>
          <w:szCs w:val="28"/>
        </w:rPr>
      </w:pPr>
      <w:r w:rsidRPr="00274CB1">
        <w:rPr>
          <w:rFonts w:ascii="Times New Roman" w:eastAsia="Times New Roman" w:hAnsi="Times New Roman"/>
          <w:color w:val="000000"/>
          <w:sz w:val="28"/>
          <w:szCs w:val="28"/>
        </w:rPr>
        <w:t>Виды операций:</w:t>
      </w:r>
    </w:p>
    <w:p w:rsidR="00274CB1" w:rsidRPr="00274CB1" w:rsidRDefault="00274CB1" w:rsidP="00274CB1">
      <w:pPr>
        <w:shd w:val="clear" w:color="auto" w:fill="FFFFFF"/>
        <w:autoSpaceDE w:val="0"/>
        <w:autoSpaceDN w:val="0"/>
        <w:adjustRightInd w:val="0"/>
        <w:spacing w:after="0" w:line="360" w:lineRule="auto"/>
        <w:jc w:val="both"/>
        <w:rPr>
          <w:rFonts w:ascii="Times New Roman" w:hAnsi="Times New Roman"/>
          <w:sz w:val="28"/>
          <w:szCs w:val="28"/>
        </w:rPr>
      </w:pPr>
      <w:r w:rsidRPr="00274CB1">
        <w:rPr>
          <w:rFonts w:ascii="Times New Roman" w:eastAsia="Times New Roman" w:hAnsi="Times New Roman"/>
          <w:color w:val="000000"/>
          <w:sz w:val="28"/>
          <w:szCs w:val="28"/>
        </w:rPr>
        <w:t>•     Активные (выдача кредитов)</w:t>
      </w:r>
    </w:p>
    <w:p w:rsidR="00274CB1" w:rsidRPr="00274CB1" w:rsidRDefault="00274CB1" w:rsidP="00274CB1">
      <w:pPr>
        <w:shd w:val="clear" w:color="auto" w:fill="FFFFFF"/>
        <w:autoSpaceDE w:val="0"/>
        <w:autoSpaceDN w:val="0"/>
        <w:adjustRightInd w:val="0"/>
        <w:spacing w:after="0" w:line="360" w:lineRule="auto"/>
        <w:jc w:val="both"/>
        <w:rPr>
          <w:rFonts w:ascii="Times New Roman" w:hAnsi="Times New Roman"/>
          <w:sz w:val="28"/>
          <w:szCs w:val="28"/>
        </w:rPr>
      </w:pPr>
      <w:r w:rsidRPr="00274CB1">
        <w:rPr>
          <w:rFonts w:ascii="Times New Roman" w:eastAsia="Times New Roman" w:hAnsi="Times New Roman"/>
          <w:color w:val="000000"/>
          <w:sz w:val="28"/>
          <w:szCs w:val="28"/>
        </w:rPr>
        <w:t>•     Пассивные (прием вкладов (депозитов)</w:t>
      </w:r>
    </w:p>
    <w:p w:rsidR="00274CB1" w:rsidRPr="00274CB1" w:rsidRDefault="00274CB1" w:rsidP="00274CB1">
      <w:pPr>
        <w:shd w:val="clear" w:color="auto" w:fill="FFFFFF"/>
        <w:autoSpaceDE w:val="0"/>
        <w:autoSpaceDN w:val="0"/>
        <w:adjustRightInd w:val="0"/>
        <w:spacing w:after="0" w:line="360" w:lineRule="auto"/>
        <w:jc w:val="both"/>
        <w:rPr>
          <w:rFonts w:ascii="Times New Roman" w:hAnsi="Times New Roman"/>
          <w:sz w:val="28"/>
          <w:szCs w:val="28"/>
        </w:rPr>
      </w:pPr>
      <w:r w:rsidRPr="00274CB1">
        <w:rPr>
          <w:rFonts w:ascii="Times New Roman" w:eastAsia="Times New Roman" w:hAnsi="Times New Roman"/>
          <w:color w:val="000000"/>
          <w:sz w:val="28"/>
          <w:szCs w:val="28"/>
        </w:rPr>
        <w:t>•     Открытие и ведение счетов физических и юридичес</w:t>
      </w:r>
      <w:r w:rsidRPr="00274CB1">
        <w:rPr>
          <w:rFonts w:ascii="Times New Roman" w:eastAsia="Times New Roman" w:hAnsi="Times New Roman"/>
          <w:color w:val="000000"/>
          <w:sz w:val="28"/>
          <w:szCs w:val="28"/>
        </w:rPr>
        <w:softHyphen/>
        <w:t>ких лиц</w:t>
      </w:r>
    </w:p>
    <w:p w:rsidR="00274CB1" w:rsidRPr="00274CB1" w:rsidRDefault="00274CB1" w:rsidP="00274CB1">
      <w:pPr>
        <w:shd w:val="clear" w:color="auto" w:fill="FFFFFF"/>
        <w:autoSpaceDE w:val="0"/>
        <w:autoSpaceDN w:val="0"/>
        <w:adjustRightInd w:val="0"/>
        <w:spacing w:after="0" w:line="360" w:lineRule="auto"/>
        <w:jc w:val="both"/>
        <w:rPr>
          <w:rFonts w:ascii="Times New Roman" w:hAnsi="Times New Roman"/>
          <w:sz w:val="28"/>
          <w:szCs w:val="28"/>
        </w:rPr>
      </w:pPr>
      <w:r w:rsidRPr="00274CB1">
        <w:rPr>
          <w:rFonts w:ascii="Times New Roman" w:eastAsia="Times New Roman" w:hAnsi="Times New Roman"/>
          <w:color w:val="000000"/>
          <w:sz w:val="28"/>
          <w:szCs w:val="28"/>
        </w:rPr>
        <w:t>•     Проведение денежных платежей и расчетов</w:t>
      </w:r>
    </w:p>
    <w:p w:rsidR="00274CB1" w:rsidRPr="00274CB1" w:rsidRDefault="00274CB1" w:rsidP="00274CB1">
      <w:pPr>
        <w:shd w:val="clear" w:color="auto" w:fill="FFFFFF"/>
        <w:autoSpaceDE w:val="0"/>
        <w:autoSpaceDN w:val="0"/>
        <w:adjustRightInd w:val="0"/>
        <w:spacing w:after="0" w:line="360" w:lineRule="auto"/>
        <w:jc w:val="both"/>
        <w:rPr>
          <w:rFonts w:ascii="Times New Roman" w:hAnsi="Times New Roman"/>
          <w:sz w:val="28"/>
          <w:szCs w:val="28"/>
        </w:rPr>
      </w:pPr>
      <w:r w:rsidRPr="00274CB1">
        <w:rPr>
          <w:rFonts w:ascii="Times New Roman" w:eastAsia="Times New Roman" w:hAnsi="Times New Roman"/>
          <w:color w:val="000000"/>
          <w:sz w:val="28"/>
          <w:szCs w:val="28"/>
        </w:rPr>
        <w:t>•     Посреднические операции (по поручению клиентов)</w:t>
      </w:r>
    </w:p>
    <w:p w:rsidR="00274CB1" w:rsidRPr="00274CB1" w:rsidRDefault="00274CB1" w:rsidP="00274CB1">
      <w:pPr>
        <w:shd w:val="clear" w:color="auto" w:fill="FFFFFF"/>
        <w:autoSpaceDE w:val="0"/>
        <w:autoSpaceDN w:val="0"/>
        <w:adjustRightInd w:val="0"/>
        <w:spacing w:after="0" w:line="360" w:lineRule="auto"/>
        <w:jc w:val="both"/>
        <w:rPr>
          <w:rFonts w:ascii="Times New Roman" w:hAnsi="Times New Roman"/>
          <w:sz w:val="28"/>
          <w:szCs w:val="28"/>
        </w:rPr>
      </w:pPr>
      <w:r w:rsidRPr="00274CB1">
        <w:rPr>
          <w:rFonts w:ascii="Times New Roman" w:eastAsia="Times New Roman" w:hAnsi="Times New Roman"/>
          <w:color w:val="000000"/>
          <w:sz w:val="28"/>
          <w:szCs w:val="28"/>
        </w:rPr>
        <w:t>•     Осуществление операций с иностранной валютой и драгоценными металлами</w:t>
      </w:r>
    </w:p>
    <w:p w:rsidR="00274CB1" w:rsidRPr="00274CB1" w:rsidRDefault="00274CB1" w:rsidP="00274CB1">
      <w:pPr>
        <w:shd w:val="clear" w:color="auto" w:fill="FFFFFF"/>
        <w:autoSpaceDE w:val="0"/>
        <w:autoSpaceDN w:val="0"/>
        <w:adjustRightInd w:val="0"/>
        <w:spacing w:after="0" w:line="360" w:lineRule="auto"/>
        <w:jc w:val="both"/>
        <w:rPr>
          <w:rFonts w:ascii="Times New Roman" w:hAnsi="Times New Roman"/>
          <w:sz w:val="28"/>
          <w:szCs w:val="28"/>
        </w:rPr>
      </w:pPr>
      <w:r w:rsidRPr="00274CB1">
        <w:rPr>
          <w:rFonts w:ascii="Times New Roman" w:eastAsia="Times New Roman" w:hAnsi="Times New Roman"/>
          <w:color w:val="000000"/>
          <w:sz w:val="28"/>
          <w:szCs w:val="28"/>
        </w:rPr>
        <w:t>•     Выдача банковских гарантий</w:t>
      </w:r>
    </w:p>
    <w:p w:rsidR="00274CB1" w:rsidRDefault="00274CB1" w:rsidP="00274CB1">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rPr>
      </w:pPr>
      <w:r w:rsidRPr="00274CB1">
        <w:rPr>
          <w:rFonts w:ascii="Times New Roman" w:eastAsia="Times New Roman" w:hAnsi="Times New Roman"/>
          <w:color w:val="000000"/>
          <w:sz w:val="28"/>
          <w:szCs w:val="28"/>
        </w:rPr>
        <w:t>•    Доверительные  операции  (в  области  управления имуществом и ценными бумагами)</w:t>
      </w:r>
    </w:p>
    <w:p w:rsidR="0047530C" w:rsidRPr="006C3971" w:rsidRDefault="0047530C" w:rsidP="006C3971">
      <w:pPr>
        <w:spacing w:after="0" w:line="360" w:lineRule="auto"/>
        <w:jc w:val="both"/>
        <w:rPr>
          <w:rFonts w:ascii="Times New Roman" w:eastAsia="Times New Roman" w:hAnsi="Times New Roman"/>
          <w:sz w:val="28"/>
          <w:szCs w:val="28"/>
          <w:lang w:eastAsia="ru-RU"/>
        </w:rPr>
      </w:pPr>
      <w:r w:rsidRPr="0047530C">
        <w:rPr>
          <w:rFonts w:ascii="Times New Roman" w:eastAsia="Times New Roman" w:hAnsi="Times New Roman"/>
          <w:sz w:val="28"/>
          <w:szCs w:val="28"/>
          <w:lang w:eastAsia="ru-RU"/>
        </w:rPr>
        <w:t xml:space="preserve">Действующие в банковской системе России коммерческие банки могут классифицироваться по различным основаниям: по способу формирования и величине уставного капитала; по виду совершаемых операций; по объему банковских операций, по по территории, обслуживаемой банком, и др. </w:t>
      </w:r>
      <w:r w:rsidRPr="0047530C">
        <w:rPr>
          <w:rFonts w:ascii="Times New Roman" w:eastAsia="Times New Roman" w:hAnsi="Times New Roman"/>
          <w:sz w:val="28"/>
          <w:szCs w:val="28"/>
          <w:lang w:eastAsia="ru-RU"/>
        </w:rPr>
        <w:br/>
        <w:t>По способу формирования уставного к</w:t>
      </w:r>
      <w:r w:rsidR="006C3971">
        <w:rPr>
          <w:rFonts w:ascii="Times New Roman" w:eastAsia="Times New Roman" w:hAnsi="Times New Roman"/>
          <w:sz w:val="28"/>
          <w:szCs w:val="28"/>
          <w:lang w:eastAsia="ru-RU"/>
        </w:rPr>
        <w:t>а</w:t>
      </w:r>
      <w:r w:rsidRPr="0047530C">
        <w:rPr>
          <w:rFonts w:ascii="Times New Roman" w:eastAsia="Times New Roman" w:hAnsi="Times New Roman"/>
          <w:sz w:val="28"/>
          <w:szCs w:val="28"/>
          <w:lang w:eastAsia="ru-RU"/>
        </w:rPr>
        <w:t xml:space="preserve">питала различаются акционерные и паевые коммерческие банки. </w:t>
      </w:r>
    </w:p>
    <w:p w:rsidR="006C3971" w:rsidRPr="006C3971" w:rsidRDefault="0047530C" w:rsidP="006C3971">
      <w:pPr>
        <w:spacing w:after="0" w:line="360" w:lineRule="auto"/>
        <w:ind w:firstLine="708"/>
        <w:jc w:val="both"/>
        <w:rPr>
          <w:rFonts w:ascii="Times New Roman" w:eastAsia="Times New Roman" w:hAnsi="Times New Roman"/>
          <w:sz w:val="28"/>
          <w:szCs w:val="28"/>
          <w:lang w:eastAsia="ru-RU"/>
        </w:rPr>
      </w:pPr>
      <w:r w:rsidRPr="006C3971">
        <w:rPr>
          <w:rFonts w:ascii="Times New Roman" w:eastAsia="Times New Roman" w:hAnsi="Times New Roman"/>
          <w:sz w:val="28"/>
          <w:szCs w:val="28"/>
          <w:lang w:eastAsia="ru-RU"/>
        </w:rPr>
        <w:t>Акционерный банк создается в форме акционерного общества.</w:t>
      </w:r>
      <w:r w:rsidR="006C3971" w:rsidRPr="006C3971">
        <w:rPr>
          <w:rFonts w:ascii="Times New Roman" w:eastAsia="Times New Roman" w:hAnsi="Times New Roman"/>
          <w:sz w:val="28"/>
          <w:szCs w:val="28"/>
          <w:lang w:eastAsia="ru-RU"/>
        </w:rPr>
        <w:t xml:space="preserve"> </w:t>
      </w:r>
      <w:r w:rsidRPr="006C3971">
        <w:rPr>
          <w:rFonts w:ascii="Times New Roman" w:eastAsia="Times New Roman" w:hAnsi="Times New Roman"/>
          <w:sz w:val="28"/>
          <w:szCs w:val="28"/>
          <w:lang w:eastAsia="ru-RU"/>
        </w:rPr>
        <w:t>Его уставный капитал разделен на определенное число акций и принадлежит участникам акционерного общества</w:t>
      </w:r>
      <w:r w:rsidR="006C3971" w:rsidRPr="006C3971">
        <w:rPr>
          <w:rFonts w:ascii="Times New Roman" w:eastAsia="Times New Roman" w:hAnsi="Times New Roman"/>
          <w:sz w:val="28"/>
          <w:szCs w:val="28"/>
          <w:lang w:eastAsia="ru-RU"/>
        </w:rPr>
        <w:t xml:space="preserve">. </w:t>
      </w:r>
      <w:r w:rsidRPr="006C3971">
        <w:rPr>
          <w:rFonts w:ascii="Times New Roman" w:eastAsia="Times New Roman" w:hAnsi="Times New Roman"/>
          <w:sz w:val="28"/>
          <w:szCs w:val="28"/>
          <w:lang w:eastAsia="ru-RU"/>
        </w:rPr>
        <w:t>Паевой банк создается в форме общества с ограниченной ответственностью. Он основан на паевом капитале, который образуется за счет паев учредителей банка.</w:t>
      </w:r>
    </w:p>
    <w:p w:rsidR="006C3971" w:rsidRPr="006C3971" w:rsidRDefault="0047530C" w:rsidP="006C3971">
      <w:pPr>
        <w:spacing w:after="0" w:line="360" w:lineRule="auto"/>
        <w:ind w:firstLine="708"/>
        <w:jc w:val="both"/>
        <w:rPr>
          <w:rFonts w:ascii="Times New Roman" w:eastAsia="Times New Roman" w:hAnsi="Times New Roman"/>
          <w:sz w:val="28"/>
          <w:szCs w:val="28"/>
          <w:lang w:eastAsia="ru-RU"/>
        </w:rPr>
      </w:pPr>
      <w:r w:rsidRPr="006C3971">
        <w:rPr>
          <w:rFonts w:ascii="Times New Roman" w:eastAsia="Times New Roman" w:hAnsi="Times New Roman"/>
          <w:sz w:val="28"/>
          <w:szCs w:val="28"/>
          <w:lang w:eastAsia="ru-RU"/>
        </w:rPr>
        <w:t>По видам совершаемых операций коммерческие банки делятся на универсальные и специализированные. Универсальные банки - это те коммерческие банки, которые имеют лицензию Банка России на совершение всех или, по меньшей мере, широкого круга банковских операций и сделок, перечисленных в ст. 5 Закона "О банках и банковской деятельности". Специализированные банки имеют право или фактически осуществляют по преимуществу ограниченный вид банковских операций, услуг, как то инвестиционные, ипотечные, сберегательные и др.</w:t>
      </w:r>
    </w:p>
    <w:p w:rsidR="006C3971" w:rsidRPr="006C3971" w:rsidRDefault="0047530C" w:rsidP="006C3971">
      <w:pPr>
        <w:spacing w:after="0" w:line="360" w:lineRule="auto"/>
        <w:ind w:firstLine="708"/>
        <w:jc w:val="both"/>
        <w:rPr>
          <w:rFonts w:ascii="Times New Roman" w:eastAsia="Times New Roman" w:hAnsi="Times New Roman"/>
          <w:sz w:val="28"/>
          <w:szCs w:val="28"/>
          <w:lang w:eastAsia="ru-RU"/>
        </w:rPr>
      </w:pPr>
      <w:r w:rsidRPr="006C3971">
        <w:rPr>
          <w:rFonts w:ascii="Times New Roman" w:eastAsia="Times New Roman" w:hAnsi="Times New Roman"/>
          <w:sz w:val="28"/>
          <w:szCs w:val="28"/>
          <w:lang w:eastAsia="ru-RU"/>
        </w:rPr>
        <w:t>Ипотечные банки финансируют клиентов, когда последним требуется ссуда на приобретение недвижимости. Ипотечные банки призваны совершать сделки, связанные с залогом земельных участков предприятий, зданий, сооружений, квартир и дру</w:t>
      </w:r>
      <w:r w:rsidR="006C3971" w:rsidRPr="006C3971">
        <w:rPr>
          <w:rFonts w:ascii="Times New Roman" w:eastAsia="Times New Roman" w:hAnsi="Times New Roman"/>
          <w:sz w:val="28"/>
          <w:szCs w:val="28"/>
          <w:lang w:eastAsia="ru-RU"/>
        </w:rPr>
        <w:t>гого рода недвижимого имущества.</w:t>
      </w:r>
      <w:r w:rsidRPr="006C3971">
        <w:rPr>
          <w:rFonts w:ascii="Times New Roman" w:eastAsia="Times New Roman" w:hAnsi="Times New Roman"/>
          <w:sz w:val="28"/>
          <w:szCs w:val="28"/>
          <w:lang w:eastAsia="ru-RU"/>
        </w:rPr>
        <w:t xml:space="preserve"> По величине капитала, объему совершаемых операций и оказываемых услуг коммерческие банки РФ принято делить на крупные, средние и мелкие.</w:t>
      </w:r>
    </w:p>
    <w:p w:rsidR="006C3971" w:rsidRPr="006C3971" w:rsidRDefault="0047530C" w:rsidP="006C3971">
      <w:pPr>
        <w:spacing w:after="0" w:line="360" w:lineRule="auto"/>
        <w:ind w:firstLine="708"/>
        <w:jc w:val="both"/>
        <w:rPr>
          <w:rFonts w:ascii="Times New Roman" w:eastAsia="Times New Roman" w:hAnsi="Times New Roman"/>
          <w:sz w:val="28"/>
          <w:szCs w:val="28"/>
          <w:lang w:eastAsia="ru-RU"/>
        </w:rPr>
      </w:pPr>
      <w:r w:rsidRPr="006C3971">
        <w:rPr>
          <w:rFonts w:ascii="Times New Roman" w:eastAsia="Times New Roman" w:hAnsi="Times New Roman"/>
          <w:sz w:val="28"/>
          <w:szCs w:val="28"/>
          <w:lang w:eastAsia="ru-RU"/>
        </w:rPr>
        <w:t>По территории, фактически обслуживаемой банком, различаются банки, обслуживающие определенную территорию страны, и банки, осуществляющие свою деятельность на всей территории Российской Федерации.</w:t>
      </w:r>
      <w:r w:rsidRPr="006C3971">
        <w:rPr>
          <w:rFonts w:ascii="Times New Roman" w:eastAsia="Times New Roman" w:hAnsi="Times New Roman"/>
          <w:sz w:val="28"/>
          <w:szCs w:val="28"/>
          <w:lang w:eastAsia="ru-RU"/>
        </w:rPr>
        <w:br/>
        <w:t>Отдельным видом коммерческих банков, появившихся в последнее время, являются муниципальные банки. Их особенность состоит, во-первых, в том, что они создаются по инициативе органов государственной власти субъектов РФ и местного самоуправления; во-вторых, в том, что для формирования уставного капитала банков используются свободные денежные средства и иные объекты собственности, находящиеся в ведении этих органов власти и местного самоуправления; в-третьих, муниципальные банки призваны обслуживать финансовые интересы тех муниципальных образований, по инициативе которых они созданы.</w:t>
      </w:r>
    </w:p>
    <w:p w:rsidR="0047530C" w:rsidRPr="006C3971" w:rsidRDefault="0047530C" w:rsidP="006C3971">
      <w:pPr>
        <w:spacing w:after="0" w:line="360" w:lineRule="auto"/>
        <w:ind w:firstLine="708"/>
        <w:jc w:val="both"/>
        <w:rPr>
          <w:rFonts w:ascii="Times New Roman" w:eastAsia="Times New Roman" w:hAnsi="Times New Roman"/>
          <w:sz w:val="28"/>
          <w:szCs w:val="28"/>
          <w:lang w:eastAsia="ru-RU"/>
        </w:rPr>
      </w:pPr>
      <w:r w:rsidRPr="006C3971">
        <w:rPr>
          <w:rFonts w:ascii="Times New Roman" w:eastAsia="Times New Roman" w:hAnsi="Times New Roman"/>
          <w:sz w:val="28"/>
          <w:szCs w:val="28"/>
          <w:lang w:eastAsia="ru-RU"/>
        </w:rPr>
        <w:t>В последнее время значительное распространение в банковской системе РФ получил институт уполномоченного банка. Под уполномоченными банками понимаются те кредитные организации, которые на договорной основе получили специальные разрешения государственных органов или органов местного самоуправления на выполнение на постоянной или временной основе определенных финансово-кредитных операций по поручению данного органа власти или самоуправления.</w:t>
      </w:r>
      <w:r w:rsidRPr="006C3971">
        <w:rPr>
          <w:rFonts w:ascii="Times New Roman" w:eastAsia="Times New Roman" w:hAnsi="Times New Roman"/>
          <w:sz w:val="28"/>
          <w:szCs w:val="28"/>
          <w:lang w:eastAsia="ru-RU"/>
        </w:rPr>
        <w:br/>
        <w:t>Исходя из практики в этой области и принимая во внимание уровни исполнительной власти, уполномоченные банки можно было бы условно разделить на четыре группы:</w:t>
      </w:r>
    </w:p>
    <w:p w:rsidR="0047530C" w:rsidRPr="006C3971" w:rsidRDefault="0047530C" w:rsidP="006C3971">
      <w:pPr>
        <w:numPr>
          <w:ilvl w:val="1"/>
          <w:numId w:val="12"/>
        </w:numPr>
        <w:spacing w:before="100" w:beforeAutospacing="1" w:after="100" w:afterAutospacing="1" w:line="360" w:lineRule="auto"/>
        <w:jc w:val="both"/>
        <w:rPr>
          <w:rFonts w:ascii="Times New Roman" w:eastAsia="Times New Roman" w:hAnsi="Times New Roman"/>
          <w:sz w:val="28"/>
          <w:szCs w:val="28"/>
          <w:lang w:eastAsia="ru-RU"/>
        </w:rPr>
      </w:pPr>
      <w:r w:rsidRPr="006C3971">
        <w:rPr>
          <w:rFonts w:ascii="Times New Roman" w:eastAsia="Times New Roman" w:hAnsi="Times New Roman"/>
          <w:sz w:val="28"/>
          <w:szCs w:val="28"/>
          <w:lang w:eastAsia="ru-RU"/>
        </w:rPr>
        <w:t>уполномоченные банки Правительства РФ (федеральный уровень исполнительной власти);</w:t>
      </w:r>
    </w:p>
    <w:p w:rsidR="0047530C" w:rsidRPr="006C3971" w:rsidRDefault="0047530C" w:rsidP="006C3971">
      <w:pPr>
        <w:numPr>
          <w:ilvl w:val="1"/>
          <w:numId w:val="12"/>
        </w:numPr>
        <w:spacing w:before="100" w:beforeAutospacing="1" w:after="100" w:afterAutospacing="1" w:line="360" w:lineRule="auto"/>
        <w:jc w:val="both"/>
        <w:rPr>
          <w:rFonts w:ascii="Times New Roman" w:eastAsia="Times New Roman" w:hAnsi="Times New Roman"/>
          <w:sz w:val="28"/>
          <w:szCs w:val="28"/>
          <w:lang w:eastAsia="ru-RU"/>
        </w:rPr>
      </w:pPr>
      <w:r w:rsidRPr="006C3971">
        <w:rPr>
          <w:rFonts w:ascii="Times New Roman" w:eastAsia="Times New Roman" w:hAnsi="Times New Roman"/>
          <w:sz w:val="28"/>
          <w:szCs w:val="28"/>
          <w:lang w:eastAsia="ru-RU"/>
        </w:rPr>
        <w:t>уполномоченные банки министерств и ведомств РФ (функционально-отраслевой уровень исполнительной власти);</w:t>
      </w:r>
    </w:p>
    <w:p w:rsidR="0047530C" w:rsidRPr="006C3971" w:rsidRDefault="0047530C" w:rsidP="006C3971">
      <w:pPr>
        <w:numPr>
          <w:ilvl w:val="1"/>
          <w:numId w:val="12"/>
        </w:numPr>
        <w:spacing w:before="100" w:beforeAutospacing="1" w:after="100" w:afterAutospacing="1" w:line="360" w:lineRule="auto"/>
        <w:jc w:val="both"/>
        <w:rPr>
          <w:rFonts w:ascii="Times New Roman" w:eastAsia="Times New Roman" w:hAnsi="Times New Roman"/>
          <w:sz w:val="28"/>
          <w:szCs w:val="28"/>
          <w:lang w:eastAsia="ru-RU"/>
        </w:rPr>
      </w:pPr>
      <w:r w:rsidRPr="006C3971">
        <w:rPr>
          <w:rFonts w:ascii="Times New Roman" w:eastAsia="Times New Roman" w:hAnsi="Times New Roman"/>
          <w:sz w:val="28"/>
          <w:szCs w:val="28"/>
          <w:lang w:eastAsia="ru-RU"/>
        </w:rPr>
        <w:t>уполномоченные банки Правительств субъектов РФ (региональный уровень исполнительной власти);</w:t>
      </w:r>
    </w:p>
    <w:p w:rsidR="0047530C" w:rsidRPr="006C3971" w:rsidRDefault="0047530C" w:rsidP="006C3971">
      <w:pPr>
        <w:numPr>
          <w:ilvl w:val="1"/>
          <w:numId w:val="12"/>
        </w:numPr>
        <w:spacing w:before="100" w:beforeAutospacing="1" w:after="100" w:afterAutospacing="1" w:line="360" w:lineRule="auto"/>
        <w:jc w:val="both"/>
        <w:rPr>
          <w:rFonts w:ascii="Times New Roman" w:eastAsia="Times New Roman" w:hAnsi="Times New Roman"/>
          <w:sz w:val="28"/>
          <w:szCs w:val="28"/>
          <w:lang w:eastAsia="ru-RU"/>
        </w:rPr>
      </w:pPr>
      <w:r w:rsidRPr="006C3971">
        <w:rPr>
          <w:rFonts w:ascii="Times New Roman" w:eastAsia="Times New Roman" w:hAnsi="Times New Roman"/>
          <w:sz w:val="28"/>
          <w:szCs w:val="28"/>
          <w:lang w:eastAsia="ru-RU"/>
        </w:rPr>
        <w:t>уполномоченные банки органов местного самоуправления.</w:t>
      </w:r>
    </w:p>
    <w:p w:rsidR="0047530C" w:rsidRPr="006C3971" w:rsidRDefault="0047530C" w:rsidP="006C3971">
      <w:pPr>
        <w:spacing w:beforeAutospacing="1" w:after="0" w:afterAutospacing="1" w:line="360" w:lineRule="auto"/>
        <w:jc w:val="both"/>
        <w:rPr>
          <w:rFonts w:ascii="Times New Roman" w:eastAsia="Times New Roman" w:hAnsi="Times New Roman"/>
          <w:sz w:val="28"/>
          <w:szCs w:val="28"/>
          <w:lang w:eastAsia="ru-RU"/>
        </w:rPr>
      </w:pPr>
      <w:r w:rsidRPr="006C3971">
        <w:rPr>
          <w:rFonts w:ascii="Times New Roman" w:eastAsia="Times New Roman" w:hAnsi="Times New Roman"/>
          <w:sz w:val="28"/>
          <w:szCs w:val="28"/>
          <w:lang w:eastAsia="ru-RU"/>
        </w:rPr>
        <w:t>Система уполномоченных банков нашла практическую реализацию и вместе с тем получила теоретическое обоснование в Московском регионе. Правительство Москвы обратилось в конце 1992 года к коммерческим банкам с призывом принять участие в эффективном управлении средствами городского бюджета. В рамках сформировавшейся системы уполномоченных банков, включающей 20 коммерческих банков и муниципальный Банк Москвы, активно используются выделенные бюджетом средства. Банк, на счетах которого хранятся текущие остатки бюджетных средств, выплачивает по ним проценты в соответствии со сложившимся в экономике уровнем процентных ставок. Важным направлением деятельности уполномоченных банков Правительства Москвы является финансирование муниципальных программ развития города. Значительные средства были выделены уполномоченными банками для финансирования деятельности образовательных учреждений города, больниц, интернатов, детских домов, восстановления памятников материальной и духовной культуры.</w:t>
      </w:r>
      <w:r w:rsidRPr="006C3971">
        <w:rPr>
          <w:rFonts w:ascii="Times New Roman" w:eastAsia="Times New Roman" w:hAnsi="Times New Roman"/>
          <w:sz w:val="28"/>
          <w:szCs w:val="28"/>
          <w:lang w:eastAsia="ru-RU"/>
        </w:rPr>
        <w:br/>
        <w:t>Правовой формой, закрепляющей статус уполномоченных банков, является двусторонний договор между банком и соответствующим органом исполнительной власти .</w:t>
      </w:r>
    </w:p>
    <w:p w:rsidR="00274CB1" w:rsidRPr="00274CB1" w:rsidRDefault="00274CB1" w:rsidP="00274CB1">
      <w:pPr>
        <w:numPr>
          <w:ilvl w:val="0"/>
          <w:numId w:val="5"/>
        </w:numPr>
        <w:shd w:val="clear" w:color="auto" w:fill="FFFFFF"/>
        <w:autoSpaceDE w:val="0"/>
        <w:autoSpaceDN w:val="0"/>
        <w:adjustRightInd w:val="0"/>
        <w:spacing w:after="0" w:line="360" w:lineRule="auto"/>
        <w:jc w:val="center"/>
        <w:rPr>
          <w:rFonts w:ascii="Times New Roman" w:eastAsia="Times New Roman" w:hAnsi="Times New Roman"/>
          <w:b/>
          <w:bCs/>
          <w:color w:val="000000"/>
          <w:sz w:val="28"/>
          <w:szCs w:val="28"/>
          <w:u w:val="single"/>
        </w:rPr>
      </w:pPr>
      <w:r w:rsidRPr="00274CB1">
        <w:rPr>
          <w:rFonts w:ascii="Times New Roman" w:eastAsia="Times New Roman" w:hAnsi="Times New Roman"/>
          <w:b/>
          <w:bCs/>
          <w:color w:val="000000"/>
          <w:sz w:val="28"/>
          <w:szCs w:val="28"/>
          <w:u w:val="single"/>
        </w:rPr>
        <w:t>СПЕЦИАЛИЗИРОВАННЫЕ</w:t>
      </w:r>
      <w:r w:rsidR="0047530C">
        <w:rPr>
          <w:rFonts w:ascii="Times New Roman" w:eastAsia="Times New Roman" w:hAnsi="Times New Roman"/>
          <w:b/>
          <w:bCs/>
          <w:color w:val="000000"/>
          <w:sz w:val="28"/>
          <w:szCs w:val="28"/>
          <w:u w:val="single"/>
        </w:rPr>
        <w:t xml:space="preserve"> НЕБАНКОВСКИЕ</w:t>
      </w:r>
    </w:p>
    <w:p w:rsidR="00274CB1" w:rsidRPr="00274CB1" w:rsidRDefault="00274CB1" w:rsidP="00274CB1">
      <w:pPr>
        <w:shd w:val="clear" w:color="auto" w:fill="FFFFFF"/>
        <w:autoSpaceDE w:val="0"/>
        <w:autoSpaceDN w:val="0"/>
        <w:adjustRightInd w:val="0"/>
        <w:spacing w:after="0" w:line="360" w:lineRule="auto"/>
        <w:jc w:val="center"/>
        <w:rPr>
          <w:rFonts w:ascii="Times New Roman" w:hAnsi="Times New Roman"/>
          <w:sz w:val="28"/>
          <w:szCs w:val="28"/>
          <w:u w:val="single"/>
        </w:rPr>
      </w:pPr>
      <w:r w:rsidRPr="00274CB1">
        <w:rPr>
          <w:rFonts w:ascii="Times New Roman" w:eastAsia="Times New Roman" w:hAnsi="Times New Roman"/>
          <w:b/>
          <w:bCs/>
          <w:color w:val="000000"/>
          <w:sz w:val="28"/>
          <w:szCs w:val="28"/>
          <w:u w:val="single"/>
        </w:rPr>
        <w:t xml:space="preserve"> КРЕДИТНО-ФИНАНСОВЫЕ ИНСТИТУТЫ</w:t>
      </w:r>
    </w:p>
    <w:p w:rsidR="0047530C" w:rsidRDefault="00274CB1" w:rsidP="0047530C">
      <w:pPr>
        <w:shd w:val="clear" w:color="auto" w:fill="FFFFFF"/>
        <w:autoSpaceDE w:val="0"/>
        <w:autoSpaceDN w:val="0"/>
        <w:adjustRightInd w:val="0"/>
        <w:spacing w:after="0" w:line="360" w:lineRule="auto"/>
        <w:jc w:val="both"/>
        <w:rPr>
          <w:rFonts w:ascii="Times New Roman" w:eastAsia="Times New Roman" w:hAnsi="Times New Roman"/>
          <w:sz w:val="28"/>
          <w:szCs w:val="28"/>
          <w:lang w:eastAsia="ru-RU"/>
        </w:rPr>
      </w:pPr>
      <w:r w:rsidRPr="00274CB1">
        <w:rPr>
          <w:rFonts w:ascii="Times New Roman" w:eastAsia="Times New Roman" w:hAnsi="Times New Roman"/>
          <w:color w:val="000000"/>
          <w:sz w:val="28"/>
          <w:szCs w:val="28"/>
        </w:rPr>
        <w:t>Обслуживают фирмы и граждан.</w:t>
      </w:r>
      <w:r w:rsidR="0047530C">
        <w:rPr>
          <w:rFonts w:ascii="Times New Roman" w:eastAsia="Times New Roman" w:hAnsi="Times New Roman"/>
          <w:color w:val="000000"/>
          <w:sz w:val="28"/>
          <w:szCs w:val="28"/>
        </w:rPr>
        <w:t xml:space="preserve"> </w:t>
      </w:r>
      <w:r w:rsidRPr="00274CB1">
        <w:rPr>
          <w:rFonts w:ascii="Times New Roman" w:eastAsia="Times New Roman" w:hAnsi="Times New Roman"/>
          <w:color w:val="000000"/>
          <w:sz w:val="28"/>
          <w:szCs w:val="28"/>
        </w:rPr>
        <w:t>Специализируются на определенных операциях и ви</w:t>
      </w:r>
      <w:r w:rsidRPr="00274CB1">
        <w:rPr>
          <w:rFonts w:ascii="Times New Roman" w:eastAsia="Times New Roman" w:hAnsi="Times New Roman"/>
          <w:color w:val="000000"/>
          <w:sz w:val="28"/>
          <w:szCs w:val="28"/>
        </w:rPr>
        <w:softHyphen/>
        <w:t>дах кредитова</w:t>
      </w:r>
      <w:r w:rsidRPr="0047530C">
        <w:rPr>
          <w:rFonts w:ascii="Times New Roman" w:eastAsia="Times New Roman" w:hAnsi="Times New Roman"/>
          <w:color w:val="000000"/>
          <w:sz w:val="28"/>
          <w:szCs w:val="28"/>
        </w:rPr>
        <w:t>ния</w:t>
      </w:r>
      <w:r w:rsidR="0047530C" w:rsidRPr="0047530C">
        <w:rPr>
          <w:rFonts w:ascii="Times New Roman" w:eastAsia="Times New Roman" w:hAnsi="Times New Roman"/>
          <w:sz w:val="28"/>
          <w:szCs w:val="28"/>
          <w:lang w:eastAsia="ru-RU"/>
        </w:rPr>
        <w:t xml:space="preserve"> Действующие в банковской системе России небанковские кредитные организации подлежат классификации по сочетанию банковских операций и других сделок кредитных организаций, на осуществление которых у данной кредитной орг</w:t>
      </w:r>
      <w:r w:rsidR="0047530C">
        <w:rPr>
          <w:rFonts w:ascii="Times New Roman" w:eastAsia="Times New Roman" w:hAnsi="Times New Roman"/>
          <w:sz w:val="28"/>
          <w:szCs w:val="28"/>
          <w:lang w:eastAsia="ru-RU"/>
        </w:rPr>
        <w:t xml:space="preserve">анизации имеется лицензия </w:t>
      </w:r>
    </w:p>
    <w:p w:rsidR="0047530C" w:rsidRPr="0047530C" w:rsidRDefault="0047530C" w:rsidP="0047530C">
      <w:pPr>
        <w:shd w:val="clear" w:color="auto" w:fill="FFFFFF"/>
        <w:autoSpaceDE w:val="0"/>
        <w:autoSpaceDN w:val="0"/>
        <w:adjustRightInd w:val="0"/>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Банка </w:t>
      </w:r>
      <w:r w:rsidRPr="0047530C">
        <w:rPr>
          <w:rFonts w:ascii="Times New Roman" w:eastAsia="Times New Roman" w:hAnsi="Times New Roman"/>
          <w:sz w:val="28"/>
          <w:szCs w:val="28"/>
          <w:lang w:eastAsia="ru-RU"/>
        </w:rPr>
        <w:t>России.</w:t>
      </w:r>
      <w:r w:rsidRPr="0047530C">
        <w:rPr>
          <w:rFonts w:ascii="Times New Roman" w:eastAsia="Times New Roman" w:hAnsi="Times New Roman"/>
          <w:sz w:val="28"/>
          <w:szCs w:val="28"/>
          <w:lang w:eastAsia="ru-RU"/>
        </w:rPr>
        <w:br/>
        <w:t xml:space="preserve">По данному основанию выделяются: </w:t>
      </w:r>
    </w:p>
    <w:p w:rsidR="0047530C" w:rsidRPr="0047530C" w:rsidRDefault="0047530C" w:rsidP="0047530C">
      <w:pPr>
        <w:numPr>
          <w:ilvl w:val="1"/>
          <w:numId w:val="8"/>
        </w:numPr>
        <w:spacing w:before="100" w:beforeAutospacing="1" w:after="100" w:afterAutospacing="1" w:line="360" w:lineRule="auto"/>
        <w:rPr>
          <w:rFonts w:ascii="Times New Roman" w:eastAsia="Times New Roman" w:hAnsi="Times New Roman"/>
          <w:sz w:val="28"/>
          <w:szCs w:val="28"/>
          <w:lang w:eastAsia="ru-RU"/>
        </w:rPr>
      </w:pPr>
      <w:r w:rsidRPr="0047530C">
        <w:rPr>
          <w:rFonts w:ascii="Times New Roman" w:eastAsia="Times New Roman" w:hAnsi="Times New Roman"/>
          <w:sz w:val="28"/>
          <w:szCs w:val="28"/>
          <w:lang w:eastAsia="ru-RU"/>
        </w:rPr>
        <w:t xml:space="preserve">брокерские и дилерские фирмы; </w:t>
      </w:r>
    </w:p>
    <w:p w:rsidR="0047530C" w:rsidRPr="0047530C" w:rsidRDefault="0047530C" w:rsidP="0047530C">
      <w:pPr>
        <w:numPr>
          <w:ilvl w:val="1"/>
          <w:numId w:val="8"/>
        </w:numPr>
        <w:spacing w:before="100" w:beforeAutospacing="1" w:after="100" w:afterAutospacing="1" w:line="360" w:lineRule="auto"/>
        <w:rPr>
          <w:rFonts w:ascii="Times New Roman" w:eastAsia="Times New Roman" w:hAnsi="Times New Roman"/>
          <w:sz w:val="28"/>
          <w:szCs w:val="28"/>
          <w:lang w:eastAsia="ru-RU"/>
        </w:rPr>
      </w:pPr>
      <w:r w:rsidRPr="0047530C">
        <w:rPr>
          <w:rFonts w:ascii="Times New Roman" w:eastAsia="Times New Roman" w:hAnsi="Times New Roman"/>
          <w:sz w:val="28"/>
          <w:szCs w:val="28"/>
          <w:lang w:eastAsia="ru-RU"/>
        </w:rPr>
        <w:t xml:space="preserve">инвестиционные и пенсионные фонды; </w:t>
      </w:r>
    </w:p>
    <w:p w:rsidR="0047530C" w:rsidRPr="0047530C" w:rsidRDefault="0047530C" w:rsidP="0047530C">
      <w:pPr>
        <w:numPr>
          <w:ilvl w:val="1"/>
          <w:numId w:val="8"/>
        </w:numPr>
        <w:spacing w:before="100" w:beforeAutospacing="1" w:after="100" w:afterAutospacing="1" w:line="360" w:lineRule="auto"/>
        <w:rPr>
          <w:rFonts w:ascii="Times New Roman" w:eastAsia="Times New Roman" w:hAnsi="Times New Roman"/>
          <w:sz w:val="28"/>
          <w:szCs w:val="28"/>
          <w:lang w:eastAsia="ru-RU"/>
        </w:rPr>
      </w:pPr>
      <w:r w:rsidRPr="0047530C">
        <w:rPr>
          <w:rFonts w:ascii="Times New Roman" w:eastAsia="Times New Roman" w:hAnsi="Times New Roman"/>
          <w:sz w:val="28"/>
          <w:szCs w:val="28"/>
          <w:lang w:eastAsia="ru-RU"/>
        </w:rPr>
        <w:t xml:space="preserve">кредитные союзы; </w:t>
      </w:r>
    </w:p>
    <w:p w:rsidR="0047530C" w:rsidRPr="0047530C" w:rsidRDefault="0047530C" w:rsidP="0047530C">
      <w:pPr>
        <w:numPr>
          <w:ilvl w:val="1"/>
          <w:numId w:val="8"/>
        </w:numPr>
        <w:spacing w:before="100" w:beforeAutospacing="1" w:after="100" w:afterAutospacing="1" w:line="360" w:lineRule="auto"/>
        <w:rPr>
          <w:rFonts w:ascii="Times New Roman" w:eastAsia="Times New Roman" w:hAnsi="Times New Roman"/>
          <w:sz w:val="28"/>
          <w:szCs w:val="28"/>
          <w:lang w:eastAsia="ru-RU"/>
        </w:rPr>
      </w:pPr>
      <w:r w:rsidRPr="0047530C">
        <w:rPr>
          <w:rFonts w:ascii="Times New Roman" w:eastAsia="Times New Roman" w:hAnsi="Times New Roman"/>
          <w:sz w:val="28"/>
          <w:szCs w:val="28"/>
          <w:lang w:eastAsia="ru-RU"/>
        </w:rPr>
        <w:t xml:space="preserve">кассы взаимопомощи, ломбарды; </w:t>
      </w:r>
    </w:p>
    <w:p w:rsidR="0047530C" w:rsidRPr="0047530C" w:rsidRDefault="0047530C" w:rsidP="0047530C">
      <w:pPr>
        <w:numPr>
          <w:ilvl w:val="1"/>
          <w:numId w:val="8"/>
        </w:numPr>
        <w:spacing w:before="100" w:beforeAutospacing="1" w:after="100" w:afterAutospacing="1" w:line="360" w:lineRule="auto"/>
        <w:jc w:val="both"/>
        <w:rPr>
          <w:rFonts w:ascii="Times New Roman" w:eastAsia="Times New Roman" w:hAnsi="Times New Roman"/>
          <w:sz w:val="28"/>
          <w:szCs w:val="28"/>
          <w:lang w:eastAsia="ru-RU"/>
        </w:rPr>
      </w:pPr>
      <w:r w:rsidRPr="0047530C">
        <w:rPr>
          <w:rFonts w:ascii="Times New Roman" w:eastAsia="Times New Roman" w:hAnsi="Times New Roman"/>
          <w:sz w:val="28"/>
          <w:szCs w:val="28"/>
          <w:lang w:eastAsia="ru-RU"/>
        </w:rPr>
        <w:t xml:space="preserve">лизинговые, страховые и финансовые компании и др. </w:t>
      </w:r>
    </w:p>
    <w:p w:rsidR="0047530C" w:rsidRPr="0047530C" w:rsidRDefault="0047530C" w:rsidP="0047530C">
      <w:pPr>
        <w:spacing w:beforeAutospacing="1" w:after="0" w:afterAutospacing="1" w:line="360" w:lineRule="auto"/>
        <w:jc w:val="both"/>
        <w:rPr>
          <w:rFonts w:ascii="Times New Roman" w:eastAsia="Times New Roman" w:hAnsi="Times New Roman"/>
          <w:sz w:val="28"/>
          <w:szCs w:val="28"/>
          <w:lang w:eastAsia="ru-RU"/>
        </w:rPr>
      </w:pPr>
      <w:r w:rsidRPr="0047530C">
        <w:rPr>
          <w:rFonts w:ascii="Times New Roman" w:eastAsia="Times New Roman" w:hAnsi="Times New Roman"/>
          <w:sz w:val="28"/>
          <w:szCs w:val="28"/>
          <w:lang w:eastAsia="ru-RU"/>
        </w:rPr>
        <w:t xml:space="preserve">Однако, как справедливо отмечается в литературе, в большинстве случаев наименование небанковской кредитной организации имеет мало общего с ее реальной деятельностью. Это обстоятельство объясняется: </w:t>
      </w:r>
    </w:p>
    <w:p w:rsidR="0047530C" w:rsidRPr="0047530C" w:rsidRDefault="0047530C" w:rsidP="0047530C">
      <w:pPr>
        <w:numPr>
          <w:ilvl w:val="1"/>
          <w:numId w:val="11"/>
        </w:numPr>
        <w:spacing w:before="100" w:beforeAutospacing="1" w:after="100" w:afterAutospacing="1" w:line="360" w:lineRule="auto"/>
        <w:jc w:val="both"/>
        <w:rPr>
          <w:rFonts w:ascii="Times New Roman" w:eastAsia="Times New Roman" w:hAnsi="Times New Roman"/>
          <w:sz w:val="28"/>
          <w:szCs w:val="28"/>
          <w:lang w:eastAsia="ru-RU"/>
        </w:rPr>
      </w:pPr>
      <w:r w:rsidRPr="0047530C">
        <w:rPr>
          <w:rFonts w:ascii="Times New Roman" w:eastAsia="Times New Roman" w:hAnsi="Times New Roman"/>
          <w:sz w:val="28"/>
          <w:szCs w:val="28"/>
          <w:lang w:eastAsia="ru-RU"/>
        </w:rPr>
        <w:t xml:space="preserve">чрезвычайно высокими темпами их образования в сочетании со смутным представлением многих организаторов о сущности того института, который они создают; </w:t>
      </w:r>
    </w:p>
    <w:p w:rsidR="0047530C" w:rsidRPr="0047530C" w:rsidRDefault="0047530C" w:rsidP="0047530C">
      <w:pPr>
        <w:numPr>
          <w:ilvl w:val="1"/>
          <w:numId w:val="11"/>
        </w:numPr>
        <w:spacing w:before="100" w:beforeAutospacing="1" w:after="100" w:afterAutospacing="1" w:line="360" w:lineRule="auto"/>
        <w:jc w:val="both"/>
        <w:rPr>
          <w:rFonts w:ascii="Times New Roman" w:eastAsia="Times New Roman" w:hAnsi="Times New Roman"/>
          <w:sz w:val="28"/>
          <w:szCs w:val="28"/>
          <w:lang w:eastAsia="ru-RU"/>
        </w:rPr>
      </w:pPr>
      <w:r w:rsidRPr="0047530C">
        <w:rPr>
          <w:rFonts w:ascii="Times New Roman" w:eastAsia="Times New Roman" w:hAnsi="Times New Roman"/>
          <w:sz w:val="28"/>
          <w:szCs w:val="28"/>
          <w:lang w:eastAsia="ru-RU"/>
        </w:rPr>
        <w:t xml:space="preserve">слабой разработанностью правовой базы, регламентирующей деятельность этих институтов; </w:t>
      </w:r>
    </w:p>
    <w:p w:rsidR="0047530C" w:rsidRPr="0047530C" w:rsidRDefault="0047530C" w:rsidP="0047530C">
      <w:pPr>
        <w:numPr>
          <w:ilvl w:val="1"/>
          <w:numId w:val="11"/>
        </w:numPr>
        <w:spacing w:before="100" w:beforeAutospacing="1" w:after="100" w:afterAutospacing="1" w:line="360" w:lineRule="auto"/>
        <w:jc w:val="both"/>
        <w:rPr>
          <w:rFonts w:ascii="Times New Roman" w:eastAsia="Times New Roman" w:hAnsi="Times New Roman"/>
          <w:sz w:val="28"/>
          <w:szCs w:val="28"/>
          <w:lang w:eastAsia="ru-RU"/>
        </w:rPr>
      </w:pPr>
      <w:r w:rsidRPr="0047530C">
        <w:rPr>
          <w:rFonts w:ascii="Times New Roman" w:eastAsia="Times New Roman" w:hAnsi="Times New Roman"/>
          <w:sz w:val="28"/>
          <w:szCs w:val="28"/>
          <w:lang w:eastAsia="ru-RU"/>
        </w:rPr>
        <w:t xml:space="preserve">распространенностью случаев осуществления этими организациями банковских операций без государственной регистрации и соответствующей лицензии; </w:t>
      </w:r>
    </w:p>
    <w:p w:rsidR="0047530C" w:rsidRPr="0047530C" w:rsidRDefault="0047530C" w:rsidP="0047530C">
      <w:pPr>
        <w:numPr>
          <w:ilvl w:val="1"/>
          <w:numId w:val="11"/>
        </w:numPr>
        <w:spacing w:before="100" w:beforeAutospacing="1" w:after="100" w:afterAutospacing="1" w:line="360" w:lineRule="auto"/>
        <w:jc w:val="both"/>
        <w:rPr>
          <w:rFonts w:ascii="Times New Roman" w:eastAsia="Times New Roman" w:hAnsi="Times New Roman"/>
          <w:sz w:val="28"/>
          <w:szCs w:val="28"/>
          <w:lang w:eastAsia="ru-RU"/>
        </w:rPr>
      </w:pPr>
      <w:r w:rsidRPr="0047530C">
        <w:rPr>
          <w:rFonts w:ascii="Times New Roman" w:eastAsia="Times New Roman" w:hAnsi="Times New Roman"/>
          <w:sz w:val="28"/>
          <w:szCs w:val="28"/>
          <w:lang w:eastAsia="ru-RU"/>
        </w:rPr>
        <w:t xml:space="preserve">слабым контролем за деятельностью этих организаций со стороны Банка России и других соответствующих государственных органов. </w:t>
      </w:r>
    </w:p>
    <w:p w:rsidR="00274CB1" w:rsidRPr="00274CB1" w:rsidRDefault="00274CB1" w:rsidP="00274CB1">
      <w:pPr>
        <w:numPr>
          <w:ilvl w:val="0"/>
          <w:numId w:val="5"/>
        </w:numPr>
        <w:shd w:val="clear" w:color="auto" w:fill="FFFFFF"/>
        <w:autoSpaceDE w:val="0"/>
        <w:autoSpaceDN w:val="0"/>
        <w:adjustRightInd w:val="0"/>
        <w:spacing w:after="0" w:line="360" w:lineRule="auto"/>
        <w:jc w:val="center"/>
        <w:rPr>
          <w:rFonts w:ascii="Times New Roman" w:hAnsi="Times New Roman"/>
          <w:sz w:val="28"/>
          <w:szCs w:val="28"/>
          <w:u w:val="single"/>
        </w:rPr>
      </w:pPr>
      <w:r w:rsidRPr="00274CB1">
        <w:rPr>
          <w:rFonts w:ascii="Times New Roman" w:eastAsia="Times New Roman" w:hAnsi="Times New Roman"/>
          <w:b/>
          <w:bCs/>
          <w:color w:val="000000"/>
          <w:sz w:val="28"/>
          <w:szCs w:val="28"/>
          <w:u w:val="single"/>
        </w:rPr>
        <w:t>МЕЖДУНАРОДНЫЕ БАНКИ</w:t>
      </w:r>
    </w:p>
    <w:p w:rsidR="00274CB1" w:rsidRPr="00274CB1" w:rsidRDefault="00274CB1" w:rsidP="00274CB1">
      <w:pPr>
        <w:shd w:val="clear" w:color="auto" w:fill="FFFFFF"/>
        <w:autoSpaceDE w:val="0"/>
        <w:autoSpaceDN w:val="0"/>
        <w:adjustRightInd w:val="0"/>
        <w:spacing w:after="0" w:line="360" w:lineRule="auto"/>
        <w:jc w:val="both"/>
        <w:rPr>
          <w:rFonts w:ascii="Times New Roman" w:hAnsi="Times New Roman"/>
          <w:sz w:val="28"/>
          <w:szCs w:val="28"/>
        </w:rPr>
      </w:pPr>
      <w:r w:rsidRPr="00274CB1">
        <w:rPr>
          <w:rFonts w:ascii="Times New Roman" w:eastAsia="Times New Roman" w:hAnsi="Times New Roman"/>
          <w:b/>
          <w:bCs/>
          <w:color w:val="000000"/>
          <w:sz w:val="28"/>
          <w:szCs w:val="28"/>
        </w:rPr>
        <w:t>Банки, созданные на основе межгосударственных согла</w:t>
      </w:r>
      <w:r w:rsidRPr="00274CB1">
        <w:rPr>
          <w:rFonts w:ascii="Times New Roman" w:eastAsia="Times New Roman" w:hAnsi="Times New Roman"/>
          <w:b/>
          <w:bCs/>
          <w:color w:val="000000"/>
          <w:sz w:val="28"/>
          <w:szCs w:val="28"/>
        </w:rPr>
        <w:softHyphen/>
        <w:t>шений</w:t>
      </w:r>
    </w:p>
    <w:p w:rsidR="00274CB1" w:rsidRPr="00274CB1" w:rsidRDefault="00274CB1" w:rsidP="00274CB1">
      <w:pPr>
        <w:shd w:val="clear" w:color="auto" w:fill="FFFFFF"/>
        <w:autoSpaceDE w:val="0"/>
        <w:autoSpaceDN w:val="0"/>
        <w:adjustRightInd w:val="0"/>
        <w:spacing w:after="0" w:line="360" w:lineRule="auto"/>
        <w:jc w:val="both"/>
        <w:rPr>
          <w:rFonts w:ascii="Times New Roman" w:hAnsi="Times New Roman"/>
          <w:sz w:val="28"/>
          <w:szCs w:val="28"/>
        </w:rPr>
      </w:pPr>
      <w:r w:rsidRPr="00274CB1">
        <w:rPr>
          <w:rFonts w:ascii="Times New Roman" w:eastAsia="Times New Roman" w:hAnsi="Times New Roman"/>
          <w:color w:val="000000"/>
          <w:sz w:val="28"/>
          <w:szCs w:val="28"/>
        </w:rPr>
        <w:t>Регулируют валютные и денежно-кредитные отно</w:t>
      </w:r>
      <w:r w:rsidRPr="00274CB1">
        <w:rPr>
          <w:rFonts w:ascii="Times New Roman" w:eastAsia="Times New Roman" w:hAnsi="Times New Roman"/>
          <w:color w:val="000000"/>
          <w:sz w:val="28"/>
          <w:szCs w:val="28"/>
        </w:rPr>
        <w:softHyphen/>
        <w:t>шения между странами</w:t>
      </w:r>
    </w:p>
    <w:p w:rsidR="00274CB1" w:rsidRDefault="00274CB1" w:rsidP="00274CB1">
      <w:pPr>
        <w:shd w:val="clear" w:color="auto" w:fill="FFFFFF"/>
        <w:autoSpaceDE w:val="0"/>
        <w:autoSpaceDN w:val="0"/>
        <w:adjustRightInd w:val="0"/>
        <w:spacing w:after="0" w:line="240" w:lineRule="auto"/>
        <w:jc w:val="both"/>
        <w:rPr>
          <w:rFonts w:ascii="Times New Roman" w:hAnsi="Times New Roman"/>
          <w:sz w:val="24"/>
          <w:szCs w:val="24"/>
        </w:rPr>
      </w:pPr>
    </w:p>
    <w:p w:rsidR="00747A65" w:rsidRDefault="00747A65" w:rsidP="00274CB1">
      <w:pPr>
        <w:shd w:val="clear" w:color="auto" w:fill="FFFFFF"/>
        <w:autoSpaceDE w:val="0"/>
        <w:autoSpaceDN w:val="0"/>
        <w:adjustRightInd w:val="0"/>
        <w:spacing w:after="0" w:line="240" w:lineRule="auto"/>
        <w:jc w:val="both"/>
        <w:rPr>
          <w:rFonts w:ascii="Times New Roman" w:hAnsi="Times New Roman"/>
          <w:sz w:val="24"/>
          <w:szCs w:val="24"/>
        </w:rPr>
      </w:pPr>
    </w:p>
    <w:p w:rsidR="00747A65" w:rsidRDefault="00747A65" w:rsidP="00274CB1">
      <w:pPr>
        <w:shd w:val="clear" w:color="auto" w:fill="FFFFFF"/>
        <w:autoSpaceDE w:val="0"/>
        <w:autoSpaceDN w:val="0"/>
        <w:adjustRightInd w:val="0"/>
        <w:spacing w:after="0" w:line="240" w:lineRule="auto"/>
        <w:jc w:val="both"/>
        <w:rPr>
          <w:rFonts w:ascii="Times New Roman" w:hAnsi="Times New Roman"/>
          <w:sz w:val="24"/>
          <w:szCs w:val="24"/>
        </w:rPr>
      </w:pPr>
    </w:p>
    <w:p w:rsidR="0047530C" w:rsidRPr="008D0DDB" w:rsidRDefault="0047530C" w:rsidP="00274CB1">
      <w:pPr>
        <w:shd w:val="clear" w:color="auto" w:fill="FFFFFF"/>
        <w:autoSpaceDE w:val="0"/>
        <w:autoSpaceDN w:val="0"/>
        <w:adjustRightInd w:val="0"/>
        <w:spacing w:after="0" w:line="240" w:lineRule="auto"/>
        <w:jc w:val="both"/>
        <w:rPr>
          <w:rFonts w:ascii="Times New Roman" w:hAnsi="Times New Roman"/>
          <w:sz w:val="24"/>
          <w:szCs w:val="24"/>
        </w:rPr>
      </w:pPr>
    </w:p>
    <w:p w:rsidR="004D6089" w:rsidRPr="004D6089" w:rsidRDefault="004D6089" w:rsidP="006D1C55">
      <w:pPr>
        <w:spacing w:after="0" w:line="360" w:lineRule="auto"/>
        <w:ind w:firstLine="360"/>
        <w:jc w:val="both"/>
        <w:rPr>
          <w:rFonts w:ascii="Times New Roman" w:eastAsia="Times New Roman" w:hAnsi="Times New Roman"/>
          <w:sz w:val="28"/>
          <w:szCs w:val="28"/>
          <w:lang w:eastAsia="ru-RU"/>
        </w:rPr>
      </w:pPr>
      <w:r w:rsidRPr="004D6089">
        <w:rPr>
          <w:rFonts w:ascii="Times New Roman" w:eastAsia="Times New Roman" w:hAnsi="Times New Roman"/>
          <w:sz w:val="28"/>
          <w:szCs w:val="28"/>
          <w:lang w:eastAsia="ru-RU"/>
        </w:rPr>
        <w:t xml:space="preserve">В настоящее время характерными для банковской системы России являются следующие тенденции: </w:t>
      </w:r>
    </w:p>
    <w:p w:rsidR="004D6089" w:rsidRPr="004D6089" w:rsidRDefault="004D6089" w:rsidP="004D6089">
      <w:pPr>
        <w:numPr>
          <w:ilvl w:val="0"/>
          <w:numId w:val="6"/>
        </w:numPr>
        <w:spacing w:before="100" w:beforeAutospacing="1" w:after="100" w:afterAutospacing="1" w:line="360" w:lineRule="auto"/>
        <w:jc w:val="both"/>
        <w:rPr>
          <w:rFonts w:ascii="Times New Roman" w:eastAsia="Times New Roman" w:hAnsi="Times New Roman"/>
          <w:sz w:val="28"/>
          <w:szCs w:val="28"/>
          <w:lang w:eastAsia="ru-RU"/>
        </w:rPr>
      </w:pPr>
      <w:r w:rsidRPr="004D6089">
        <w:rPr>
          <w:rFonts w:ascii="Times New Roman" w:eastAsia="Times New Roman" w:hAnsi="Times New Roman"/>
          <w:sz w:val="28"/>
          <w:szCs w:val="28"/>
          <w:lang w:eastAsia="ru-RU"/>
        </w:rPr>
        <w:t xml:space="preserve">Преобладают мелкие и средние банки. </w:t>
      </w:r>
    </w:p>
    <w:p w:rsidR="004D6089" w:rsidRPr="004D6089" w:rsidRDefault="004D6089" w:rsidP="004D6089">
      <w:pPr>
        <w:numPr>
          <w:ilvl w:val="0"/>
          <w:numId w:val="6"/>
        </w:numPr>
        <w:spacing w:before="100" w:beforeAutospacing="1" w:after="100" w:afterAutospacing="1" w:line="360" w:lineRule="auto"/>
        <w:jc w:val="both"/>
        <w:rPr>
          <w:rFonts w:ascii="Times New Roman" w:eastAsia="Times New Roman" w:hAnsi="Times New Roman"/>
          <w:sz w:val="28"/>
          <w:szCs w:val="28"/>
          <w:lang w:eastAsia="ru-RU"/>
        </w:rPr>
      </w:pPr>
      <w:r w:rsidRPr="004D6089">
        <w:rPr>
          <w:rFonts w:ascii="Times New Roman" w:eastAsia="Times New Roman" w:hAnsi="Times New Roman"/>
          <w:sz w:val="28"/>
          <w:szCs w:val="28"/>
          <w:lang w:eastAsia="ru-RU"/>
        </w:rPr>
        <w:t xml:space="preserve">По форме собственности банки делятся на паевые, акционерные и смешанные. </w:t>
      </w:r>
    </w:p>
    <w:p w:rsidR="004D6089" w:rsidRPr="004D6089" w:rsidRDefault="004D6089" w:rsidP="004D6089">
      <w:pPr>
        <w:numPr>
          <w:ilvl w:val="0"/>
          <w:numId w:val="6"/>
        </w:numPr>
        <w:spacing w:before="100" w:beforeAutospacing="1" w:after="100" w:afterAutospacing="1" w:line="360" w:lineRule="auto"/>
        <w:jc w:val="both"/>
        <w:rPr>
          <w:rFonts w:ascii="Times New Roman" w:eastAsia="Times New Roman" w:hAnsi="Times New Roman"/>
          <w:sz w:val="28"/>
          <w:szCs w:val="28"/>
          <w:lang w:eastAsia="ru-RU"/>
        </w:rPr>
      </w:pPr>
      <w:r w:rsidRPr="004D6089">
        <w:rPr>
          <w:rFonts w:ascii="Times New Roman" w:eastAsia="Times New Roman" w:hAnsi="Times New Roman"/>
          <w:sz w:val="28"/>
          <w:szCs w:val="28"/>
          <w:lang w:eastAsia="ru-RU"/>
        </w:rPr>
        <w:t xml:space="preserve">Основная часть банков все так же сосредоточена в Центральном районе. </w:t>
      </w:r>
    </w:p>
    <w:p w:rsidR="004D6089" w:rsidRPr="004D6089" w:rsidRDefault="004D6089" w:rsidP="004D6089">
      <w:pPr>
        <w:numPr>
          <w:ilvl w:val="0"/>
          <w:numId w:val="6"/>
        </w:numPr>
        <w:spacing w:before="100" w:beforeAutospacing="1" w:after="100" w:afterAutospacing="1" w:line="360" w:lineRule="auto"/>
        <w:jc w:val="both"/>
        <w:rPr>
          <w:rFonts w:ascii="Times New Roman" w:eastAsia="Times New Roman" w:hAnsi="Times New Roman"/>
          <w:sz w:val="28"/>
          <w:szCs w:val="28"/>
          <w:lang w:eastAsia="ru-RU"/>
        </w:rPr>
      </w:pPr>
      <w:r w:rsidRPr="004D6089">
        <w:rPr>
          <w:rFonts w:ascii="Times New Roman" w:eastAsia="Times New Roman" w:hAnsi="Times New Roman"/>
          <w:sz w:val="28"/>
          <w:szCs w:val="28"/>
          <w:lang w:eastAsia="ru-RU"/>
        </w:rPr>
        <w:t xml:space="preserve">Увеличивается количество филиалов, представительств, причем как на территории России, так и за рубежом. </w:t>
      </w:r>
    </w:p>
    <w:p w:rsidR="004D6089" w:rsidRPr="004D6089" w:rsidRDefault="004D6089" w:rsidP="004D6089">
      <w:pPr>
        <w:numPr>
          <w:ilvl w:val="0"/>
          <w:numId w:val="6"/>
        </w:numPr>
        <w:spacing w:before="100" w:beforeAutospacing="1" w:after="100" w:afterAutospacing="1" w:line="360" w:lineRule="auto"/>
        <w:jc w:val="both"/>
        <w:rPr>
          <w:rFonts w:ascii="Times New Roman" w:eastAsia="Times New Roman" w:hAnsi="Times New Roman"/>
          <w:sz w:val="28"/>
          <w:szCs w:val="28"/>
          <w:lang w:eastAsia="ru-RU"/>
        </w:rPr>
      </w:pPr>
      <w:r w:rsidRPr="004D6089">
        <w:rPr>
          <w:rFonts w:ascii="Times New Roman" w:eastAsia="Times New Roman" w:hAnsi="Times New Roman"/>
          <w:sz w:val="28"/>
          <w:szCs w:val="28"/>
          <w:lang w:eastAsia="ru-RU"/>
        </w:rPr>
        <w:t xml:space="preserve">Для Российской Федерации характерны универсальные банки, практически не развита сеть специализированных банков, например, таких, как ипотечные. </w:t>
      </w:r>
    </w:p>
    <w:p w:rsidR="004D6089" w:rsidRPr="002B7272" w:rsidRDefault="004D6089" w:rsidP="004D6089">
      <w:pPr>
        <w:numPr>
          <w:ilvl w:val="0"/>
          <w:numId w:val="6"/>
        </w:numPr>
        <w:spacing w:before="100" w:beforeAutospacing="1" w:after="100" w:afterAutospacing="1" w:line="360" w:lineRule="auto"/>
        <w:jc w:val="both"/>
        <w:rPr>
          <w:rFonts w:ascii="Times New Roman" w:eastAsia="Times New Roman" w:hAnsi="Times New Roman"/>
          <w:sz w:val="28"/>
          <w:szCs w:val="28"/>
          <w:lang w:eastAsia="ru-RU"/>
        </w:rPr>
      </w:pPr>
      <w:r w:rsidRPr="002B7272">
        <w:rPr>
          <w:rFonts w:ascii="Times New Roman" w:eastAsia="Times New Roman" w:hAnsi="Times New Roman"/>
          <w:sz w:val="28"/>
          <w:szCs w:val="28"/>
          <w:lang w:eastAsia="ru-RU"/>
        </w:rPr>
        <w:t xml:space="preserve">Основной целью банковской системы выступает кредитование экономики в лице трех экономических агентов - населения, предпринимателей и государства. </w:t>
      </w:r>
    </w:p>
    <w:p w:rsidR="004D6089" w:rsidRDefault="004D6089" w:rsidP="004D6089">
      <w:pPr>
        <w:numPr>
          <w:ilvl w:val="0"/>
          <w:numId w:val="6"/>
        </w:numPr>
        <w:spacing w:before="100" w:beforeAutospacing="1" w:after="100" w:afterAutospacing="1" w:line="360" w:lineRule="auto"/>
        <w:rPr>
          <w:rFonts w:ascii="Times New Roman" w:eastAsia="Times New Roman" w:hAnsi="Times New Roman"/>
          <w:sz w:val="28"/>
          <w:szCs w:val="28"/>
          <w:lang w:eastAsia="ru-RU"/>
        </w:rPr>
      </w:pPr>
      <w:r w:rsidRPr="002B7272">
        <w:rPr>
          <w:rFonts w:ascii="Times New Roman" w:eastAsia="Times New Roman" w:hAnsi="Times New Roman"/>
          <w:sz w:val="28"/>
          <w:szCs w:val="28"/>
          <w:lang w:eastAsia="ru-RU"/>
        </w:rPr>
        <w:t xml:space="preserve">В структуре пассивных операций основную долю занимают рублевые вклады населения и юридических лиц. </w:t>
      </w:r>
    </w:p>
    <w:p w:rsidR="002C62DF" w:rsidRDefault="002C62DF" w:rsidP="002C62DF">
      <w:pPr>
        <w:spacing w:after="0" w:line="360" w:lineRule="auto"/>
        <w:ind w:firstLine="360"/>
        <w:jc w:val="both"/>
        <w:rPr>
          <w:rFonts w:ascii="Times New Roman" w:eastAsia="Times New Roman" w:hAnsi="Times New Roman"/>
          <w:sz w:val="28"/>
          <w:szCs w:val="28"/>
          <w:lang w:eastAsia="ru-RU"/>
        </w:rPr>
      </w:pPr>
      <w:r w:rsidRPr="002C62DF">
        <w:rPr>
          <w:rFonts w:ascii="Times New Roman" w:eastAsia="Times New Roman" w:hAnsi="Times New Roman"/>
          <w:sz w:val="28"/>
          <w:szCs w:val="28"/>
          <w:lang w:eastAsia="ru-RU"/>
        </w:rPr>
        <w:t xml:space="preserve">За минувшие годы в нашей стране ликвидирована государственная монополия на банковское дело. Сформирована современная банковская система. Разработано и действует специальное банковское законодательство. Постепенно складывается конкурентная кредитно-финансовая инфраструктура, основным элементом которой являются коммерческие банки. Некоторые из них уже получили высокий международный рейтинг. Ассоциация российских банков превратилась в крупнейшее национальное банковское объединение. </w:t>
      </w:r>
    </w:p>
    <w:p w:rsidR="006D1C55" w:rsidRDefault="002C62DF" w:rsidP="006D1C55">
      <w:pPr>
        <w:pStyle w:val="a4"/>
        <w:spacing w:before="0" w:beforeAutospacing="0" w:after="0" w:afterAutospacing="0" w:line="360" w:lineRule="auto"/>
        <w:jc w:val="both"/>
        <w:rPr>
          <w:color w:val="000000"/>
          <w:sz w:val="28"/>
          <w:szCs w:val="28"/>
        </w:rPr>
      </w:pPr>
      <w:r w:rsidRPr="002C62DF">
        <w:rPr>
          <w:sz w:val="28"/>
          <w:szCs w:val="28"/>
        </w:rPr>
        <w:t xml:space="preserve">Вместе с тем </w:t>
      </w:r>
      <w:r>
        <w:rPr>
          <w:sz w:val="28"/>
          <w:szCs w:val="28"/>
        </w:rPr>
        <w:t>п</w:t>
      </w:r>
      <w:r w:rsidR="002B7272" w:rsidRPr="002B7272">
        <w:rPr>
          <w:color w:val="000000"/>
          <w:sz w:val="28"/>
          <w:szCs w:val="28"/>
        </w:rPr>
        <w:t>ри всей важности прогрессивных изменений</w:t>
      </w:r>
      <w:r>
        <w:rPr>
          <w:color w:val="000000"/>
          <w:sz w:val="28"/>
          <w:szCs w:val="28"/>
        </w:rPr>
        <w:t>,</w:t>
      </w:r>
      <w:r w:rsidR="002B7272" w:rsidRPr="002B7272">
        <w:rPr>
          <w:color w:val="000000"/>
          <w:sz w:val="28"/>
          <w:szCs w:val="28"/>
        </w:rPr>
        <w:t xml:space="preserve"> для полноценного функционирования банковской системы существенна реальная способность </w:t>
      </w:r>
      <w:r>
        <w:rPr>
          <w:color w:val="000000"/>
          <w:sz w:val="28"/>
          <w:szCs w:val="28"/>
        </w:rPr>
        <w:t>ее звеньев</w:t>
      </w:r>
      <w:r w:rsidR="002B7272" w:rsidRPr="002B7272">
        <w:rPr>
          <w:color w:val="000000"/>
          <w:sz w:val="28"/>
          <w:szCs w:val="28"/>
        </w:rPr>
        <w:t xml:space="preserve"> полностью и своевременно выполнять все функции и  операции с минимальными рисками и затратами. В экономике любой страны существенное значение имеет соответствие возможностей банковского сектора любого региона и страны реальным потребностям юридических и физических лиц в банковском обслуживании. Однако негативным проявлением развития  банковской системы России является социально-экономич</w:t>
      </w:r>
      <w:r>
        <w:rPr>
          <w:color w:val="000000"/>
          <w:sz w:val="28"/>
          <w:szCs w:val="28"/>
        </w:rPr>
        <w:t xml:space="preserve">еская дифференциация регионов. </w:t>
      </w:r>
      <w:r w:rsidR="002B7272" w:rsidRPr="002B7272">
        <w:rPr>
          <w:color w:val="000000"/>
          <w:sz w:val="28"/>
          <w:szCs w:val="28"/>
        </w:rPr>
        <w:t xml:space="preserve">Соответственно различаются </w:t>
      </w:r>
      <w:r>
        <w:rPr>
          <w:color w:val="000000"/>
          <w:sz w:val="28"/>
          <w:szCs w:val="28"/>
        </w:rPr>
        <w:t xml:space="preserve">и </w:t>
      </w:r>
      <w:r w:rsidR="002B7272" w:rsidRPr="002B7272">
        <w:rPr>
          <w:color w:val="000000"/>
          <w:sz w:val="28"/>
          <w:szCs w:val="28"/>
        </w:rPr>
        <w:t xml:space="preserve">реальные доходы, и состояние банковского сектора. Фактом остается неравномерное размещение эффективно функционирующих банков и других кредитных организаций, способных оказывать кредитную поддержку производителям благ и услуг на местах. </w:t>
      </w:r>
      <w:r w:rsidR="006D1C55">
        <w:rPr>
          <w:color w:val="000000"/>
          <w:sz w:val="28"/>
          <w:szCs w:val="28"/>
        </w:rPr>
        <w:t>Таким образом,</w:t>
      </w:r>
      <w:r w:rsidR="006D1C55" w:rsidRPr="00AD0A2E">
        <w:rPr>
          <w:color w:val="000000"/>
          <w:sz w:val="28"/>
          <w:szCs w:val="28"/>
        </w:rPr>
        <w:t xml:space="preserve"> актуальным остается повышение способности банковской системы проводить дифференцированную кредитную политику по отношению к различным секторам экономики, включая малые и средние предприятия</w:t>
      </w:r>
      <w:r w:rsidR="006D1C55">
        <w:rPr>
          <w:color w:val="000000"/>
          <w:sz w:val="28"/>
          <w:szCs w:val="28"/>
        </w:rPr>
        <w:t>, находящихся в различных регионах страны</w:t>
      </w:r>
      <w:r w:rsidR="006D1C55" w:rsidRPr="00AD0A2E">
        <w:rPr>
          <w:color w:val="000000"/>
          <w:sz w:val="28"/>
          <w:szCs w:val="28"/>
        </w:rPr>
        <w:t>.</w:t>
      </w:r>
    </w:p>
    <w:p w:rsidR="000511F6" w:rsidRDefault="002C62DF" w:rsidP="006D1C55">
      <w:pPr>
        <w:pStyle w:val="a4"/>
        <w:spacing w:before="0" w:beforeAutospacing="0" w:after="0" w:afterAutospacing="0" w:line="360" w:lineRule="auto"/>
        <w:jc w:val="both"/>
        <w:rPr>
          <w:sz w:val="28"/>
          <w:szCs w:val="28"/>
        </w:rPr>
      </w:pPr>
      <w:r>
        <w:rPr>
          <w:sz w:val="28"/>
          <w:szCs w:val="28"/>
        </w:rPr>
        <w:t xml:space="preserve">    </w:t>
      </w:r>
      <w:r w:rsidR="002B7272" w:rsidRPr="002B7272">
        <w:rPr>
          <w:sz w:val="28"/>
          <w:szCs w:val="28"/>
        </w:rPr>
        <w:t xml:space="preserve"> </w:t>
      </w:r>
      <w:r w:rsidR="002B7272" w:rsidRPr="002B7272">
        <w:rPr>
          <w:color w:val="000000"/>
          <w:sz w:val="28"/>
          <w:szCs w:val="28"/>
        </w:rPr>
        <w:t xml:space="preserve">Открытым остается кардинальный вопрос страхования банковских вкладов в полном объеме и повышения его надежности. </w:t>
      </w:r>
      <w:r w:rsidR="00AD0A2E">
        <w:rPr>
          <w:color w:val="000000"/>
          <w:sz w:val="28"/>
          <w:szCs w:val="28"/>
        </w:rPr>
        <w:t xml:space="preserve"> </w:t>
      </w:r>
      <w:r w:rsidR="002B7272" w:rsidRPr="002B7272">
        <w:rPr>
          <w:color w:val="000000"/>
          <w:sz w:val="28"/>
          <w:szCs w:val="28"/>
        </w:rPr>
        <w:t xml:space="preserve">В основе этого - наведение порядка в реальном секторе экономики, снижение инфляции и ссудного процента, рост ресурсной базы банков, государственный контроль использования корпоративных займов (в том числе банковских) для вложений в сомнительные ценные бумаги. Практически речь идет о создании макроэкономических условий гарантирования вкладов, разумеется, не исключая и </w:t>
      </w:r>
      <w:r w:rsidR="00AD0A2E">
        <w:rPr>
          <w:color w:val="000000"/>
          <w:sz w:val="28"/>
          <w:szCs w:val="28"/>
        </w:rPr>
        <w:t>за деятельностью</w:t>
      </w:r>
      <w:r w:rsidR="002B7272" w:rsidRPr="002B7272">
        <w:rPr>
          <w:color w:val="000000"/>
          <w:sz w:val="28"/>
          <w:szCs w:val="28"/>
        </w:rPr>
        <w:t xml:space="preserve"> банков.</w:t>
      </w:r>
      <w:r w:rsidR="002B7272" w:rsidRPr="002B7272">
        <w:rPr>
          <w:sz w:val="28"/>
          <w:szCs w:val="28"/>
        </w:rPr>
        <w:t xml:space="preserve"> </w:t>
      </w:r>
    </w:p>
    <w:p w:rsidR="00AD0A2E" w:rsidRDefault="00AD0A2E" w:rsidP="006D1C55">
      <w:pPr>
        <w:pStyle w:val="a4"/>
        <w:spacing w:before="0" w:beforeAutospacing="0" w:after="0" w:afterAutospacing="0" w:line="360" w:lineRule="auto"/>
        <w:ind w:firstLine="708"/>
        <w:jc w:val="both"/>
        <w:rPr>
          <w:color w:val="000000"/>
          <w:sz w:val="28"/>
          <w:szCs w:val="28"/>
        </w:rPr>
      </w:pPr>
      <w:r>
        <w:rPr>
          <w:color w:val="000000"/>
          <w:sz w:val="28"/>
          <w:szCs w:val="28"/>
        </w:rPr>
        <w:t xml:space="preserve">Также необходим контроль </w:t>
      </w:r>
      <w:r w:rsidR="00FD73FE" w:rsidRPr="002B7272">
        <w:rPr>
          <w:color w:val="000000"/>
          <w:sz w:val="28"/>
          <w:szCs w:val="28"/>
        </w:rPr>
        <w:t>стороны Центрального банка</w:t>
      </w:r>
      <w:r>
        <w:rPr>
          <w:color w:val="000000"/>
          <w:sz w:val="28"/>
          <w:szCs w:val="28"/>
        </w:rPr>
        <w:t xml:space="preserve"> </w:t>
      </w:r>
      <w:r w:rsidRPr="002B7272">
        <w:rPr>
          <w:color w:val="000000"/>
          <w:sz w:val="28"/>
          <w:szCs w:val="28"/>
        </w:rPr>
        <w:t xml:space="preserve">за </w:t>
      </w:r>
      <w:r>
        <w:rPr>
          <w:color w:val="000000"/>
          <w:sz w:val="28"/>
          <w:szCs w:val="28"/>
        </w:rPr>
        <w:t xml:space="preserve">использованием </w:t>
      </w:r>
      <w:r w:rsidRPr="002B7272">
        <w:rPr>
          <w:color w:val="000000"/>
          <w:sz w:val="28"/>
          <w:szCs w:val="28"/>
        </w:rPr>
        <w:t xml:space="preserve"> коммерческим </w:t>
      </w:r>
      <w:r w:rsidR="00FD73FE" w:rsidRPr="002B7272">
        <w:rPr>
          <w:color w:val="000000"/>
          <w:sz w:val="28"/>
          <w:szCs w:val="28"/>
        </w:rPr>
        <w:t>банкам</w:t>
      </w:r>
      <w:r w:rsidR="00FD73FE">
        <w:rPr>
          <w:color w:val="000000"/>
          <w:sz w:val="28"/>
          <w:szCs w:val="28"/>
        </w:rPr>
        <w:t>и,</w:t>
      </w:r>
      <w:r>
        <w:rPr>
          <w:color w:val="000000"/>
          <w:sz w:val="28"/>
          <w:szCs w:val="28"/>
        </w:rPr>
        <w:t xml:space="preserve"> предоставленными</w:t>
      </w:r>
      <w:r w:rsidRPr="002B7272">
        <w:rPr>
          <w:color w:val="000000"/>
          <w:sz w:val="28"/>
          <w:szCs w:val="28"/>
        </w:rPr>
        <w:t xml:space="preserve"> в форме кредита бюджетных резервов с последующим использованием ими средств не для кредитования развития производства, но и для вложений в ценные бумаги</w:t>
      </w:r>
      <w:r w:rsidR="00FD73FE">
        <w:rPr>
          <w:color w:val="000000"/>
          <w:sz w:val="28"/>
          <w:szCs w:val="28"/>
        </w:rPr>
        <w:t xml:space="preserve">. </w:t>
      </w:r>
      <w:r w:rsidRPr="002B7272">
        <w:rPr>
          <w:color w:val="000000"/>
          <w:sz w:val="28"/>
          <w:szCs w:val="28"/>
        </w:rPr>
        <w:t xml:space="preserve">Если банки все активнее становятся "инвесторами" в спекулятивные инструменты, которые классики называли формами "фиктивного капитала", то риски банковской системы растут. Эффективность ее регулирования снижается. Центральный банк оказался бессильным в запуске механизма принуждения к кредитованию развития производства. А возможно это лишь при условии согласования функций всех звеньев кредитной системы в расчете на формирование в ней упреждающей антикризисной составляющей. </w:t>
      </w:r>
    </w:p>
    <w:p w:rsidR="006D1C55" w:rsidRPr="006D1C55" w:rsidRDefault="00623AB0" w:rsidP="006D1C55">
      <w:pPr>
        <w:pStyle w:val="a4"/>
        <w:spacing w:before="0" w:beforeAutospacing="0" w:after="0" w:afterAutospacing="0" w:line="360" w:lineRule="auto"/>
        <w:ind w:firstLine="709"/>
        <w:jc w:val="both"/>
        <w:rPr>
          <w:color w:val="000000"/>
          <w:sz w:val="28"/>
          <w:szCs w:val="28"/>
        </w:rPr>
      </w:pPr>
      <w:r>
        <w:rPr>
          <w:color w:val="000000"/>
          <w:sz w:val="28"/>
          <w:szCs w:val="28"/>
        </w:rPr>
        <w:t xml:space="preserve">В сентябре 2009 года </w:t>
      </w:r>
      <w:r w:rsidR="006D1C55" w:rsidRPr="006D1C55">
        <w:rPr>
          <w:color w:val="000000"/>
          <w:sz w:val="28"/>
          <w:szCs w:val="28"/>
        </w:rPr>
        <w:t>Ассоциация региональных банков "Россия" и Рейтинговое агентство "Эксперт РА" подготовили Предложения к Стратегии развития банковского сектора на 2010-2012 гг.</w:t>
      </w:r>
    </w:p>
    <w:p w:rsidR="006D1C55" w:rsidRPr="006D1C55" w:rsidRDefault="006D1C55" w:rsidP="006D1C55">
      <w:pPr>
        <w:pStyle w:val="a4"/>
        <w:spacing w:before="0" w:beforeAutospacing="0" w:after="0" w:afterAutospacing="0" w:line="360" w:lineRule="auto"/>
        <w:ind w:firstLine="709"/>
        <w:jc w:val="both"/>
        <w:rPr>
          <w:color w:val="000000"/>
          <w:sz w:val="28"/>
          <w:szCs w:val="28"/>
        </w:rPr>
      </w:pPr>
      <w:r w:rsidRPr="006D1C55">
        <w:rPr>
          <w:color w:val="000000"/>
          <w:sz w:val="28"/>
          <w:szCs w:val="28"/>
        </w:rPr>
        <w:t>Предложения Ассоциации "Россия" и "Эксперт РА" являются продолжением работы над Концепцией развития финансового рынка, содержащей широкий анализ всех сегментов финансового сектора России: банковского, страхового, фондового, инвестиционного, - и предлагающей комплекс мер по его всестороннему развитию. Значительное число мероприятий, предложенных в Концепции развития финансового рынка, было реализовано Правительством и Банком России в конце 2008 - первой половине 2009 г. Среди ключевых структурных мер - повышение суммы страхового возмещения вкладчикам</w:t>
      </w:r>
      <w:r w:rsidR="004853AF">
        <w:rPr>
          <w:color w:val="000000"/>
          <w:sz w:val="28"/>
          <w:szCs w:val="28"/>
        </w:rPr>
        <w:t xml:space="preserve"> </w:t>
      </w:r>
      <w:r w:rsidRPr="006D1C55">
        <w:rPr>
          <w:color w:val="000000"/>
          <w:sz w:val="28"/>
          <w:szCs w:val="28"/>
        </w:rPr>
        <w:t>физическим лицам, введение беззалогового кредитования кредитных организаций, рефинансирование внешних кредитов при посредничестве российских банков, меры по участию государства в повышении капитализации отечественного финансового рынка и т.д. По мнению специалистов Агентства и Ассоциации, только та банковская система, которая имеет устойчивую, многоуровневую архитектуру, предполагающую тесное взаимодействие нескольких эшелонов, пронизанная каналами перетока ликвидности и технологий между кредитными организациями разного размера и специализации, может стать адекватной потребностям экономики и общества. Подобная архитектура, по мнению Ассоциации "Россия" и "Эксперт РА", должна включать в себя:</w:t>
      </w:r>
    </w:p>
    <w:p w:rsidR="006D1C55" w:rsidRPr="006D1C55" w:rsidRDefault="006D1C55" w:rsidP="006D1C55">
      <w:pPr>
        <w:pStyle w:val="a4"/>
        <w:spacing w:before="0" w:beforeAutospacing="0" w:after="0" w:afterAutospacing="0" w:line="360" w:lineRule="auto"/>
        <w:ind w:firstLine="709"/>
        <w:jc w:val="both"/>
        <w:rPr>
          <w:color w:val="000000"/>
          <w:sz w:val="28"/>
          <w:szCs w:val="28"/>
        </w:rPr>
      </w:pPr>
      <w:r w:rsidRPr="006D1C55">
        <w:rPr>
          <w:color w:val="000000"/>
          <w:sz w:val="28"/>
          <w:szCs w:val="28"/>
        </w:rPr>
        <w:t>1. Сегмент государственных крупных и частных федеральных банков с участием российского капитала.</w:t>
      </w:r>
    </w:p>
    <w:p w:rsidR="006D1C55" w:rsidRPr="006D1C55" w:rsidRDefault="006D1C55" w:rsidP="006D1C55">
      <w:pPr>
        <w:pStyle w:val="a4"/>
        <w:spacing w:before="0" w:beforeAutospacing="0" w:after="0" w:afterAutospacing="0" w:line="360" w:lineRule="auto"/>
        <w:ind w:firstLine="709"/>
        <w:jc w:val="both"/>
        <w:rPr>
          <w:color w:val="000000"/>
          <w:sz w:val="28"/>
          <w:szCs w:val="28"/>
        </w:rPr>
      </w:pPr>
      <w:r w:rsidRPr="006D1C55">
        <w:rPr>
          <w:color w:val="000000"/>
          <w:sz w:val="28"/>
          <w:szCs w:val="28"/>
        </w:rPr>
        <w:t>2. Сегмент сильных региональных банков (региональных лидеров).</w:t>
      </w:r>
    </w:p>
    <w:p w:rsidR="006D1C55" w:rsidRPr="006D1C55" w:rsidRDefault="006D1C55" w:rsidP="006D1C55">
      <w:pPr>
        <w:pStyle w:val="a4"/>
        <w:spacing w:before="0" w:beforeAutospacing="0" w:after="0" w:afterAutospacing="0" w:line="360" w:lineRule="auto"/>
        <w:ind w:firstLine="709"/>
        <w:jc w:val="both"/>
        <w:rPr>
          <w:color w:val="000000"/>
          <w:sz w:val="28"/>
          <w:szCs w:val="28"/>
        </w:rPr>
      </w:pPr>
      <w:r w:rsidRPr="006D1C55">
        <w:rPr>
          <w:color w:val="000000"/>
          <w:sz w:val="28"/>
          <w:szCs w:val="28"/>
        </w:rPr>
        <w:t>3. Сегмент небольших и средних специализированных банков.</w:t>
      </w:r>
    </w:p>
    <w:p w:rsidR="006D1C55" w:rsidRPr="006D1C55" w:rsidRDefault="006D1C55" w:rsidP="006D1C55">
      <w:pPr>
        <w:pStyle w:val="a4"/>
        <w:spacing w:before="0" w:beforeAutospacing="0" w:after="0" w:afterAutospacing="0" w:line="360" w:lineRule="auto"/>
        <w:ind w:firstLine="709"/>
        <w:jc w:val="both"/>
        <w:rPr>
          <w:color w:val="000000"/>
          <w:sz w:val="28"/>
          <w:szCs w:val="28"/>
        </w:rPr>
      </w:pPr>
    </w:p>
    <w:p w:rsidR="006D1C55" w:rsidRPr="006D1C55" w:rsidRDefault="006D1C55" w:rsidP="006D1C55">
      <w:pPr>
        <w:pStyle w:val="a4"/>
        <w:spacing w:before="0" w:beforeAutospacing="0" w:after="0" w:afterAutospacing="0" w:line="360" w:lineRule="auto"/>
        <w:ind w:firstLine="709"/>
        <w:jc w:val="both"/>
        <w:rPr>
          <w:color w:val="000000"/>
          <w:sz w:val="28"/>
          <w:szCs w:val="28"/>
        </w:rPr>
      </w:pPr>
      <w:r w:rsidRPr="006D1C55">
        <w:rPr>
          <w:color w:val="000000"/>
          <w:sz w:val="28"/>
          <w:szCs w:val="28"/>
        </w:rPr>
        <w:t>Кризисные явления - повод для активизации, на не приостановки работы по укреплению финансового сектора. Во-первых, реализация мероприятий по формированию адекватного потребностям экономики и общества финансового сектора позволит быстрее преодолеть кризисные явления и реже использовать механизмы "ручного управления". Во-вторых, мощная суверенная финансовая система со встроенными механизмами предотвращения "перегрева" будет более устойчивой к шокам, подобным пережитому в 2008 г.</w:t>
      </w:r>
    </w:p>
    <w:p w:rsidR="006D1C55" w:rsidRPr="006D1C55" w:rsidRDefault="006D1C55" w:rsidP="006D1C55">
      <w:pPr>
        <w:pStyle w:val="a4"/>
        <w:spacing w:before="0" w:beforeAutospacing="0" w:after="0" w:afterAutospacing="0" w:line="360" w:lineRule="auto"/>
        <w:ind w:firstLine="709"/>
        <w:jc w:val="both"/>
        <w:rPr>
          <w:color w:val="000000"/>
          <w:sz w:val="28"/>
          <w:szCs w:val="28"/>
        </w:rPr>
      </w:pPr>
      <w:r w:rsidRPr="006D1C55">
        <w:rPr>
          <w:color w:val="000000"/>
          <w:sz w:val="28"/>
          <w:szCs w:val="28"/>
        </w:rPr>
        <w:t>Основные тезисы Предложений к Стратегии развития банковского сектора 2010-2012 г.</w:t>
      </w:r>
    </w:p>
    <w:p w:rsidR="006D1C55" w:rsidRPr="006D1C55" w:rsidRDefault="006D1C55" w:rsidP="006D1C55">
      <w:pPr>
        <w:pStyle w:val="a4"/>
        <w:spacing w:before="0" w:beforeAutospacing="0" w:after="0" w:afterAutospacing="0" w:line="360" w:lineRule="auto"/>
        <w:ind w:firstLine="709"/>
        <w:jc w:val="both"/>
        <w:rPr>
          <w:color w:val="000000"/>
          <w:sz w:val="28"/>
          <w:szCs w:val="28"/>
        </w:rPr>
      </w:pPr>
      <w:r w:rsidRPr="006D1C55">
        <w:rPr>
          <w:color w:val="000000"/>
          <w:sz w:val="28"/>
          <w:szCs w:val="28"/>
        </w:rPr>
        <w:t>1. Только распределенная по территории страны сеть кредитных организаций разного размера и специализации обеспечит доступность финансовых услуг.</w:t>
      </w:r>
    </w:p>
    <w:p w:rsidR="006D1C55" w:rsidRPr="006D1C55" w:rsidRDefault="006D1C55" w:rsidP="006D1C55">
      <w:pPr>
        <w:pStyle w:val="a4"/>
        <w:spacing w:before="0" w:beforeAutospacing="0" w:after="0" w:afterAutospacing="0" w:line="360" w:lineRule="auto"/>
        <w:ind w:firstLine="709"/>
        <w:jc w:val="both"/>
        <w:rPr>
          <w:color w:val="000000"/>
          <w:sz w:val="28"/>
          <w:szCs w:val="28"/>
        </w:rPr>
      </w:pPr>
      <w:r w:rsidRPr="006D1C55">
        <w:rPr>
          <w:color w:val="000000"/>
          <w:sz w:val="28"/>
          <w:szCs w:val="28"/>
        </w:rPr>
        <w:t>2. Банкам необходим дополнительный капитал, не только как источник покрытия потерь в период роста проблемных активов, но и как база для дальнейшего роста.</w:t>
      </w:r>
    </w:p>
    <w:p w:rsidR="006D1C55" w:rsidRPr="006D1C55" w:rsidRDefault="006D1C55" w:rsidP="006D1C55">
      <w:pPr>
        <w:pStyle w:val="a4"/>
        <w:spacing w:before="0" w:beforeAutospacing="0" w:after="0" w:afterAutospacing="0" w:line="360" w:lineRule="auto"/>
        <w:ind w:firstLine="709"/>
        <w:jc w:val="both"/>
        <w:rPr>
          <w:color w:val="000000"/>
          <w:sz w:val="28"/>
          <w:szCs w:val="28"/>
        </w:rPr>
      </w:pPr>
      <w:r w:rsidRPr="006D1C55">
        <w:rPr>
          <w:color w:val="000000"/>
          <w:sz w:val="28"/>
          <w:szCs w:val="28"/>
        </w:rPr>
        <w:t>3. Наиболее эффективный способ "разморозить" кредитование - система экономических стимулов, а не "ручное" управление.</w:t>
      </w:r>
    </w:p>
    <w:p w:rsidR="006D1C55" w:rsidRPr="006D1C55" w:rsidRDefault="006D1C55" w:rsidP="006D1C55">
      <w:pPr>
        <w:pStyle w:val="a4"/>
        <w:spacing w:before="0" w:beforeAutospacing="0" w:after="0" w:afterAutospacing="0" w:line="360" w:lineRule="auto"/>
        <w:ind w:firstLine="709"/>
        <w:jc w:val="both"/>
        <w:rPr>
          <w:color w:val="000000"/>
          <w:sz w:val="28"/>
          <w:szCs w:val="28"/>
        </w:rPr>
      </w:pPr>
      <w:r w:rsidRPr="006D1C55">
        <w:rPr>
          <w:color w:val="000000"/>
          <w:sz w:val="28"/>
          <w:szCs w:val="28"/>
        </w:rPr>
        <w:t>4. Без "удлинения", диверсификации и повышения стабильности ресурсной базы российских банков невозможно добиться устойчивого расширения активных операций.</w:t>
      </w:r>
    </w:p>
    <w:p w:rsidR="006D1C55" w:rsidRPr="006D1C55" w:rsidRDefault="006D1C55" w:rsidP="006D1C55">
      <w:pPr>
        <w:pStyle w:val="a4"/>
        <w:spacing w:before="0" w:beforeAutospacing="0" w:after="0" w:afterAutospacing="0" w:line="360" w:lineRule="auto"/>
        <w:ind w:firstLine="709"/>
        <w:jc w:val="both"/>
        <w:rPr>
          <w:color w:val="000000"/>
          <w:sz w:val="28"/>
          <w:szCs w:val="28"/>
        </w:rPr>
      </w:pPr>
      <w:r w:rsidRPr="006D1C55">
        <w:rPr>
          <w:color w:val="000000"/>
          <w:sz w:val="28"/>
          <w:szCs w:val="28"/>
        </w:rPr>
        <w:t>5. Риск-ориентированное регулирование, включающее систему мониторинга внешних и внутренних риск-факторов, должно снизить вероятность потрясений на финансовых рынках.</w:t>
      </w:r>
    </w:p>
    <w:p w:rsidR="006D1C55" w:rsidRPr="002B7272" w:rsidRDefault="006D1C55" w:rsidP="006D1C55">
      <w:pPr>
        <w:pStyle w:val="a4"/>
        <w:spacing w:before="0" w:beforeAutospacing="0" w:after="0" w:afterAutospacing="0" w:line="360" w:lineRule="auto"/>
        <w:ind w:firstLine="709"/>
        <w:jc w:val="both"/>
        <w:rPr>
          <w:color w:val="000000"/>
          <w:sz w:val="28"/>
          <w:szCs w:val="28"/>
        </w:rPr>
      </w:pPr>
      <w:r w:rsidRPr="006D1C55">
        <w:rPr>
          <w:color w:val="000000"/>
          <w:sz w:val="28"/>
          <w:szCs w:val="28"/>
        </w:rPr>
        <w:t>6. Важнейшие условия успешного пост-кризисного развития российских банков - модернизация инфраструктуры финансового рынка и действенные усилия по диверсификации экономики</w:t>
      </w:r>
    </w:p>
    <w:p w:rsidR="00AD0A2E" w:rsidRPr="002B7272" w:rsidRDefault="00AD0A2E" w:rsidP="00AD0A2E">
      <w:pPr>
        <w:spacing w:after="0" w:line="360" w:lineRule="auto"/>
        <w:ind w:firstLine="708"/>
        <w:jc w:val="both"/>
        <w:rPr>
          <w:rFonts w:ascii="Times New Roman" w:hAnsi="Times New Roman"/>
          <w:sz w:val="28"/>
          <w:szCs w:val="28"/>
        </w:rPr>
      </w:pPr>
    </w:p>
    <w:p w:rsidR="00AD0A2E" w:rsidRDefault="00AD0A2E" w:rsidP="002B7272">
      <w:pPr>
        <w:pStyle w:val="a4"/>
        <w:spacing w:line="360" w:lineRule="auto"/>
        <w:jc w:val="both"/>
        <w:rPr>
          <w:b/>
          <w:color w:val="000000"/>
          <w:sz w:val="28"/>
          <w:szCs w:val="28"/>
        </w:rPr>
      </w:pPr>
    </w:p>
    <w:p w:rsidR="002B7272" w:rsidRDefault="00623AB0" w:rsidP="00AE5167">
      <w:pPr>
        <w:shd w:val="clear" w:color="auto" w:fill="FFFFFF"/>
        <w:autoSpaceDE w:val="0"/>
        <w:autoSpaceDN w:val="0"/>
        <w:adjustRightInd w:val="0"/>
        <w:spacing w:after="0" w:line="360" w:lineRule="auto"/>
        <w:jc w:val="center"/>
        <w:rPr>
          <w:rFonts w:ascii="Times New Roman" w:hAnsi="Times New Roman"/>
          <w:sz w:val="28"/>
          <w:szCs w:val="28"/>
        </w:rPr>
      </w:pPr>
      <w:r>
        <w:rPr>
          <w:rFonts w:ascii="Times New Roman" w:hAnsi="Times New Roman"/>
          <w:sz w:val="28"/>
          <w:szCs w:val="28"/>
        </w:rPr>
        <w:t>Литература.</w:t>
      </w:r>
    </w:p>
    <w:p w:rsidR="00623AB0" w:rsidRDefault="00623AB0" w:rsidP="00413FD6">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При работе над рефератом использовались следующие интернет ресурсы:</w:t>
      </w:r>
    </w:p>
    <w:p w:rsidR="003B078C" w:rsidRDefault="00537F01" w:rsidP="00413FD6">
      <w:pPr>
        <w:shd w:val="clear" w:color="auto" w:fill="FFFFFF"/>
        <w:autoSpaceDE w:val="0"/>
        <w:autoSpaceDN w:val="0"/>
        <w:adjustRightInd w:val="0"/>
        <w:spacing w:after="0" w:line="360" w:lineRule="auto"/>
        <w:jc w:val="both"/>
        <w:rPr>
          <w:rFonts w:ascii="Times New Roman" w:hAnsi="Times New Roman"/>
          <w:sz w:val="28"/>
          <w:szCs w:val="28"/>
        </w:rPr>
      </w:pPr>
      <w:hyperlink r:id="rId6" w:history="1">
        <w:r w:rsidR="003B078C" w:rsidRPr="001E6870">
          <w:rPr>
            <w:rStyle w:val="a5"/>
            <w:rFonts w:ascii="Times New Roman" w:hAnsi="Times New Roman"/>
            <w:sz w:val="28"/>
            <w:szCs w:val="28"/>
          </w:rPr>
          <w:t>http://finanal.ru/banki</w:t>
        </w:r>
      </w:hyperlink>
    </w:p>
    <w:p w:rsidR="000511F6" w:rsidRDefault="00537F01" w:rsidP="00413FD6">
      <w:pPr>
        <w:shd w:val="clear" w:color="auto" w:fill="FFFFFF"/>
        <w:autoSpaceDE w:val="0"/>
        <w:autoSpaceDN w:val="0"/>
        <w:adjustRightInd w:val="0"/>
        <w:spacing w:after="0" w:line="360" w:lineRule="auto"/>
        <w:jc w:val="both"/>
        <w:rPr>
          <w:rFonts w:ascii="Times New Roman" w:hAnsi="Times New Roman"/>
          <w:sz w:val="28"/>
          <w:szCs w:val="28"/>
        </w:rPr>
      </w:pPr>
      <w:hyperlink r:id="rId7" w:history="1">
        <w:r w:rsidR="00623AB0" w:rsidRPr="00913F39">
          <w:rPr>
            <w:rStyle w:val="a5"/>
            <w:rFonts w:ascii="Times New Roman" w:hAnsi="Times New Roman"/>
            <w:sz w:val="28"/>
            <w:szCs w:val="28"/>
          </w:rPr>
          <w:t>http://asros.ru/ru/</w:t>
        </w:r>
      </w:hyperlink>
      <w:r w:rsidR="00623AB0">
        <w:rPr>
          <w:rFonts w:ascii="Times New Roman" w:hAnsi="Times New Roman"/>
          <w:sz w:val="28"/>
          <w:szCs w:val="28"/>
        </w:rPr>
        <w:t xml:space="preserve"> </w:t>
      </w:r>
    </w:p>
    <w:p w:rsidR="00623AB0" w:rsidRDefault="00537F01" w:rsidP="00413FD6">
      <w:pPr>
        <w:shd w:val="clear" w:color="auto" w:fill="FFFFFF"/>
        <w:autoSpaceDE w:val="0"/>
        <w:autoSpaceDN w:val="0"/>
        <w:adjustRightInd w:val="0"/>
        <w:spacing w:after="0" w:line="360" w:lineRule="auto"/>
        <w:jc w:val="both"/>
        <w:rPr>
          <w:rFonts w:ascii="Times New Roman" w:hAnsi="Times New Roman"/>
          <w:sz w:val="28"/>
          <w:szCs w:val="28"/>
        </w:rPr>
      </w:pPr>
      <w:hyperlink r:id="rId8" w:history="1">
        <w:r w:rsidR="00623AB0" w:rsidRPr="00913F39">
          <w:rPr>
            <w:rStyle w:val="a5"/>
            <w:rFonts w:ascii="Times New Roman" w:hAnsi="Times New Roman"/>
            <w:sz w:val="28"/>
            <w:szCs w:val="28"/>
          </w:rPr>
          <w:t>http://www.raexpert.ru/strategy/</w:t>
        </w:r>
      </w:hyperlink>
    </w:p>
    <w:p w:rsidR="00623AB0" w:rsidRDefault="00537F01" w:rsidP="00413FD6">
      <w:pPr>
        <w:shd w:val="clear" w:color="auto" w:fill="FFFFFF"/>
        <w:autoSpaceDE w:val="0"/>
        <w:autoSpaceDN w:val="0"/>
        <w:adjustRightInd w:val="0"/>
        <w:spacing w:after="0" w:line="360" w:lineRule="auto"/>
        <w:jc w:val="both"/>
        <w:rPr>
          <w:rFonts w:ascii="Times New Roman" w:hAnsi="Times New Roman"/>
          <w:sz w:val="28"/>
          <w:szCs w:val="28"/>
        </w:rPr>
      </w:pPr>
      <w:hyperlink r:id="rId9" w:history="1">
        <w:r w:rsidR="00623AB0" w:rsidRPr="00913F39">
          <w:rPr>
            <w:rStyle w:val="a5"/>
            <w:rFonts w:ascii="Times New Roman" w:hAnsi="Times New Roman"/>
            <w:sz w:val="28"/>
            <w:szCs w:val="28"/>
          </w:rPr>
          <w:t>http://rosfincom.ru/</w:t>
        </w:r>
      </w:hyperlink>
      <w:r w:rsidR="003B078C">
        <w:rPr>
          <w:rFonts w:ascii="Times New Roman" w:hAnsi="Times New Roman"/>
          <w:sz w:val="28"/>
          <w:szCs w:val="28"/>
        </w:rPr>
        <w:t xml:space="preserve"> </w:t>
      </w:r>
      <w:r w:rsidR="00623AB0">
        <w:rPr>
          <w:rFonts w:ascii="Times New Roman" w:hAnsi="Times New Roman"/>
          <w:sz w:val="28"/>
          <w:szCs w:val="28"/>
        </w:rPr>
        <w:t>и другие.</w:t>
      </w:r>
    </w:p>
    <w:p w:rsidR="000511F6" w:rsidRDefault="000511F6" w:rsidP="00413FD6">
      <w:pPr>
        <w:shd w:val="clear" w:color="auto" w:fill="FFFFFF"/>
        <w:autoSpaceDE w:val="0"/>
        <w:autoSpaceDN w:val="0"/>
        <w:adjustRightInd w:val="0"/>
        <w:spacing w:after="0" w:line="360" w:lineRule="auto"/>
        <w:jc w:val="both"/>
        <w:rPr>
          <w:rFonts w:ascii="Times New Roman" w:hAnsi="Times New Roman"/>
          <w:sz w:val="28"/>
          <w:szCs w:val="28"/>
        </w:rPr>
      </w:pPr>
    </w:p>
    <w:p w:rsidR="00540B5F" w:rsidRDefault="00540B5F" w:rsidP="00540B5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540B5F" w:rsidRDefault="00540B5F" w:rsidP="00540B5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540B5F" w:rsidRDefault="00540B5F" w:rsidP="00540B5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540B5F" w:rsidRDefault="00540B5F" w:rsidP="00540B5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540B5F" w:rsidRDefault="00540B5F" w:rsidP="00540B5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540B5F" w:rsidRDefault="00540B5F" w:rsidP="00540B5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540B5F" w:rsidRDefault="00540B5F" w:rsidP="00540B5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540B5F" w:rsidRDefault="00540B5F" w:rsidP="00540B5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540B5F" w:rsidRDefault="00540B5F" w:rsidP="00540B5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540B5F" w:rsidRDefault="00540B5F" w:rsidP="00540B5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540B5F" w:rsidRDefault="00540B5F" w:rsidP="00540B5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540B5F" w:rsidRDefault="00540B5F" w:rsidP="00540B5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540B5F" w:rsidRDefault="00540B5F" w:rsidP="00540B5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540B5F" w:rsidRDefault="00540B5F" w:rsidP="00540B5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540B5F" w:rsidRDefault="00540B5F" w:rsidP="00540B5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540B5F" w:rsidRDefault="00540B5F" w:rsidP="00540B5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540B5F" w:rsidRDefault="00540B5F" w:rsidP="00540B5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540B5F" w:rsidRDefault="00540B5F" w:rsidP="00540B5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540B5F" w:rsidRDefault="00540B5F" w:rsidP="00540B5F">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540B5F" w:rsidRDefault="00540B5F">
      <w:bookmarkStart w:id="0" w:name="_GoBack"/>
      <w:bookmarkEnd w:id="0"/>
    </w:p>
    <w:sectPr w:rsidR="00540B5F" w:rsidSect="00497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E65DC"/>
    <w:multiLevelType w:val="hybridMultilevel"/>
    <w:tmpl w:val="9D843A8E"/>
    <w:lvl w:ilvl="0" w:tplc="85D6C34A">
      <w:start w:val="1"/>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F04046"/>
    <w:multiLevelType w:val="multilevel"/>
    <w:tmpl w:val="C66250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5397F"/>
    <w:multiLevelType w:val="multilevel"/>
    <w:tmpl w:val="FE105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35A9D"/>
    <w:multiLevelType w:val="multilevel"/>
    <w:tmpl w:val="C66250DC"/>
    <w:lvl w:ilvl="0">
      <w:numFmt w:val="decimal"/>
      <w:lvlText w:val=""/>
      <w:lvlJc w:val="left"/>
    </w:lvl>
    <w:lvl w:ilv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6E1D07"/>
    <w:multiLevelType w:val="multilevel"/>
    <w:tmpl w:val="C66250DC"/>
    <w:lvl w:ilvl="0">
      <w:numFmt w:val="decimal"/>
      <w:lvlText w:val=""/>
      <w:lvlJc w:val="left"/>
    </w:lvl>
    <w:lvl w:ilv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6870A5"/>
    <w:multiLevelType w:val="multilevel"/>
    <w:tmpl w:val="C66250DC"/>
    <w:lvl w:ilvl="0">
      <w:numFmt w:val="decimal"/>
      <w:lvlText w:val=""/>
      <w:lvlJc w:val="left"/>
    </w:lvl>
    <w:lvl w:ilv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272A73"/>
    <w:multiLevelType w:val="hybridMultilevel"/>
    <w:tmpl w:val="62C6E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3F3ED5"/>
    <w:multiLevelType w:val="multilevel"/>
    <w:tmpl w:val="C66250DC"/>
    <w:lvl w:ilvl="0">
      <w:numFmt w:val="decimal"/>
      <w:lvlText w:val=""/>
      <w:lvlJc w:val="left"/>
    </w:lvl>
    <w:lvl w:ilv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522062"/>
    <w:multiLevelType w:val="hybridMultilevel"/>
    <w:tmpl w:val="9D843A8E"/>
    <w:lvl w:ilvl="0" w:tplc="85D6C34A">
      <w:start w:val="1"/>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C2257BB"/>
    <w:multiLevelType w:val="hybridMultilevel"/>
    <w:tmpl w:val="B79EBA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84E4E82"/>
    <w:multiLevelType w:val="hybridMultilevel"/>
    <w:tmpl w:val="3EB88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5A2C42"/>
    <w:multiLevelType w:val="multilevel"/>
    <w:tmpl w:val="C66250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005018"/>
    <w:multiLevelType w:val="multilevel"/>
    <w:tmpl w:val="C66250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962AB9"/>
    <w:multiLevelType w:val="multilevel"/>
    <w:tmpl w:val="C66250DC"/>
    <w:lvl w:ilvl="0">
      <w:numFmt w:val="decimal"/>
      <w:lvlText w:val=""/>
      <w:lvlJc w:val="left"/>
    </w:lvl>
    <w:lvl w:ilv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0"/>
  </w:num>
  <w:num w:numId="4">
    <w:abstractNumId w:val="8"/>
  </w:num>
  <w:num w:numId="5">
    <w:abstractNumId w:val="10"/>
  </w:num>
  <w:num w:numId="6">
    <w:abstractNumId w:val="2"/>
  </w:num>
  <w:num w:numId="7">
    <w:abstractNumId w:val="12"/>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1"/>
  </w:num>
  <w:num w:numId="9">
    <w:abstractNumId w:val="13"/>
  </w:num>
  <w:num w:numId="10">
    <w:abstractNumId w:val="5"/>
  </w:num>
  <w:num w:numId="11">
    <w:abstractNumId w:val="3"/>
  </w:num>
  <w:num w:numId="12">
    <w:abstractNumId w:val="1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B5F"/>
    <w:rsid w:val="00000943"/>
    <w:rsid w:val="00013D7F"/>
    <w:rsid w:val="000511F6"/>
    <w:rsid w:val="001B09C7"/>
    <w:rsid w:val="0021031B"/>
    <w:rsid w:val="00274CB1"/>
    <w:rsid w:val="002B7272"/>
    <w:rsid w:val="002C62DF"/>
    <w:rsid w:val="0034728A"/>
    <w:rsid w:val="003B078C"/>
    <w:rsid w:val="003C79D0"/>
    <w:rsid w:val="00401D2B"/>
    <w:rsid w:val="00413FD6"/>
    <w:rsid w:val="0047530C"/>
    <w:rsid w:val="004853AF"/>
    <w:rsid w:val="0049798C"/>
    <w:rsid w:val="004A08AA"/>
    <w:rsid w:val="004D6089"/>
    <w:rsid w:val="004F4519"/>
    <w:rsid w:val="00537F01"/>
    <w:rsid w:val="00540B5F"/>
    <w:rsid w:val="0057269C"/>
    <w:rsid w:val="00623AB0"/>
    <w:rsid w:val="006C3971"/>
    <w:rsid w:val="006D1C55"/>
    <w:rsid w:val="00747A65"/>
    <w:rsid w:val="00755606"/>
    <w:rsid w:val="00756B04"/>
    <w:rsid w:val="00AC24EA"/>
    <w:rsid w:val="00AD0A2E"/>
    <w:rsid w:val="00AE5167"/>
    <w:rsid w:val="00BA7325"/>
    <w:rsid w:val="00BC2489"/>
    <w:rsid w:val="00D83B04"/>
    <w:rsid w:val="00ED7AB3"/>
    <w:rsid w:val="00F76548"/>
    <w:rsid w:val="00FD73FE"/>
    <w:rsid w:val="00FE3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F8D30-CB3A-427F-A835-9239FDF2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B5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9D0"/>
    <w:pPr>
      <w:spacing w:after="0" w:line="240" w:lineRule="exact"/>
      <w:ind w:left="720"/>
      <w:contextualSpacing/>
    </w:pPr>
    <w:rPr>
      <w:rFonts w:ascii="Times New Roman" w:hAnsi="Times New Roman"/>
      <w:b/>
      <w:i/>
      <w:sz w:val="28"/>
      <w:szCs w:val="28"/>
    </w:rPr>
  </w:style>
  <w:style w:type="paragraph" w:styleId="a4">
    <w:name w:val="Normal (Web)"/>
    <w:basedOn w:val="a"/>
    <w:uiPriority w:val="99"/>
    <w:unhideWhenUsed/>
    <w:rsid w:val="002B7272"/>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623AB0"/>
    <w:rPr>
      <w:color w:val="003378"/>
      <w:u w:val="single"/>
    </w:rPr>
  </w:style>
  <w:style w:type="character" w:styleId="a6">
    <w:name w:val="Emphasis"/>
    <w:basedOn w:val="a0"/>
    <w:uiPriority w:val="20"/>
    <w:qFormat/>
    <w:rsid w:val="00623AB0"/>
    <w:rPr>
      <w:i/>
      <w:iCs/>
    </w:rPr>
  </w:style>
  <w:style w:type="paragraph" w:customStyle="1" w:styleId="1">
    <w:name w:val="Название1"/>
    <w:basedOn w:val="a"/>
    <w:rsid w:val="00623AB0"/>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623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17054">
      <w:bodyDiv w:val="1"/>
      <w:marLeft w:val="0"/>
      <w:marRight w:val="0"/>
      <w:marTop w:val="0"/>
      <w:marBottom w:val="0"/>
      <w:divBdr>
        <w:top w:val="none" w:sz="0" w:space="0" w:color="auto"/>
        <w:left w:val="none" w:sz="0" w:space="0" w:color="auto"/>
        <w:bottom w:val="none" w:sz="0" w:space="0" w:color="auto"/>
        <w:right w:val="none" w:sz="0" w:space="0" w:color="auto"/>
      </w:divBdr>
      <w:divsChild>
        <w:div w:id="1669669497">
          <w:marLeft w:val="0"/>
          <w:marRight w:val="0"/>
          <w:marTop w:val="0"/>
          <w:marBottom w:val="0"/>
          <w:divBdr>
            <w:top w:val="none" w:sz="0" w:space="0" w:color="auto"/>
            <w:left w:val="none" w:sz="0" w:space="0" w:color="auto"/>
            <w:bottom w:val="none" w:sz="0" w:space="0" w:color="auto"/>
            <w:right w:val="none" w:sz="0" w:space="0" w:color="auto"/>
          </w:divBdr>
          <w:divsChild>
            <w:div w:id="9889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32994">
      <w:bodyDiv w:val="1"/>
      <w:marLeft w:val="120"/>
      <w:marRight w:val="120"/>
      <w:marTop w:val="0"/>
      <w:marBottom w:val="120"/>
      <w:divBdr>
        <w:top w:val="none" w:sz="0" w:space="0" w:color="auto"/>
        <w:left w:val="none" w:sz="0" w:space="0" w:color="auto"/>
        <w:bottom w:val="none" w:sz="0" w:space="0" w:color="auto"/>
        <w:right w:val="none" w:sz="0" w:space="0" w:color="auto"/>
      </w:divBdr>
      <w:divsChild>
        <w:div w:id="1404600233">
          <w:marLeft w:val="0"/>
          <w:marRight w:val="0"/>
          <w:marTop w:val="0"/>
          <w:marBottom w:val="0"/>
          <w:divBdr>
            <w:top w:val="none" w:sz="0" w:space="0" w:color="auto"/>
            <w:left w:val="none" w:sz="0" w:space="0" w:color="auto"/>
            <w:bottom w:val="none" w:sz="0" w:space="0" w:color="auto"/>
            <w:right w:val="none" w:sz="0" w:space="0" w:color="auto"/>
          </w:divBdr>
          <w:divsChild>
            <w:div w:id="2034256890">
              <w:marLeft w:val="0"/>
              <w:marRight w:val="0"/>
              <w:marTop w:val="0"/>
              <w:marBottom w:val="0"/>
              <w:divBdr>
                <w:top w:val="none" w:sz="0" w:space="0" w:color="auto"/>
                <w:left w:val="none" w:sz="0" w:space="0" w:color="auto"/>
                <w:bottom w:val="none" w:sz="0" w:space="0" w:color="auto"/>
                <w:right w:val="none" w:sz="0" w:space="0" w:color="auto"/>
              </w:divBdr>
              <w:divsChild>
                <w:div w:id="271478821">
                  <w:marLeft w:val="0"/>
                  <w:marRight w:val="0"/>
                  <w:marTop w:val="0"/>
                  <w:marBottom w:val="0"/>
                  <w:divBdr>
                    <w:top w:val="none" w:sz="0" w:space="0" w:color="auto"/>
                    <w:left w:val="none" w:sz="0" w:space="0" w:color="auto"/>
                    <w:bottom w:val="none" w:sz="0" w:space="0" w:color="auto"/>
                    <w:right w:val="none" w:sz="0" w:space="0" w:color="auto"/>
                  </w:divBdr>
                </w:div>
                <w:div w:id="16614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expert.ru/strategy/" TargetMode="External"/><Relationship Id="rId3" Type="http://schemas.openxmlformats.org/officeDocument/2006/relationships/styles" Target="styles.xml"/><Relationship Id="rId7" Type="http://schemas.openxmlformats.org/officeDocument/2006/relationships/hyperlink" Target="http://asros.ru/ru/news/press/?id=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inanal.ru/bank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osfin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D38EA-3223-426E-876E-926DA1A2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2961</Words>
  <Characters>16881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19803</CharactersWithSpaces>
  <SharedDoc>false</SharedDoc>
  <HLinks>
    <vt:vector size="24" baseType="variant">
      <vt:variant>
        <vt:i4>1048666</vt:i4>
      </vt:variant>
      <vt:variant>
        <vt:i4>9</vt:i4>
      </vt:variant>
      <vt:variant>
        <vt:i4>0</vt:i4>
      </vt:variant>
      <vt:variant>
        <vt:i4>5</vt:i4>
      </vt:variant>
      <vt:variant>
        <vt:lpwstr>http://rosfincom.ru/</vt:lpwstr>
      </vt:variant>
      <vt:variant>
        <vt:lpwstr/>
      </vt:variant>
      <vt:variant>
        <vt:i4>5767180</vt:i4>
      </vt:variant>
      <vt:variant>
        <vt:i4>6</vt:i4>
      </vt:variant>
      <vt:variant>
        <vt:i4>0</vt:i4>
      </vt:variant>
      <vt:variant>
        <vt:i4>5</vt:i4>
      </vt:variant>
      <vt:variant>
        <vt:lpwstr>http://www.raexpert.ru/strategy/</vt:lpwstr>
      </vt:variant>
      <vt:variant>
        <vt:lpwstr/>
      </vt:variant>
      <vt:variant>
        <vt:i4>2031626</vt:i4>
      </vt:variant>
      <vt:variant>
        <vt:i4>3</vt:i4>
      </vt:variant>
      <vt:variant>
        <vt:i4>0</vt:i4>
      </vt:variant>
      <vt:variant>
        <vt:i4>5</vt:i4>
      </vt:variant>
      <vt:variant>
        <vt:lpwstr>http://asros.ru/ru/news/press/?id=20</vt:lpwstr>
      </vt:variant>
      <vt:variant>
        <vt:lpwstr/>
      </vt:variant>
      <vt:variant>
        <vt:i4>7733303</vt:i4>
      </vt:variant>
      <vt:variant>
        <vt:i4>0</vt:i4>
      </vt:variant>
      <vt:variant>
        <vt:i4>0</vt:i4>
      </vt:variant>
      <vt:variant>
        <vt:i4>5</vt:i4>
      </vt:variant>
      <vt:variant>
        <vt:lpwstr>http://finanal.ru/banki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admin</cp:lastModifiedBy>
  <cp:revision>2</cp:revision>
  <dcterms:created xsi:type="dcterms:W3CDTF">2014-05-26T07:13:00Z</dcterms:created>
  <dcterms:modified xsi:type="dcterms:W3CDTF">2014-05-26T07:13:00Z</dcterms:modified>
</cp:coreProperties>
</file>