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DF" w:rsidRPr="00884152" w:rsidRDefault="00373ADF" w:rsidP="006A3EB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Кале</w:t>
      </w:r>
      <w:r w:rsidR="00FA22E2" w:rsidRPr="00884152">
        <w:rPr>
          <w:b/>
          <w:bCs/>
          <w:sz w:val="28"/>
          <w:szCs w:val="28"/>
        </w:rPr>
        <w:t>ндарный план производства работ</w:t>
      </w:r>
    </w:p>
    <w:p w:rsidR="00F80733" w:rsidRPr="00884152" w:rsidRDefault="00F80733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F80733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1.1</w:t>
      </w:r>
      <w:r w:rsidR="00373ADF" w:rsidRPr="00884152">
        <w:rPr>
          <w:b/>
          <w:bCs/>
          <w:sz w:val="28"/>
          <w:szCs w:val="28"/>
        </w:rPr>
        <w:t xml:space="preserve"> В</w:t>
      </w:r>
      <w:r w:rsidRPr="00884152">
        <w:rPr>
          <w:b/>
          <w:bCs/>
          <w:sz w:val="28"/>
          <w:szCs w:val="28"/>
        </w:rPr>
        <w:t>ыбор методов производства работ</w:t>
      </w:r>
    </w:p>
    <w:p w:rsidR="00F80733" w:rsidRPr="00884152" w:rsidRDefault="00F80733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70"/>
        <w:gridCol w:w="2306"/>
        <w:gridCol w:w="2788"/>
        <w:gridCol w:w="1479"/>
      </w:tblGrid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№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п/п</w:t>
            </w:r>
          </w:p>
        </w:tc>
        <w:tc>
          <w:tcPr>
            <w:tcW w:w="1970" w:type="dxa"/>
            <w:tcBorders>
              <w:right w:val="single" w:sz="4" w:space="0" w:color="333333"/>
            </w:tcBorders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Темы работ</w:t>
            </w:r>
          </w:p>
        </w:tc>
        <w:tc>
          <w:tcPr>
            <w:tcW w:w="2306" w:type="dxa"/>
            <w:tcBorders>
              <w:left w:val="single" w:sz="4" w:space="0" w:color="333333"/>
            </w:tcBorders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Строительные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процессы</w:t>
            </w:r>
          </w:p>
        </w:tc>
        <w:tc>
          <w:tcPr>
            <w:tcW w:w="2788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Методы работ</w:t>
            </w:r>
          </w:p>
        </w:tc>
        <w:tc>
          <w:tcPr>
            <w:tcW w:w="1479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источники</w:t>
            </w:r>
          </w:p>
        </w:tc>
      </w:tr>
      <w:tr w:rsidR="00373ADF" w:rsidRPr="00884152">
        <w:trPr>
          <w:trHeight w:val="3806"/>
        </w:trPr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Транспортные и 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погрузо-раз</w:t>
            </w:r>
            <w:r w:rsidR="00F80733" w:rsidRPr="00884152">
              <w:rPr>
                <w:sz w:val="20"/>
                <w:szCs w:val="20"/>
              </w:rPr>
              <w:t>гру</w:t>
            </w:r>
            <w:r w:rsidRPr="00884152">
              <w:rPr>
                <w:sz w:val="20"/>
                <w:szCs w:val="20"/>
              </w:rPr>
              <w:t>зочные работы</w:t>
            </w: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1.1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транспортировка сборных ж/б конструк-й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 фундаментов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 колонн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- </w:t>
            </w:r>
            <w:r w:rsidR="004046C6" w:rsidRPr="00884152">
              <w:rPr>
                <w:sz w:val="20"/>
                <w:szCs w:val="20"/>
              </w:rPr>
              <w:t xml:space="preserve">ферм 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 плит перекрытия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 фундаментных блоков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1.2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кирпича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1.3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порошкообразных материалов</w:t>
            </w: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КАЗ 608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колоновоз УПР-1212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плитовозы УПЛ-0906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блоковозы ПП-1207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КАЗ 608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ЗИЗ 555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Хамзин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В.А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Черненко с.96 т.2.11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Черненко с.98 т.2.11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Черненко с.97 т.2.11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ХамзинВ.А.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с.105 т.4.2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Земляные работы</w:t>
            </w: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2.1 Планировка территории, срезка растительного слоя. Обратная засыпка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2.2</w:t>
            </w:r>
            <w:r w:rsidR="00C71F2C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рытьё траншей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2.3</w:t>
            </w:r>
            <w:r w:rsidR="00C71F2C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тромбование грунта</w:t>
            </w: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Бульдозер ДЗ 29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Экскаватор Э1514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электротромбовка ручная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ИЭ 4505А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Хамзин с.102 т.4.2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Монтаж строительных конструкций</w:t>
            </w:r>
          </w:p>
        </w:tc>
        <w:tc>
          <w:tcPr>
            <w:tcW w:w="2306" w:type="dxa"/>
            <w:tcBorders>
              <w:left w:val="single" w:sz="4" w:space="0" w:color="333333"/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3.1</w:t>
            </w:r>
            <w:r w:rsidR="00C71F2C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Монтаж фундаментов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3.2</w:t>
            </w:r>
            <w:r w:rsidR="00C71F2C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монтаж промышленных зданий: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 колонн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- </w:t>
            </w:r>
            <w:r w:rsidR="004046C6" w:rsidRPr="00884152">
              <w:rPr>
                <w:sz w:val="20"/>
                <w:szCs w:val="20"/>
              </w:rPr>
              <w:t>ферм</w:t>
            </w:r>
            <w:r w:rsidRPr="00884152">
              <w:rPr>
                <w:sz w:val="20"/>
                <w:szCs w:val="20"/>
              </w:rPr>
              <w:t xml:space="preserve"> покрытия</w:t>
            </w:r>
          </w:p>
        </w:tc>
        <w:tc>
          <w:tcPr>
            <w:tcW w:w="2788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КС 5363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нормокомплект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КС 5363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нормокомплект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КС 5363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аппарат сварочный СТЭ -24 (мощ.54кВт)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нормокомплект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Станевский с.68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Станевский с.68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Станевский с.68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Гаевой с.198 т.76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Каменные работы</w:t>
            </w:r>
          </w:p>
        </w:tc>
        <w:tc>
          <w:tcPr>
            <w:tcW w:w="2306" w:type="dxa"/>
            <w:tcBorders>
              <w:left w:val="single" w:sz="4" w:space="0" w:color="333333"/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4.1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кирпичная кладка перегородок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4.2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Контроль качества каменных работ</w:t>
            </w:r>
          </w:p>
        </w:tc>
        <w:tc>
          <w:tcPr>
            <w:tcW w:w="2788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КС 5363</w:t>
            </w:r>
          </w:p>
          <w:p w:rsidR="00373ADF" w:rsidRPr="00884152" w:rsidRDefault="00F80733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</w:t>
            </w:r>
            <w:r w:rsidR="00373ADF" w:rsidRPr="00884152">
              <w:rPr>
                <w:sz w:val="20"/>
                <w:szCs w:val="20"/>
              </w:rPr>
              <w:t>ормокомплект</w:t>
            </w: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(уровень вертикальный и гор-й, шнур-причалка, порядовка, шаблон 90°)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Станевский с.68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476"/>
        </w:trPr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Кровельные работы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333333"/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5.1устройство кровель </w:t>
            </w:r>
          </w:p>
        </w:tc>
        <w:tc>
          <w:tcPr>
            <w:tcW w:w="2788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  <w:r w:rsidR="00A61662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кран лёгкий переносной передвижной МЭМЗ – 1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  <w:r w:rsidR="00A61662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устройство для раскатки и прикатки рулонных материалов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СО 108А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</w:t>
            </w:r>
            <w:r w:rsidR="00A61662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нормркомплект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с.105 т.4.2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с.107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с.107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Гидроизоляционные работы.</w:t>
            </w:r>
          </w:p>
        </w:tc>
        <w:tc>
          <w:tcPr>
            <w:tcW w:w="2306" w:type="dxa"/>
            <w:tcBorders>
              <w:left w:val="single" w:sz="4" w:space="0" w:color="333333"/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Гидроизоляционные работы.</w:t>
            </w:r>
          </w:p>
        </w:tc>
        <w:tc>
          <w:tcPr>
            <w:tcW w:w="2788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  <w:r w:rsidR="00A61662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нормркомплект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  <w:r w:rsidR="00A61662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герметизаторы электрические ИЭ 6602А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с.106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Облицовочные и штукатурные работы</w:t>
            </w: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7.1</w:t>
            </w:r>
            <w:r w:rsidR="00EC7E58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 xml:space="preserve">Облицовочные работы 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7.2</w:t>
            </w:r>
            <w:r w:rsidR="00EC7E58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штукатурные работы</w:t>
            </w: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1.Штукатурная станция СО 57А (мощ.5.ю25кВт)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 нормркомплект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1.Штукатурная станция СО 57А (мощ.5.ю25кВт)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 нормркомплект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Гаевой с.198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Гаевой с.198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Малярные и стекольные работы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8.1Малярные работы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8.2стекольные работы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Электрокраскопульт 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СО 61 (мощ.0,27кВт)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нормркомплект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Гаевой с.198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полов</w:t>
            </w: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9.1Устройство оснований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9.2полы из рулонных материалов</w:t>
            </w: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Виброрейка СО 47 (мощ. 0,6 кВт)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для раскатки и прикатки рулонных материалов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СО 108А</w:t>
            </w:r>
          </w:p>
        </w:tc>
        <w:tc>
          <w:tcPr>
            <w:tcW w:w="1479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Гаевой с.198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с.107</w:t>
            </w:r>
          </w:p>
        </w:tc>
      </w:tr>
      <w:tr w:rsidR="00373ADF" w:rsidRPr="00884152">
        <w:tc>
          <w:tcPr>
            <w:tcW w:w="594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</w:tc>
        <w:tc>
          <w:tcPr>
            <w:tcW w:w="1970" w:type="dxa"/>
            <w:tcBorders>
              <w:righ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столярные работы</w:t>
            </w:r>
          </w:p>
        </w:tc>
        <w:tc>
          <w:tcPr>
            <w:tcW w:w="2306" w:type="dxa"/>
            <w:tcBorders>
              <w:left w:val="single" w:sz="4" w:space="0" w:color="333333"/>
            </w:tcBorders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10.1 оконные и дверные блоки</w:t>
            </w:r>
          </w:p>
        </w:tc>
        <w:tc>
          <w:tcPr>
            <w:tcW w:w="2788" w:type="dxa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1.машины ручные сверлильные ИЭ 1037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 лобзики электрические ИЭ 5201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 рубанки электрические ИЭ 5709</w:t>
            </w:r>
          </w:p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 пистолеты гвоздезабивные ИП 4402</w:t>
            </w:r>
          </w:p>
        </w:tc>
        <w:tc>
          <w:tcPr>
            <w:tcW w:w="1479" w:type="dxa"/>
            <w:vAlign w:val="center"/>
          </w:tcPr>
          <w:p w:rsidR="00373ADF" w:rsidRPr="00884152" w:rsidRDefault="00373ADF" w:rsidP="00F80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Кутуков с.107 т.4.2</w:t>
            </w:r>
          </w:p>
        </w:tc>
      </w:tr>
    </w:tbl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FA488C" w:rsidRPr="00884152" w:rsidRDefault="00EC7E58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 xml:space="preserve">1.2 </w:t>
      </w:r>
      <w:r w:rsidR="00FA488C" w:rsidRPr="00884152">
        <w:rPr>
          <w:b/>
          <w:bCs/>
          <w:sz w:val="28"/>
          <w:szCs w:val="28"/>
        </w:rPr>
        <w:t>Ведомос</w:t>
      </w:r>
      <w:r w:rsidRPr="00884152">
        <w:rPr>
          <w:b/>
          <w:bCs/>
          <w:sz w:val="28"/>
          <w:szCs w:val="28"/>
        </w:rPr>
        <w:t>ть затрат труда и машиновремени</w:t>
      </w:r>
    </w:p>
    <w:p w:rsidR="00FA488C" w:rsidRPr="00884152" w:rsidRDefault="00FA488C" w:rsidP="006A3E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7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083"/>
        <w:gridCol w:w="3497"/>
        <w:gridCol w:w="1113"/>
        <w:gridCol w:w="866"/>
      </w:tblGrid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№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п/п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Виды работ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Эскизы, формулы и правила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 измерения правила подсчета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pStyle w:val="1"/>
              <w:spacing w:line="36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884152">
              <w:rPr>
                <w:i w:val="0"/>
                <w:iCs w:val="0"/>
                <w:sz w:val="20"/>
                <w:szCs w:val="20"/>
              </w:rPr>
              <w:t xml:space="preserve">Кол-во 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Предварительная планировка поверхности грунта 1(2) бульдозером ДЗ (Т-100),при рабочем ходе в одном (двух) направлении.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 габаритам здания добавляется по 10 м с каждой стороны.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пл=</w:t>
            </w:r>
            <w:r w:rsidRPr="00884152">
              <w:rPr>
                <w:sz w:val="20"/>
                <w:szCs w:val="20"/>
                <w:lang w:val="en-US"/>
              </w:rPr>
              <w:t>L</w:t>
            </w:r>
            <w:r w:rsidRPr="00884152">
              <w:rPr>
                <w:sz w:val="20"/>
                <w:szCs w:val="20"/>
              </w:rPr>
              <w:t>пл*Вп=</w:t>
            </w:r>
            <w:r w:rsidR="004046C6" w:rsidRPr="00884152">
              <w:rPr>
                <w:sz w:val="20"/>
                <w:szCs w:val="20"/>
              </w:rPr>
              <w:t>52*44=2228</w:t>
            </w:r>
            <w:r w:rsidRPr="00884152">
              <w:rPr>
                <w:sz w:val="20"/>
                <w:szCs w:val="20"/>
              </w:rPr>
              <w:t xml:space="preserve"> м2 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1000м2</w:t>
            </w:r>
          </w:p>
        </w:tc>
        <w:tc>
          <w:tcPr>
            <w:tcW w:w="866" w:type="dxa"/>
          </w:tcPr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Срезка растительного слоя бульдозером ДЗ-8 (Т-100) грунта 1 (2) группы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Толщина срезки плодонососного слоя дается по заданию. 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ср=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пл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1000м2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1,3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Разработка траншей экскаватором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Ширина траншеи по дну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Вн=в+0,3+0,3=1,8+0,3+0,3=2,4мширина траншеи в верхней части определяется как ширина траншеи по дну плюс величина заложения откосов</w:t>
            </w:r>
          </w:p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Вв=2,7+(1.8*1</w:t>
            </w:r>
            <w:r w:rsidR="00373ADF" w:rsidRPr="00884152">
              <w:rPr>
                <w:sz w:val="20"/>
                <w:szCs w:val="20"/>
              </w:rPr>
              <w:t>)=</w:t>
            </w:r>
            <w:r w:rsidRPr="00884152">
              <w:rPr>
                <w:sz w:val="20"/>
                <w:szCs w:val="20"/>
              </w:rPr>
              <w:t>4.5</w:t>
            </w:r>
            <w:r w:rsidR="00373ADF" w:rsidRPr="00884152">
              <w:rPr>
                <w:sz w:val="20"/>
                <w:szCs w:val="20"/>
              </w:rPr>
              <w:t>м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="004046C6" w:rsidRPr="00884152">
              <w:rPr>
                <w:sz w:val="20"/>
                <w:szCs w:val="20"/>
              </w:rPr>
              <w:t>тр=28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100м3</w:t>
            </w:r>
          </w:p>
        </w:tc>
        <w:tc>
          <w:tcPr>
            <w:tcW w:w="866" w:type="dxa"/>
          </w:tcPr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4.5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Разработка грунта в ручную (подчистка) при отсутствии (наличии) креплений, глубина разработки слоя до 1м.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Для облегчения расчетов принимается 7% от объёма разработки экскаватором котлована и 3% от объёма разработки экскаватором траншеи.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тран.вр.=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="004046C6" w:rsidRPr="00884152">
              <w:rPr>
                <w:sz w:val="20"/>
                <w:szCs w:val="20"/>
              </w:rPr>
              <w:t>тран*0,03=828*0,03=24.84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1м3</w:t>
            </w:r>
          </w:p>
        </w:tc>
        <w:tc>
          <w:tcPr>
            <w:tcW w:w="866" w:type="dxa"/>
          </w:tcPr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24.84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Трамбование грунта электротрамбовкой ИЗ 4505 (4502). Глубина уплотнения 20 (40)см, диаметр трамбовочного башмака 200мм (размеры трамбовочного башмака 350*450)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трамбования принимается по площади основания фундамента и при наличии в здании подвального помещения добавляется площадь пола подвала.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тран=3,78*10м2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="004046C6" w:rsidRPr="00884152">
              <w:rPr>
                <w:sz w:val="20"/>
                <w:szCs w:val="20"/>
              </w:rPr>
              <w:t>тран=69.3*1,8</w:t>
            </w:r>
            <w:r w:rsidRPr="00884152">
              <w:rPr>
                <w:sz w:val="20"/>
                <w:szCs w:val="20"/>
              </w:rPr>
              <w:t>=</w:t>
            </w:r>
            <w:r w:rsidR="004046C6" w:rsidRPr="00884152">
              <w:rPr>
                <w:sz w:val="20"/>
                <w:szCs w:val="20"/>
              </w:rPr>
              <w:t>124.7</w:t>
            </w:r>
            <w:r w:rsidRPr="00884152">
              <w:rPr>
                <w:sz w:val="20"/>
                <w:szCs w:val="20"/>
              </w:rPr>
              <w:t>м2</w:t>
            </w:r>
          </w:p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Общ=471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4046C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471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Обратная засыпка основания траншеи с послойным трамбованием грунта 1(2) группы электротрамбовкой ИЗ 4502,размеры трамбующего башмака 350*450мм, глубина уплотняющего слоя 0,4м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="004046C6" w:rsidRPr="00884152">
              <w:rPr>
                <w:sz w:val="20"/>
                <w:szCs w:val="20"/>
              </w:rPr>
              <w:t>бетон * кол-во=</w:t>
            </w:r>
            <w:r w:rsidR="004C4812" w:rsidRPr="00884152">
              <w:rPr>
                <w:sz w:val="20"/>
                <w:szCs w:val="20"/>
              </w:rPr>
              <w:t>3,15</w:t>
            </w:r>
            <w:r w:rsidR="004046C6" w:rsidRPr="00884152">
              <w:rPr>
                <w:sz w:val="20"/>
                <w:szCs w:val="20"/>
              </w:rPr>
              <w:t>*22</w:t>
            </w:r>
            <w:r w:rsidRPr="00884152">
              <w:rPr>
                <w:sz w:val="20"/>
                <w:szCs w:val="20"/>
              </w:rPr>
              <w:t>=</w:t>
            </w:r>
            <w:r w:rsidR="004C4812" w:rsidRPr="00884152">
              <w:rPr>
                <w:sz w:val="20"/>
                <w:szCs w:val="20"/>
              </w:rPr>
              <w:t>69,3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="004C4812" w:rsidRPr="00884152">
              <w:rPr>
                <w:sz w:val="20"/>
                <w:szCs w:val="20"/>
              </w:rPr>
              <w:t>блок=5,67</w:t>
            </w:r>
            <w:r w:rsidRPr="00884152">
              <w:rPr>
                <w:sz w:val="20"/>
                <w:szCs w:val="20"/>
              </w:rPr>
              <w:t>*0</w:t>
            </w:r>
            <w:r w:rsidR="004C4812" w:rsidRPr="00884152">
              <w:rPr>
                <w:sz w:val="20"/>
                <w:szCs w:val="20"/>
              </w:rPr>
              <w:t>,22</w:t>
            </w:r>
            <w:r w:rsidRPr="00884152">
              <w:rPr>
                <w:sz w:val="20"/>
                <w:szCs w:val="20"/>
              </w:rPr>
              <w:t>=</w:t>
            </w:r>
            <w:r w:rsidR="004C4812" w:rsidRPr="00884152">
              <w:rPr>
                <w:sz w:val="20"/>
                <w:szCs w:val="20"/>
              </w:rPr>
              <w:t>124,74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=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тр+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вр-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ст+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под+</w:t>
            </w: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блок=</w:t>
            </w:r>
            <w:r w:rsidR="004C4812" w:rsidRPr="00884152">
              <w:rPr>
                <w:sz w:val="20"/>
                <w:szCs w:val="20"/>
              </w:rPr>
              <w:t>828</w:t>
            </w:r>
            <w:r w:rsidRPr="00884152">
              <w:rPr>
                <w:sz w:val="20"/>
                <w:szCs w:val="20"/>
              </w:rPr>
              <w:t>+</w:t>
            </w:r>
            <w:r w:rsidR="004C4812" w:rsidRPr="00884152">
              <w:rPr>
                <w:sz w:val="20"/>
                <w:szCs w:val="20"/>
              </w:rPr>
              <w:t>24,84</w:t>
            </w:r>
            <w:r w:rsidRPr="00884152">
              <w:rPr>
                <w:sz w:val="20"/>
                <w:szCs w:val="20"/>
              </w:rPr>
              <w:t>-</w:t>
            </w:r>
            <w:r w:rsidR="004C4812" w:rsidRPr="00884152">
              <w:rPr>
                <w:sz w:val="20"/>
                <w:szCs w:val="20"/>
              </w:rPr>
              <w:t>124,74</w:t>
            </w:r>
            <w:r w:rsidRPr="00884152">
              <w:rPr>
                <w:sz w:val="20"/>
                <w:szCs w:val="20"/>
              </w:rPr>
              <w:t>+</w:t>
            </w:r>
            <w:r w:rsidR="004C4812" w:rsidRPr="00884152">
              <w:rPr>
                <w:sz w:val="20"/>
                <w:szCs w:val="20"/>
              </w:rPr>
              <w:t>117-6,93/1,04=675,45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100м3</w:t>
            </w:r>
          </w:p>
        </w:tc>
        <w:tc>
          <w:tcPr>
            <w:tcW w:w="866" w:type="dxa"/>
          </w:tcPr>
          <w:p w:rsidR="00373ADF" w:rsidRPr="00884152" w:rsidRDefault="004C481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675,45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Монтаж фундаментных блоков под колонны – целый (стакан)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Массой до 5т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Определяем по спецификации на сборный ж/бетон, в зависимости от веса элемента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1эл.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10ст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50под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150бл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Укладка фундаментных балок с массой до</w:t>
            </w:r>
            <w:r w:rsidR="004C4812" w:rsidRPr="00884152">
              <w:rPr>
                <w:sz w:val="20"/>
                <w:szCs w:val="20"/>
              </w:rPr>
              <w:t xml:space="preserve"> 1.</w:t>
            </w:r>
            <w:r w:rsidRPr="00884152">
              <w:rPr>
                <w:sz w:val="20"/>
                <w:szCs w:val="20"/>
              </w:rPr>
              <w:t>5т.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Определяем по спецификации на сборный ж/бетон, в зависимости от веса элемента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1эл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Засыпка грунта под фундаментальные балки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V</w:t>
            </w:r>
            <w:r w:rsidRPr="00884152">
              <w:rPr>
                <w:sz w:val="20"/>
                <w:szCs w:val="20"/>
              </w:rPr>
              <w:t>з.ф.б=(а+в)*</w:t>
            </w:r>
            <w:r w:rsidRPr="00884152">
              <w:rPr>
                <w:sz w:val="20"/>
                <w:szCs w:val="20"/>
                <w:lang w:val="en-US"/>
              </w:rPr>
              <w:t>h</w:t>
            </w:r>
            <w:r w:rsidRPr="00884152">
              <w:rPr>
                <w:sz w:val="20"/>
                <w:szCs w:val="20"/>
              </w:rPr>
              <w:t>*1/2=(300+950)*150=</w:t>
            </w:r>
            <w:r w:rsidR="004C4812" w:rsidRPr="00884152">
              <w:rPr>
                <w:sz w:val="20"/>
                <w:szCs w:val="20"/>
              </w:rPr>
              <w:t>93,75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М3</w:t>
            </w:r>
          </w:p>
        </w:tc>
        <w:tc>
          <w:tcPr>
            <w:tcW w:w="866" w:type="dxa"/>
          </w:tcPr>
          <w:p w:rsidR="00373ADF" w:rsidRPr="00884152" w:rsidRDefault="004C481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93,75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Устройство корыта под отмостку без креплений глубиной до 1м.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="004C4812" w:rsidRPr="00884152">
              <w:rPr>
                <w:sz w:val="20"/>
                <w:szCs w:val="20"/>
              </w:rPr>
              <w:t>отм=2*(42+24+2*1)*1=136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М3</w:t>
            </w:r>
          </w:p>
        </w:tc>
        <w:tc>
          <w:tcPr>
            <w:tcW w:w="866" w:type="dxa"/>
          </w:tcPr>
          <w:p w:rsidR="00373ADF" w:rsidRPr="00884152" w:rsidRDefault="004C481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136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щебёночного слоя толщиной 100-150мм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щеб=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="004C4812" w:rsidRPr="00884152">
              <w:rPr>
                <w:sz w:val="20"/>
                <w:szCs w:val="20"/>
              </w:rPr>
              <w:t>отм=136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4C481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136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12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Покрытие отмостки асфальтной смесью с толщиной покрытия 25мм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покр=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="004C4812" w:rsidRPr="00884152">
              <w:rPr>
                <w:sz w:val="20"/>
                <w:szCs w:val="20"/>
              </w:rPr>
              <w:t>отм=136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4C481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136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гидроизоляции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=0,3*120=36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36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14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перегородок из кирпича.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=557,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557,7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15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Устроцство колонн в стаканы ф-тов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Определяем по спецификации на сборный ж/бетон в зависимости от массы колонны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 эл</w:t>
            </w:r>
          </w:p>
        </w:tc>
        <w:tc>
          <w:tcPr>
            <w:tcW w:w="866" w:type="dxa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22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16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Заделка стыков колонн с фундаментом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Определяется по кол-ву стыков в зависимости от объёмов бетона в стыке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1ст</w:t>
            </w:r>
          </w:p>
        </w:tc>
        <w:tc>
          <w:tcPr>
            <w:tcW w:w="866" w:type="dxa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22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17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Монтаж балок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 спецификации на сборный ж/бетон.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1эл</w:t>
            </w:r>
          </w:p>
        </w:tc>
        <w:tc>
          <w:tcPr>
            <w:tcW w:w="866" w:type="dxa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22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18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Заливка швов покрытий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 плану перекрытия и покрытия считаются все продольные и поперечные швы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 шва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5,28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19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Электросварка швов при монтаже эл. Сб.ж/б без скоса кромок сварочным аппаратом СТЭ-24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Ферма стр 24*1,2=28,8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Фундаментные балки 22*1=22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Плиты 56*0,3=16,8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Стеновая панель 72*0,64=46,08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Общ=491,04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10м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491,04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20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Заполнение оконных проёмов узкими и широкими оконными коробками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Р=(9,6+2,4)*14=</w:t>
            </w:r>
            <w:r w:rsidR="00D33FD8" w:rsidRPr="00884152">
              <w:rPr>
                <w:sz w:val="20"/>
                <w:szCs w:val="20"/>
              </w:rPr>
              <w:t>168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Р=</w:t>
            </w:r>
            <w:r w:rsidR="00D33FD8" w:rsidRPr="00884152">
              <w:rPr>
                <w:sz w:val="20"/>
                <w:szCs w:val="20"/>
              </w:rPr>
              <w:t>(9.6</w:t>
            </w:r>
            <w:r w:rsidRPr="00884152">
              <w:rPr>
                <w:sz w:val="20"/>
                <w:szCs w:val="20"/>
              </w:rPr>
              <w:t>+</w:t>
            </w:r>
            <w:r w:rsidR="00D33FD8" w:rsidRPr="00884152">
              <w:rPr>
                <w:sz w:val="20"/>
                <w:szCs w:val="20"/>
              </w:rPr>
              <w:t>3.6)</w:t>
            </w:r>
            <w:r w:rsidRPr="00884152">
              <w:rPr>
                <w:sz w:val="20"/>
                <w:szCs w:val="20"/>
              </w:rPr>
              <w:t>*1=</w:t>
            </w:r>
            <w:r w:rsidR="00D33FD8" w:rsidRPr="00884152">
              <w:rPr>
                <w:sz w:val="20"/>
                <w:szCs w:val="20"/>
              </w:rPr>
              <w:t>79.2</w:t>
            </w:r>
          </w:p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Общ=247,2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247,2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21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Заполнение дверных проёмов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Р=</w:t>
            </w:r>
            <w:r w:rsidR="00D33FD8" w:rsidRPr="00884152">
              <w:rPr>
                <w:sz w:val="20"/>
                <w:szCs w:val="20"/>
              </w:rPr>
              <w:t>4,</w:t>
            </w:r>
            <w:r w:rsidRPr="00884152">
              <w:rPr>
                <w:sz w:val="20"/>
                <w:szCs w:val="20"/>
              </w:rPr>
              <w:t>2+2=6,4*</w:t>
            </w:r>
            <w:r w:rsidR="00D33FD8" w:rsidRPr="00884152">
              <w:rPr>
                <w:sz w:val="20"/>
                <w:szCs w:val="20"/>
              </w:rPr>
              <w:t>8</w:t>
            </w:r>
            <w:r w:rsidRPr="00884152">
              <w:rPr>
                <w:sz w:val="20"/>
                <w:szCs w:val="20"/>
              </w:rPr>
              <w:t>=</w:t>
            </w:r>
            <w:r w:rsidR="00D33FD8" w:rsidRPr="00884152">
              <w:rPr>
                <w:sz w:val="20"/>
                <w:szCs w:val="20"/>
              </w:rPr>
              <w:t>49,6</w:t>
            </w:r>
          </w:p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Р=3,6*4,2=7,8*5</w:t>
            </w:r>
            <w:r w:rsidR="00373ADF" w:rsidRPr="00884152">
              <w:rPr>
                <w:sz w:val="20"/>
                <w:szCs w:val="20"/>
              </w:rPr>
              <w:t>=</w:t>
            </w:r>
            <w:r w:rsidRPr="00884152">
              <w:rPr>
                <w:sz w:val="20"/>
                <w:szCs w:val="20"/>
              </w:rPr>
              <w:t>39</w:t>
            </w:r>
          </w:p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Общ=88,6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88,6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22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Заполнение воротных проёмов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=3</w:t>
            </w:r>
            <w:r w:rsidR="00D33FD8" w:rsidRPr="00884152">
              <w:rPr>
                <w:sz w:val="20"/>
                <w:szCs w:val="20"/>
              </w:rPr>
              <w:t>,6</w:t>
            </w:r>
            <w:r w:rsidRPr="00884152">
              <w:rPr>
                <w:sz w:val="20"/>
                <w:szCs w:val="20"/>
              </w:rPr>
              <w:t>*3</w:t>
            </w:r>
            <w:r w:rsidR="00D33FD8" w:rsidRPr="00884152">
              <w:rPr>
                <w:sz w:val="20"/>
                <w:szCs w:val="20"/>
              </w:rPr>
              <w:t>,9</w:t>
            </w:r>
            <w:r w:rsidRPr="00884152">
              <w:rPr>
                <w:sz w:val="20"/>
                <w:szCs w:val="20"/>
              </w:rPr>
              <w:t>=</w:t>
            </w:r>
            <w:r w:rsidR="00D33FD8" w:rsidRPr="00884152">
              <w:rPr>
                <w:sz w:val="20"/>
                <w:szCs w:val="20"/>
              </w:rPr>
              <w:t>42,12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42,12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23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утеплителя:засыпной</w:t>
            </w:r>
          </w:p>
        </w:tc>
        <w:tc>
          <w:tcPr>
            <w:tcW w:w="3497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42*24=1310 м2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1310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пароизоляции кровли: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Рулонными материалами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Битумной мастикой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пар=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гор.пр*К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1310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25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Устройство стяжки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ст=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гор.пр*К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1310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26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Наклейка рулонного ковра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рул=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гор.пр*К*п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3930 м2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27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Уплотнение грунта самоходным катком ДУ-31а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уплотнение катками исчисляется за вычетом занятого</w:t>
            </w:r>
            <w:r w:rsidR="00F80733" w:rsidRPr="00884152">
              <w:rPr>
                <w:sz w:val="20"/>
                <w:szCs w:val="20"/>
              </w:rPr>
              <w:t xml:space="preserve"> </w:t>
            </w:r>
            <w:r w:rsidRPr="00884152">
              <w:rPr>
                <w:sz w:val="20"/>
                <w:szCs w:val="20"/>
              </w:rPr>
              <w:t>места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1004,48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28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Устройство оснований, бетонных 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бет=</w:t>
            </w: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пол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1004,48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29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Покрытие полов </w:t>
            </w:r>
            <w:r w:rsidR="00D33FD8" w:rsidRPr="00884152">
              <w:rPr>
                <w:sz w:val="20"/>
                <w:szCs w:val="20"/>
              </w:rPr>
              <w:t>кислолитовые, асфальтобетонные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D33FD8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444,65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764AB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30</w:t>
            </w:r>
          </w:p>
        </w:tc>
        <w:tc>
          <w:tcPr>
            <w:tcW w:w="308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Остекление окон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="00764ABA" w:rsidRPr="00884152">
              <w:rPr>
                <w:sz w:val="20"/>
                <w:szCs w:val="20"/>
              </w:rPr>
              <w:t>ост=132,48</w:t>
            </w:r>
            <w:r w:rsidRPr="00884152">
              <w:rPr>
                <w:sz w:val="20"/>
                <w:szCs w:val="20"/>
              </w:rPr>
              <w:t>*2=132=0,</w:t>
            </w:r>
            <w:r w:rsidR="00764ABA" w:rsidRPr="00884152">
              <w:rPr>
                <w:sz w:val="20"/>
                <w:szCs w:val="20"/>
              </w:rPr>
              <w:t>264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</w:t>
            </w:r>
            <w:r w:rsidR="00764ABA" w:rsidRPr="00884152">
              <w:rPr>
                <w:sz w:val="20"/>
                <w:szCs w:val="20"/>
              </w:rPr>
              <w:t>264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31</w:t>
            </w:r>
          </w:p>
        </w:tc>
        <w:tc>
          <w:tcPr>
            <w:tcW w:w="3083" w:type="dxa"/>
          </w:tcPr>
          <w:p w:rsidR="00373ADF" w:rsidRPr="00884152" w:rsidRDefault="002D7DB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Окраска окон. Дверей.</w:t>
            </w:r>
          </w:p>
        </w:tc>
        <w:tc>
          <w:tcPr>
            <w:tcW w:w="3497" w:type="dxa"/>
          </w:tcPr>
          <w:p w:rsidR="00373ADF" w:rsidRPr="00884152" w:rsidRDefault="002D7DB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Окон 5,76*14=80,64</w:t>
            </w:r>
          </w:p>
          <w:p w:rsidR="002D7DB2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2D7DB2" w:rsidRPr="00884152">
              <w:rPr>
                <w:sz w:val="20"/>
                <w:szCs w:val="20"/>
              </w:rPr>
              <w:t>8,64*6=51,84</w:t>
            </w:r>
          </w:p>
          <w:p w:rsidR="00373ADF" w:rsidRPr="00884152" w:rsidRDefault="002D7DB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дверей2,1*8</w:t>
            </w:r>
            <w:r w:rsidR="00373ADF" w:rsidRPr="00884152">
              <w:rPr>
                <w:sz w:val="20"/>
                <w:szCs w:val="20"/>
              </w:rPr>
              <w:t>=</w:t>
            </w:r>
            <w:r w:rsidRPr="00884152">
              <w:rPr>
                <w:sz w:val="20"/>
                <w:szCs w:val="20"/>
              </w:rPr>
              <w:t>16,8</w:t>
            </w:r>
          </w:p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2D7DB2" w:rsidRPr="00884152">
              <w:rPr>
                <w:sz w:val="20"/>
                <w:szCs w:val="20"/>
              </w:rPr>
              <w:t>3,78*5=18,9</w:t>
            </w:r>
          </w:p>
        </w:tc>
        <w:tc>
          <w:tcPr>
            <w:tcW w:w="111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D7DB2" w:rsidRPr="00884152" w:rsidRDefault="002D7DB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168,18</w:t>
            </w:r>
          </w:p>
        </w:tc>
      </w:tr>
      <w:tr w:rsidR="00373ADF" w:rsidRPr="00884152">
        <w:tc>
          <w:tcPr>
            <w:tcW w:w="620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32</w:t>
            </w:r>
          </w:p>
        </w:tc>
        <w:tc>
          <w:tcPr>
            <w:tcW w:w="3083" w:type="dxa"/>
          </w:tcPr>
          <w:p w:rsidR="00373ADF" w:rsidRPr="00884152" w:rsidRDefault="002D7DB2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Простая </w:t>
            </w:r>
            <w:r w:rsidR="00373ADF" w:rsidRPr="00884152">
              <w:rPr>
                <w:sz w:val="20"/>
                <w:szCs w:val="20"/>
              </w:rPr>
              <w:t>штукатурка</w:t>
            </w:r>
          </w:p>
        </w:tc>
        <w:tc>
          <w:tcPr>
            <w:tcW w:w="349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 xml:space="preserve"> по</w:t>
            </w:r>
            <w:r w:rsidR="002D7DB2" w:rsidRPr="00884152">
              <w:rPr>
                <w:sz w:val="20"/>
                <w:szCs w:val="20"/>
              </w:rPr>
              <w:t>т</w:t>
            </w:r>
            <w:r w:rsidR="005755E6" w:rsidRPr="00884152">
              <w:rPr>
                <w:sz w:val="20"/>
                <w:szCs w:val="20"/>
              </w:rPr>
              <w:t>=1008</w:t>
            </w:r>
          </w:p>
          <w:p w:rsidR="005755E6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перег= 557.2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колон=0,0</w:t>
            </w:r>
            <w:r w:rsidR="005755E6" w:rsidRPr="00884152">
              <w:rPr>
                <w:sz w:val="20"/>
                <w:szCs w:val="20"/>
              </w:rPr>
              <w:t>4</w:t>
            </w:r>
            <w:r w:rsidRPr="00884152">
              <w:rPr>
                <w:sz w:val="20"/>
                <w:szCs w:val="20"/>
              </w:rPr>
              <w:t>*</w:t>
            </w:r>
            <w:r w:rsidR="005755E6" w:rsidRPr="00884152">
              <w:rPr>
                <w:sz w:val="20"/>
                <w:szCs w:val="20"/>
              </w:rPr>
              <w:t>7,2</w:t>
            </w:r>
            <w:r w:rsidRPr="00884152">
              <w:rPr>
                <w:sz w:val="20"/>
                <w:szCs w:val="20"/>
              </w:rPr>
              <w:t>*3*</w:t>
            </w:r>
            <w:r w:rsidR="005755E6" w:rsidRPr="00884152">
              <w:rPr>
                <w:sz w:val="20"/>
                <w:szCs w:val="20"/>
              </w:rPr>
              <w:t>22</w:t>
            </w:r>
            <w:r w:rsidRPr="00884152">
              <w:rPr>
                <w:sz w:val="20"/>
                <w:szCs w:val="20"/>
              </w:rPr>
              <w:t>=</w:t>
            </w:r>
            <w:r w:rsidR="005755E6" w:rsidRPr="00884152">
              <w:rPr>
                <w:sz w:val="20"/>
                <w:szCs w:val="20"/>
              </w:rPr>
              <w:t>190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="005755E6" w:rsidRPr="00884152">
              <w:rPr>
                <w:sz w:val="20"/>
                <w:szCs w:val="20"/>
              </w:rPr>
              <w:t>стен=72*216=1555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F</w:t>
            </w:r>
            <w:r w:rsidRPr="00884152">
              <w:rPr>
                <w:sz w:val="20"/>
                <w:szCs w:val="20"/>
              </w:rPr>
              <w:t>штукатур=2055,8</w:t>
            </w:r>
          </w:p>
        </w:tc>
        <w:tc>
          <w:tcPr>
            <w:tcW w:w="1113" w:type="dxa"/>
          </w:tcPr>
          <w:p w:rsidR="005755E6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5755E6" w:rsidRPr="00884152">
              <w:rPr>
                <w:sz w:val="20"/>
                <w:szCs w:val="20"/>
              </w:rPr>
              <w:t>м2</w:t>
            </w:r>
          </w:p>
        </w:tc>
        <w:tc>
          <w:tcPr>
            <w:tcW w:w="86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55E6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55E6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3310</w:t>
            </w:r>
          </w:p>
        </w:tc>
      </w:tr>
    </w:tbl>
    <w:p w:rsidR="005755E6" w:rsidRPr="00884152" w:rsidRDefault="005755E6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FA488C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1.</w:t>
      </w:r>
      <w:r w:rsidR="00EC7E58" w:rsidRPr="00884152">
        <w:rPr>
          <w:b/>
          <w:bCs/>
          <w:sz w:val="28"/>
          <w:szCs w:val="28"/>
        </w:rPr>
        <w:t>3</w:t>
      </w:r>
      <w:r w:rsidRPr="00884152">
        <w:rPr>
          <w:b/>
          <w:bCs/>
          <w:sz w:val="28"/>
          <w:szCs w:val="28"/>
        </w:rPr>
        <w:t xml:space="preserve"> </w:t>
      </w:r>
      <w:r w:rsidR="00373ADF" w:rsidRPr="00884152">
        <w:rPr>
          <w:b/>
          <w:bCs/>
          <w:sz w:val="28"/>
          <w:szCs w:val="28"/>
        </w:rPr>
        <w:t>Описание календарного плана производства работ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Календарный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план состоит из двух частей: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1 (левая) расчетная часть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2 (правая) графическая часть.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При составлении календарного плана необходимо учитывать срок строительства, технологическую последовательность выполнения работ, максимальное совмещение во времени отдельных видов работ, выполнение работ строительными машинами в две смены, равномерное распределение рабочих, соблюдение правил охраны труда и техники безопасности.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Разрабатывают календарный план в следующей последовательности: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выполняют анализ объемно-планировачных и конструктивных проектных решений объекта.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Устанавливают перечень строительно-монтажных работ, включаемых в календарный план.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Подсчитывают объемы строительно-монтажных работ;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Определяем трудоемкость выполнения каждой работы (ч/ дн);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Определяем потребности в строительных машинах для каждой работы (м/см)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Устанавливаем последовательность выполнения и возможные совмещения различных видов работ;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Составляем календарный план производства работ.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процессе разработки календарного плана необходимо предусматривать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равномерное использование рабочих, для того, чтобы не получить спадов.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b/>
          <w:bCs/>
          <w:sz w:val="28"/>
          <w:szCs w:val="28"/>
        </w:rPr>
        <w:t xml:space="preserve">1.4 </w:t>
      </w:r>
      <w:r w:rsidR="00373ADF" w:rsidRPr="00884152">
        <w:rPr>
          <w:b/>
          <w:bCs/>
          <w:sz w:val="28"/>
          <w:szCs w:val="28"/>
        </w:rPr>
        <w:t>Описание графика движения рабочих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На основе графической части календарного плана, на которой показано цифрами над каждой работой число рабочих, занятых на ее выполнении, строят непосредственно под календарным планом сводный график движения рабочих.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График движения рабочих строят путем суммирования числа работающих в каждый день на всех работах. При этом на графике неизбежно будут возникать перепады и пики, т.е</w:t>
      </w:r>
      <w:r w:rsidR="00EC7E58" w:rsidRPr="00884152">
        <w:rPr>
          <w:sz w:val="28"/>
          <w:szCs w:val="28"/>
        </w:rPr>
        <w:t>.</w:t>
      </w:r>
      <w:r w:rsidRPr="00884152">
        <w:rPr>
          <w:sz w:val="28"/>
          <w:szCs w:val="28"/>
        </w:rPr>
        <w:t xml:space="preserve"> резкие колебания числа рабочих.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Необходимо добиваться такого положения, при котором эти колебания будут минимальными. Добиться этого можно при помощи движения прочих и неучтенных работ. С позиции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равномерности использования трудовых ресурсов календарный план работ оценивают по коффициенту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884152">
        <w:rPr>
          <w:sz w:val="28"/>
          <w:szCs w:val="28"/>
        </w:rPr>
        <w:t>а</w:t>
      </w:r>
      <w:r w:rsidRPr="00884152">
        <w:rPr>
          <w:sz w:val="28"/>
          <w:szCs w:val="28"/>
          <w:lang w:val="de-DE"/>
        </w:rPr>
        <w:t>=Rmax/Rcp=17/8,</w:t>
      </w:r>
      <w:r w:rsidR="005755E6" w:rsidRPr="00884152">
        <w:rPr>
          <w:sz w:val="28"/>
          <w:szCs w:val="28"/>
          <w:lang w:val="de-DE"/>
        </w:rPr>
        <w:t>16</w:t>
      </w:r>
      <w:r w:rsidRPr="00884152">
        <w:rPr>
          <w:sz w:val="28"/>
          <w:szCs w:val="28"/>
          <w:lang w:val="de-DE"/>
        </w:rPr>
        <w:t xml:space="preserve">= </w:t>
      </w:r>
      <w:r w:rsidR="005755E6" w:rsidRPr="00884152">
        <w:rPr>
          <w:sz w:val="28"/>
          <w:szCs w:val="28"/>
          <w:lang w:val="de-DE"/>
        </w:rPr>
        <w:t>2</w:t>
      </w:r>
    </w:p>
    <w:p w:rsidR="00373ADF" w:rsidRPr="00884152" w:rsidRDefault="005755E6" w:rsidP="006A3EB1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884152">
        <w:rPr>
          <w:sz w:val="28"/>
          <w:szCs w:val="28"/>
          <w:lang w:val="de-DE"/>
        </w:rPr>
        <w:t>Rcp= Q/T= 604</w:t>
      </w:r>
      <w:r w:rsidR="00373ADF" w:rsidRPr="00884152">
        <w:rPr>
          <w:sz w:val="28"/>
          <w:szCs w:val="28"/>
          <w:lang w:val="de-DE"/>
        </w:rPr>
        <w:t>/</w:t>
      </w:r>
      <w:r w:rsidRPr="00884152">
        <w:rPr>
          <w:sz w:val="28"/>
          <w:szCs w:val="28"/>
          <w:lang w:val="de-DE"/>
        </w:rPr>
        <w:t>74</w:t>
      </w:r>
      <w:r w:rsidR="00373ADF" w:rsidRPr="00884152">
        <w:rPr>
          <w:sz w:val="28"/>
          <w:szCs w:val="28"/>
          <w:lang w:val="de-DE"/>
        </w:rPr>
        <w:t>= 8,</w:t>
      </w:r>
      <w:r w:rsidRPr="00884152">
        <w:rPr>
          <w:sz w:val="28"/>
          <w:szCs w:val="28"/>
          <w:lang w:val="de-DE"/>
        </w:rPr>
        <w:t>16</w:t>
      </w:r>
      <w:r w:rsidR="00373ADF" w:rsidRPr="00884152">
        <w:rPr>
          <w:sz w:val="28"/>
          <w:szCs w:val="28"/>
          <w:lang w:val="de-DE"/>
        </w:rPr>
        <w:t>,</w:t>
      </w:r>
      <w:r w:rsidR="00F80733" w:rsidRPr="00884152">
        <w:rPr>
          <w:sz w:val="28"/>
          <w:szCs w:val="28"/>
          <w:lang w:val="de-DE"/>
        </w:rPr>
        <w:t xml:space="preserve">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  <w:lang w:val="en-US"/>
        </w:rPr>
        <w:t>Rmax</w:t>
      </w:r>
      <w:r w:rsidRPr="00884152">
        <w:rPr>
          <w:sz w:val="28"/>
          <w:szCs w:val="28"/>
        </w:rPr>
        <w:t>- максимальное количество движения рабочих по графику КП;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  <w:lang w:val="en-US"/>
        </w:rPr>
        <w:t>Q</w:t>
      </w:r>
      <w:r w:rsidRPr="00884152">
        <w:rPr>
          <w:sz w:val="28"/>
          <w:szCs w:val="28"/>
        </w:rPr>
        <w:t>- принятая трудоемкость;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Т- продолжительность работ по графической части КП.</w:t>
      </w:r>
    </w:p>
    <w:p w:rsidR="00373ADF" w:rsidRPr="00884152" w:rsidRDefault="00EC7E58" w:rsidP="00EC7E5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Pr="00884152">
        <w:rPr>
          <w:b/>
          <w:bCs/>
          <w:sz w:val="28"/>
          <w:szCs w:val="28"/>
        </w:rPr>
        <w:t xml:space="preserve">1.5 </w:t>
      </w:r>
      <w:r w:rsidR="00373ADF" w:rsidRPr="00884152">
        <w:rPr>
          <w:b/>
          <w:bCs/>
          <w:sz w:val="28"/>
          <w:szCs w:val="28"/>
        </w:rPr>
        <w:t>Описание графика завоза и расхода строит</w:t>
      </w:r>
      <w:r w:rsidRPr="00884152">
        <w:rPr>
          <w:b/>
          <w:bCs/>
          <w:sz w:val="28"/>
          <w:szCs w:val="28"/>
        </w:rPr>
        <w:t>ельных конструкций и материалов</w:t>
      </w:r>
    </w:p>
    <w:p w:rsidR="00EC7E58" w:rsidRPr="00884152" w:rsidRDefault="00EC7E58" w:rsidP="00EC7E5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pStyle w:val="a3"/>
        <w:spacing w:line="360" w:lineRule="auto"/>
        <w:ind w:left="0" w:firstLine="709"/>
        <w:jc w:val="both"/>
        <w:rPr>
          <w:i w:val="0"/>
          <w:iCs w:val="0"/>
        </w:rPr>
      </w:pPr>
      <w:r w:rsidRPr="00884152">
        <w:rPr>
          <w:i w:val="0"/>
          <w:iCs w:val="0"/>
        </w:rPr>
        <w:t>Для выполнения работ в соответствии с календарным планом необходимо организовать производственно- технологическую комплектация объекта материально- техническими ресурсами. С этой целью составляют график поступления на объект строительных конструкций, изделий и материалов организовывают складское хозяйство создают запасы конструкций и материалов. Наименование, единица измерения и потребное количество строительных конструкций, изделий и материалов принимаются по ведомости их подсчета. Затем сплошной линией наносится вектор, соответствующий вектору в календарном плане укладки в дело данных конструкций, изделий или материалов с учетом числа дней запаса. Количество завоза в день определяется путем деления потребного</w:t>
      </w:r>
      <w:r w:rsidR="00F80733" w:rsidRPr="00884152">
        <w:rPr>
          <w:i w:val="0"/>
          <w:iCs w:val="0"/>
        </w:rPr>
        <w:t xml:space="preserve"> </w:t>
      </w:r>
      <w:r w:rsidRPr="00884152">
        <w:rPr>
          <w:i w:val="0"/>
          <w:iCs w:val="0"/>
        </w:rPr>
        <w:t>количества на число дней этих ресурсов.</w:t>
      </w:r>
    </w:p>
    <w:p w:rsidR="00373ADF" w:rsidRPr="00884152" w:rsidRDefault="00373ADF" w:rsidP="006A3EB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Колоны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Для транспортировки колон в количестве </w:t>
      </w:r>
      <w:r w:rsidR="005755E6" w:rsidRPr="00884152">
        <w:rPr>
          <w:sz w:val="28"/>
          <w:szCs w:val="28"/>
        </w:rPr>
        <w:t>22</w:t>
      </w:r>
      <w:r w:rsidRPr="00884152">
        <w:rPr>
          <w:sz w:val="28"/>
          <w:szCs w:val="28"/>
        </w:rPr>
        <w:t xml:space="preserve"> штук принят полуприцеп УПП 2012 грузоподъемностью 20т. Основной тягач- Урал- 375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Габариты машины(12,67*2,5*3,57)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1) Монтаж колонн ведется с </w:t>
      </w:r>
      <w:r w:rsidR="005755E6" w:rsidRPr="00884152">
        <w:rPr>
          <w:sz w:val="28"/>
          <w:szCs w:val="28"/>
        </w:rPr>
        <w:t>8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 xml:space="preserve">по </w:t>
      </w:r>
      <w:r w:rsidR="005755E6" w:rsidRPr="00884152">
        <w:rPr>
          <w:sz w:val="28"/>
          <w:szCs w:val="28"/>
        </w:rPr>
        <w:t>10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день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2) Расход каждый</w:t>
      </w:r>
      <w:r w:rsidR="005755E6" w:rsidRPr="00884152">
        <w:rPr>
          <w:sz w:val="28"/>
          <w:szCs w:val="28"/>
        </w:rPr>
        <w:t xml:space="preserve"> день –11</w:t>
      </w:r>
      <w:r w:rsidRPr="00884152">
        <w:rPr>
          <w:sz w:val="28"/>
          <w:szCs w:val="28"/>
        </w:rPr>
        <w:t>шт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3) Завоз материала рассчитываем по 2 параметрам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а) по грузоемкости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б) по грузоподъемности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п=</w:t>
      </w:r>
      <w:r w:rsidRPr="00884152">
        <w:rPr>
          <w:sz w:val="28"/>
          <w:szCs w:val="28"/>
          <w:lang w:val="en-US"/>
        </w:rPr>
        <w:t>Q</w:t>
      </w:r>
      <w:r w:rsidRPr="00884152">
        <w:rPr>
          <w:sz w:val="28"/>
          <w:szCs w:val="28"/>
        </w:rPr>
        <w:t>*</w:t>
      </w:r>
      <w:r w:rsidRPr="00884152">
        <w:rPr>
          <w:sz w:val="28"/>
          <w:szCs w:val="28"/>
          <w:lang w:val="en-US"/>
        </w:rPr>
        <w:t>Nm</w:t>
      </w:r>
      <w:r w:rsidRPr="00884152">
        <w:rPr>
          <w:sz w:val="28"/>
          <w:szCs w:val="28"/>
        </w:rPr>
        <w:t>*</w:t>
      </w:r>
      <w:r w:rsidRPr="00884152">
        <w:rPr>
          <w:sz w:val="28"/>
          <w:szCs w:val="28"/>
          <w:lang w:val="en-US"/>
        </w:rPr>
        <w:t>Np</w:t>
      </w:r>
      <w:r w:rsidRPr="00884152">
        <w:rPr>
          <w:sz w:val="28"/>
          <w:szCs w:val="28"/>
        </w:rPr>
        <w:t>/</w:t>
      </w:r>
      <w:r w:rsidRPr="00884152">
        <w:rPr>
          <w:sz w:val="28"/>
          <w:szCs w:val="28"/>
          <w:lang w:val="en-US"/>
        </w:rPr>
        <w:t>P</w:t>
      </w:r>
      <w:r w:rsidRPr="00884152">
        <w:rPr>
          <w:sz w:val="28"/>
          <w:szCs w:val="28"/>
        </w:rPr>
        <w:t>ед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где </w:t>
      </w:r>
      <w:r w:rsidRPr="00884152">
        <w:rPr>
          <w:sz w:val="28"/>
          <w:szCs w:val="28"/>
          <w:lang w:val="en-US"/>
        </w:rPr>
        <w:t>Q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грузоподъемность машины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  <w:lang w:val="en-US"/>
        </w:rPr>
        <w:t>Nm</w:t>
      </w:r>
      <w:r w:rsidRPr="00884152">
        <w:rPr>
          <w:sz w:val="28"/>
          <w:szCs w:val="28"/>
        </w:rPr>
        <w:t>-количество машин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  <w:lang w:val="en-US"/>
        </w:rPr>
        <w:t>Np</w:t>
      </w:r>
      <w:r w:rsidRPr="00884152">
        <w:rPr>
          <w:sz w:val="28"/>
          <w:szCs w:val="28"/>
        </w:rPr>
        <w:t>- количество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рейсов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  <w:lang w:val="en-US"/>
        </w:rPr>
        <w:t>P</w:t>
      </w:r>
      <w:r w:rsidRPr="00884152">
        <w:rPr>
          <w:sz w:val="28"/>
          <w:szCs w:val="28"/>
        </w:rPr>
        <w:t>ед – вес 1 конструкции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п=20*1*1/3=6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4) </w:t>
      </w:r>
      <w:r w:rsidR="00EC7E58" w:rsidRPr="00884152">
        <w:rPr>
          <w:sz w:val="28"/>
          <w:szCs w:val="28"/>
        </w:rPr>
        <w:t>количество</w:t>
      </w:r>
      <w:r w:rsidRPr="00884152">
        <w:rPr>
          <w:sz w:val="28"/>
          <w:szCs w:val="28"/>
        </w:rPr>
        <w:t xml:space="preserve"> машин- 1шт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5) </w:t>
      </w:r>
      <w:r w:rsidR="00EC7E58" w:rsidRPr="00884152">
        <w:rPr>
          <w:sz w:val="28"/>
          <w:szCs w:val="28"/>
        </w:rPr>
        <w:t>количество</w:t>
      </w:r>
      <w:r w:rsidRPr="00884152">
        <w:rPr>
          <w:sz w:val="28"/>
          <w:szCs w:val="28"/>
        </w:rPr>
        <w:t xml:space="preserve"> рейсов- 1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6) дни завоза- 18/6=3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7) коэффициент использования транспорта Киспр.тр=20/20=1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2 Фундаментные блоки стаканного типа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Для транспортировки фундаментных блоков в количестве 50шт принят полуприцеп УПП 2012 грузоподъемностью </w:t>
      </w:r>
      <w:r w:rsidRPr="00884152">
        <w:rPr>
          <w:sz w:val="28"/>
          <w:szCs w:val="28"/>
          <w:lang w:val="en-US"/>
        </w:rPr>
        <w:t>Q</w:t>
      </w:r>
      <w:r w:rsidRPr="00884152">
        <w:rPr>
          <w:sz w:val="28"/>
          <w:szCs w:val="28"/>
        </w:rPr>
        <w:t>=20т. Основной тягач- Урал 375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Габариты машины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(12,67*2,5*3,57)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1) Монтаж блоков ведется с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по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день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2) Расход каждый день- 12шт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3) Завоз материала расчитывает 2 параметрам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а) по грузоемкости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б) по грузоподъемности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п=20*1*1/2,6=7шт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4) Количество машин- 1шт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5) количество рейсов- 1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6) дни завоза- 18/7=3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7) коэффициент использования транспорта: Киспр.тр=20/20=1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1.</w:t>
      </w:r>
      <w:r w:rsidR="00EC7E58" w:rsidRPr="00884152">
        <w:rPr>
          <w:b/>
          <w:bCs/>
          <w:sz w:val="28"/>
          <w:szCs w:val="28"/>
        </w:rPr>
        <w:t>6 Технико-экономические показатели</w:t>
      </w:r>
    </w:p>
    <w:p w:rsidR="00C71F2C" w:rsidRPr="00884152" w:rsidRDefault="00C71F2C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501"/>
        <w:gridCol w:w="3193"/>
        <w:gridCol w:w="1020"/>
        <w:gridCol w:w="1025"/>
        <w:gridCol w:w="904"/>
      </w:tblGrid>
      <w:tr w:rsidR="00373ADF" w:rsidRPr="00884152">
        <w:trPr>
          <w:cantSplit/>
          <w:trHeight w:val="320"/>
          <w:jc w:val="center"/>
        </w:trPr>
        <w:tc>
          <w:tcPr>
            <w:tcW w:w="592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№ п/п</w:t>
            </w:r>
          </w:p>
        </w:tc>
        <w:tc>
          <w:tcPr>
            <w:tcW w:w="2501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93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020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Ед.изм.</w:t>
            </w:r>
          </w:p>
        </w:tc>
        <w:tc>
          <w:tcPr>
            <w:tcW w:w="1929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показатели</w:t>
            </w:r>
          </w:p>
        </w:tc>
      </w:tr>
      <w:tr w:rsidR="00373ADF" w:rsidRPr="00884152">
        <w:trPr>
          <w:cantSplit/>
          <w:trHeight w:val="520"/>
          <w:jc w:val="center"/>
        </w:trPr>
        <w:tc>
          <w:tcPr>
            <w:tcW w:w="592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3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Норм.</w:t>
            </w:r>
          </w:p>
        </w:tc>
        <w:tc>
          <w:tcPr>
            <w:tcW w:w="904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Принят.</w:t>
            </w:r>
          </w:p>
        </w:tc>
      </w:tr>
      <w:tr w:rsidR="00373ADF" w:rsidRPr="00884152">
        <w:trPr>
          <w:trHeight w:val="575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Продолжительность строительства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 w:rsidRPr="00884152">
              <w:rPr>
                <w:sz w:val="20"/>
                <w:szCs w:val="20"/>
              </w:rPr>
              <w:t>По правой части КП</w:t>
            </w: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мес</w:t>
            </w:r>
          </w:p>
        </w:tc>
        <w:tc>
          <w:tcPr>
            <w:tcW w:w="1025" w:type="dxa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5755E6" w:rsidRPr="00884152"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5755E6" w:rsidRPr="00884152">
              <w:rPr>
                <w:sz w:val="20"/>
                <w:szCs w:val="20"/>
              </w:rPr>
              <w:t>4</w:t>
            </w:r>
          </w:p>
        </w:tc>
      </w:tr>
      <w:tr w:rsidR="00373ADF" w:rsidRPr="00884152">
        <w:trPr>
          <w:trHeight w:val="595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Общая трудоёмкость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 w:rsidRPr="00884152">
              <w:rPr>
                <w:sz w:val="20"/>
                <w:szCs w:val="20"/>
              </w:rPr>
              <w:t>Принимаем по всем видам работ</w:t>
            </w: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 w:rsidRPr="00884152">
              <w:rPr>
                <w:sz w:val="20"/>
                <w:szCs w:val="20"/>
              </w:rPr>
              <w:t>ч/дн</w:t>
            </w:r>
          </w:p>
        </w:tc>
        <w:tc>
          <w:tcPr>
            <w:tcW w:w="1025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850,98</w:t>
            </w:r>
          </w:p>
        </w:tc>
        <w:tc>
          <w:tcPr>
            <w:tcW w:w="904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772</w:t>
            </w:r>
          </w:p>
        </w:tc>
      </w:tr>
      <w:tr w:rsidR="00373ADF" w:rsidRPr="00884152">
        <w:trPr>
          <w:trHeight w:val="505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</w:t>
            </w: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Нормативная трудоёмкость принимается 100-120%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Принят.-Трн/Трпр.</w:t>
            </w: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%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708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Трудоёмкость на 1 м3 здания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Ттр=тр/Vзд.= 1310,5/4736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ч/дн/м3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</w:t>
            </w:r>
            <w:r w:rsidR="005755E6" w:rsidRPr="00884152">
              <w:rPr>
                <w:sz w:val="20"/>
                <w:szCs w:val="20"/>
              </w:rPr>
              <w:t>09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612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Коэффициент совмещения работ во времени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Определяется как отношение суммарной продолжительности в днях</w:t>
            </w:r>
            <w:r w:rsidR="00EC7E58" w:rsidRPr="00884152">
              <w:rPr>
                <w:sz w:val="20"/>
                <w:szCs w:val="20"/>
              </w:rPr>
              <w:t xml:space="preserve"> по кол- ву работ в днях к кол-</w:t>
            </w:r>
            <w:r w:rsidRPr="00884152">
              <w:rPr>
                <w:sz w:val="20"/>
                <w:szCs w:val="20"/>
              </w:rPr>
              <w:t>ву работ по правой части Кп.</w:t>
            </w: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1,5</w:t>
            </w:r>
            <w:r w:rsidR="005755E6" w:rsidRPr="00884152">
              <w:rPr>
                <w:sz w:val="20"/>
                <w:szCs w:val="20"/>
              </w:rPr>
              <w:t>4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054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Коэффициент неравномерного движения рабочих λ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α=</w:t>
            </w:r>
            <w:r w:rsidRPr="00884152">
              <w:rPr>
                <w:sz w:val="20"/>
                <w:szCs w:val="20"/>
                <w:lang w:val="en-US"/>
              </w:rPr>
              <w:t>R</w:t>
            </w:r>
            <w:r w:rsidRPr="00884152">
              <w:rPr>
                <w:sz w:val="20"/>
                <w:szCs w:val="20"/>
              </w:rPr>
              <w:t>мах/</w:t>
            </w:r>
            <w:r w:rsidRPr="00884152">
              <w:rPr>
                <w:sz w:val="20"/>
                <w:szCs w:val="20"/>
                <w:lang w:val="en-US"/>
              </w:rPr>
              <w:t>R</w:t>
            </w:r>
            <w:r w:rsidRPr="00884152">
              <w:rPr>
                <w:sz w:val="20"/>
                <w:szCs w:val="20"/>
              </w:rPr>
              <w:t>ср=19/11,11=1,7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  <w:lang w:val="en-US"/>
              </w:rPr>
              <w:t>R</w:t>
            </w:r>
            <w:r w:rsidRPr="00884152">
              <w:rPr>
                <w:sz w:val="20"/>
                <w:szCs w:val="20"/>
              </w:rPr>
              <w:t>ср=</w:t>
            </w:r>
            <w:r w:rsidRPr="00884152">
              <w:rPr>
                <w:sz w:val="20"/>
                <w:szCs w:val="20"/>
                <w:lang w:val="en-US"/>
              </w:rPr>
              <w:t>Q</w:t>
            </w:r>
            <w:r w:rsidRPr="00884152">
              <w:rPr>
                <w:sz w:val="20"/>
                <w:szCs w:val="20"/>
              </w:rPr>
              <w:t>/Т=1310,5/118=11,11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1,95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711"/>
          <w:jc w:val="center"/>
        </w:trPr>
        <w:tc>
          <w:tcPr>
            <w:tcW w:w="59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7.</w:t>
            </w:r>
          </w:p>
        </w:tc>
        <w:tc>
          <w:tcPr>
            <w:tcW w:w="250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Коэффициент сменности «Ксм»</w:t>
            </w:r>
          </w:p>
        </w:tc>
        <w:tc>
          <w:tcPr>
            <w:tcW w:w="319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  <w:lang w:val="de-DE"/>
              </w:rPr>
            </w:pPr>
            <w:r w:rsidRPr="00884152">
              <w:rPr>
                <w:sz w:val="20"/>
                <w:szCs w:val="20"/>
              </w:rPr>
              <w:t>Ксм</w:t>
            </w:r>
            <w:r w:rsidRPr="00884152">
              <w:rPr>
                <w:sz w:val="20"/>
                <w:szCs w:val="20"/>
                <w:lang w:val="de-DE"/>
              </w:rPr>
              <w:t>.=t1*</w:t>
            </w:r>
            <w:r w:rsidRPr="00884152">
              <w:rPr>
                <w:sz w:val="20"/>
                <w:szCs w:val="20"/>
              </w:rPr>
              <w:t>а</w:t>
            </w:r>
            <w:r w:rsidRPr="00884152">
              <w:rPr>
                <w:sz w:val="20"/>
                <w:szCs w:val="20"/>
                <w:lang w:val="de-DE"/>
              </w:rPr>
              <w:t>1+ t2*</w:t>
            </w:r>
            <w:r w:rsidRPr="00884152">
              <w:rPr>
                <w:sz w:val="20"/>
                <w:szCs w:val="20"/>
              </w:rPr>
              <w:t>а</w:t>
            </w:r>
            <w:r w:rsidRPr="00884152">
              <w:rPr>
                <w:sz w:val="20"/>
                <w:szCs w:val="20"/>
                <w:lang w:val="de-DE"/>
              </w:rPr>
              <w:t>2+ ..tn*</w:t>
            </w:r>
            <w:r w:rsidRPr="00884152">
              <w:rPr>
                <w:sz w:val="20"/>
                <w:szCs w:val="20"/>
              </w:rPr>
              <w:t>а</w:t>
            </w:r>
            <w:r w:rsidRPr="00884152">
              <w:rPr>
                <w:sz w:val="20"/>
                <w:szCs w:val="20"/>
                <w:lang w:val="de-DE"/>
              </w:rPr>
              <w:t>n/ t1+ t2+… tn</w:t>
            </w:r>
          </w:p>
        </w:tc>
        <w:tc>
          <w:tcPr>
            <w:tcW w:w="10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373ADF" w:rsidRPr="00884152" w:rsidRDefault="005755E6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</w:tr>
    </w:tbl>
    <w:p w:rsidR="00373ADF" w:rsidRPr="00884152" w:rsidRDefault="00EC7E58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br w:type="page"/>
      </w:r>
      <w:r w:rsidR="00373ADF" w:rsidRPr="00884152">
        <w:rPr>
          <w:b/>
          <w:bCs/>
          <w:sz w:val="28"/>
          <w:szCs w:val="28"/>
        </w:rPr>
        <w:t>2</w:t>
      </w:r>
      <w:r w:rsidRPr="00884152">
        <w:rPr>
          <w:b/>
          <w:bCs/>
          <w:sz w:val="28"/>
          <w:szCs w:val="28"/>
        </w:rPr>
        <w:t>. Строительный генеральный план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2.1 Проектирование с</w:t>
      </w:r>
      <w:r w:rsidR="00EC7E58" w:rsidRPr="00884152">
        <w:rPr>
          <w:b/>
          <w:bCs/>
          <w:sz w:val="28"/>
          <w:szCs w:val="28"/>
        </w:rPr>
        <w:t>троительного генерального плана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Стройгенплан характеризует полноту и качество организационных мероприятий на объекте строительства. назначение строительного генерального плана заключается в создании необходимых условий для труда строителей, механизации работ. приёмки хранении и укладки материалов, конструкций и изделий в дело. Обеспечении строительной площадки водными и энергетическими ресурсами.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На строительном генеральном плане нанесены строящиеся здание, пути движения самоходного крана, склады (открытого типа. закрытого типа. навесы) для хранения материалов и изделий, инвентаря, временные и используемые в период строительства, постоянные сети водопровода и электроснабжения, прожектора для освещения строительной площадки, место расположения щитов с пожарным инвентарём. Ограждение строительной площадки с указанием въезда и выезда, ограждение рабочей и опасной зоны.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На строительном генеральном плане указаны: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Для транспортировки материалов. Конструкций и изделий временная односторонняя дорога с круговым движением шириной 3,5м.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- радиус закругления внутриплощадочной дороги принят 12 м.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между дорогой и складом предусмотрен уширительный карман для разгрузки автомобилей.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Временные здания и сооружения находятся с наветренной стороны. В целях противопожарной защиты инвентарные вагоны установлены на расстоянии 5 м друг от друга.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наружное освещение устраивается на деревянных опорах через 20 м. по периметру строительной площадки вне зоны действия крана. Рабочие места освещаются переносными осветительными мачтами.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строительная площадка огораживается по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периметру на расстоянии 2,5 м. от временных зданий и дорог.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противопожарных целях на расстоянии 2 м от дороги показан пожарный гидрант.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2.2 Проектирование и расчё</w:t>
      </w:r>
      <w:r w:rsidR="00EC7E58" w:rsidRPr="00884152">
        <w:rPr>
          <w:b/>
          <w:bCs/>
          <w:sz w:val="28"/>
          <w:szCs w:val="28"/>
        </w:rPr>
        <w:t>т временных зданий и сооружений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По календарному плану на строительстве гражданского здания работает максимальное количество человек- </w:t>
      </w:r>
      <w:r w:rsidR="00EC66AA" w:rsidRPr="00884152">
        <w:rPr>
          <w:sz w:val="28"/>
          <w:szCs w:val="28"/>
        </w:rPr>
        <w:t>17</w:t>
      </w:r>
      <w:r w:rsidRPr="00884152">
        <w:rPr>
          <w:sz w:val="28"/>
          <w:szCs w:val="28"/>
        </w:rPr>
        <w:t xml:space="preserve">. Таким образом численность работающих составит N= </w:t>
      </w:r>
      <w:r w:rsidR="00EC66AA" w:rsidRPr="00884152">
        <w:rPr>
          <w:sz w:val="28"/>
          <w:szCs w:val="28"/>
        </w:rPr>
        <w:t>17</w:t>
      </w:r>
      <w:r w:rsidRPr="00884152">
        <w:rPr>
          <w:sz w:val="28"/>
          <w:szCs w:val="28"/>
        </w:rPr>
        <w:t xml:space="preserve">* 85%=23 чел, следовательно 1% составляет 0,24 чел., тогда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Nитр= 0,23*8%=2 чел.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Nслуж= 0,23*5%= 1 чел.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Nмоп и охр.= 0,23*2= 1 чел.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2.3 Расчёт временных зданий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747"/>
        <w:gridCol w:w="902"/>
        <w:gridCol w:w="816"/>
        <w:gridCol w:w="727"/>
        <w:gridCol w:w="1406"/>
        <w:gridCol w:w="867"/>
        <w:gridCol w:w="1041"/>
        <w:gridCol w:w="1419"/>
      </w:tblGrid>
      <w:tr w:rsidR="00373ADF" w:rsidRPr="00884152">
        <w:trPr>
          <w:cantSplit/>
          <w:trHeight w:val="789"/>
        </w:trPr>
        <w:tc>
          <w:tcPr>
            <w:tcW w:w="1437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Временные здания</w:t>
            </w:r>
          </w:p>
        </w:tc>
        <w:tc>
          <w:tcPr>
            <w:tcW w:w="747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Кол.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рабо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тающих</w:t>
            </w:r>
          </w:p>
        </w:tc>
        <w:tc>
          <w:tcPr>
            <w:tcW w:w="902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Кол.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польз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дан-ным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помещен.</w:t>
            </w:r>
          </w:p>
        </w:tc>
        <w:tc>
          <w:tcPr>
            <w:tcW w:w="1543" w:type="dxa"/>
            <w:gridSpan w:val="2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помещения</w:t>
            </w:r>
          </w:p>
        </w:tc>
        <w:tc>
          <w:tcPr>
            <w:tcW w:w="1406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Тип временного здания</w:t>
            </w:r>
          </w:p>
        </w:tc>
        <w:tc>
          <w:tcPr>
            <w:tcW w:w="867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Размер здания</w:t>
            </w:r>
          </w:p>
        </w:tc>
        <w:tc>
          <w:tcPr>
            <w:tcW w:w="1041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Полезн. площадь</w:t>
            </w:r>
          </w:p>
        </w:tc>
        <w:tc>
          <w:tcPr>
            <w:tcW w:w="1419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cantSplit/>
          <w:trHeight w:val="710"/>
        </w:trPr>
        <w:tc>
          <w:tcPr>
            <w:tcW w:w="1437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На 1 раб</w:t>
            </w:r>
          </w:p>
        </w:tc>
        <w:tc>
          <w:tcPr>
            <w:tcW w:w="72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Общ.</w:t>
            </w:r>
          </w:p>
        </w:tc>
        <w:tc>
          <w:tcPr>
            <w:tcW w:w="1406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cantSplit/>
          <w:trHeight w:val="1242"/>
        </w:trPr>
        <w:tc>
          <w:tcPr>
            <w:tcW w:w="1437" w:type="dxa"/>
            <w:tcBorders>
              <w:bottom w:val="single" w:sz="12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Контора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2" w:space="0" w:color="333333"/>
            </w:tcBorders>
          </w:tcPr>
          <w:p w:rsidR="00373ADF" w:rsidRPr="00884152" w:rsidRDefault="00EC66A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12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12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14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extDirection w:val="btL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сборно- разборное помещение</w:t>
            </w:r>
          </w:p>
        </w:tc>
        <w:tc>
          <w:tcPr>
            <w:tcW w:w="867" w:type="dxa"/>
            <w:vMerge w:val="restart"/>
            <w:textDirection w:val="btL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6х3х2,5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6х3х2,5</w:t>
            </w:r>
          </w:p>
        </w:tc>
        <w:tc>
          <w:tcPr>
            <w:tcW w:w="1041" w:type="dxa"/>
            <w:vMerge w:val="restart"/>
            <w:vAlign w:val="center"/>
          </w:tcPr>
          <w:p w:rsidR="00373ADF" w:rsidRPr="00884152" w:rsidRDefault="00F80733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15,6</w:t>
            </w:r>
          </w:p>
        </w:tc>
        <w:tc>
          <w:tcPr>
            <w:tcW w:w="1419" w:type="dxa"/>
            <w:vMerge w:val="restart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ИКЗЭ - 5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cantSplit/>
          <w:trHeight w:val="651"/>
        </w:trPr>
        <w:tc>
          <w:tcPr>
            <w:tcW w:w="1437" w:type="dxa"/>
            <w:tcBorders>
              <w:top w:val="single" w:sz="12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проходная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2" w:space="0" w:color="333333"/>
              <w:bottom w:val="single" w:sz="4" w:space="0" w:color="333333"/>
            </w:tcBorders>
          </w:tcPr>
          <w:p w:rsidR="00373ADF" w:rsidRPr="00884152" w:rsidRDefault="00EC66AA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cantSplit/>
          <w:trHeight w:val="1118"/>
        </w:trPr>
        <w:tc>
          <w:tcPr>
            <w:tcW w:w="1437" w:type="dxa"/>
            <w:tcBorders>
              <w:top w:val="single" w:sz="4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Душевая</w:t>
            </w:r>
          </w:p>
        </w:tc>
        <w:tc>
          <w:tcPr>
            <w:tcW w:w="74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0,54</w:t>
            </w:r>
          </w:p>
        </w:tc>
        <w:tc>
          <w:tcPr>
            <w:tcW w:w="72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3,24</w:t>
            </w:r>
          </w:p>
        </w:tc>
        <w:tc>
          <w:tcPr>
            <w:tcW w:w="1406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333333"/>
              <w:bottom w:val="single" w:sz="4" w:space="0" w:color="333333"/>
            </w:tcBorders>
            <w:textDirection w:val="btLr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9х3х3</w:t>
            </w:r>
          </w:p>
        </w:tc>
        <w:tc>
          <w:tcPr>
            <w:tcW w:w="10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ГОССД-6</w:t>
            </w:r>
          </w:p>
        </w:tc>
      </w:tr>
      <w:tr w:rsidR="00373ADF" w:rsidRPr="00884152">
        <w:trPr>
          <w:cantSplit/>
          <w:trHeight w:val="238"/>
        </w:trPr>
        <w:tc>
          <w:tcPr>
            <w:tcW w:w="1437" w:type="dxa"/>
            <w:tcBorders>
              <w:top w:val="single" w:sz="4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Помещение для приёма пищи и отдыха</w:t>
            </w:r>
          </w:p>
        </w:tc>
        <w:tc>
          <w:tcPr>
            <w:tcW w:w="74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7,5</w:t>
            </w:r>
          </w:p>
        </w:tc>
        <w:tc>
          <w:tcPr>
            <w:tcW w:w="1406" w:type="dxa"/>
            <w:vMerge/>
            <w:tcBorders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9х3х3</w:t>
            </w:r>
          </w:p>
        </w:tc>
        <w:tc>
          <w:tcPr>
            <w:tcW w:w="10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ГОССС-20</w:t>
            </w:r>
          </w:p>
        </w:tc>
      </w:tr>
      <w:tr w:rsidR="00373ADF" w:rsidRPr="00884152">
        <w:trPr>
          <w:cantSplit/>
          <w:trHeight w:val="1118"/>
        </w:trPr>
        <w:tc>
          <w:tcPr>
            <w:tcW w:w="1437" w:type="dxa"/>
            <w:tcBorders>
              <w:top w:val="single" w:sz="4" w:space="0" w:color="333333"/>
              <w:bottom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Туалет </w:t>
            </w:r>
          </w:p>
        </w:tc>
        <w:tc>
          <w:tcPr>
            <w:tcW w:w="74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</w:t>
            </w:r>
          </w:p>
        </w:tc>
        <w:tc>
          <w:tcPr>
            <w:tcW w:w="72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1,5</w:t>
            </w:r>
          </w:p>
        </w:tc>
        <w:tc>
          <w:tcPr>
            <w:tcW w:w="140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Контейнер-ный</w:t>
            </w:r>
          </w:p>
        </w:tc>
        <w:tc>
          <w:tcPr>
            <w:tcW w:w="867" w:type="dxa"/>
            <w:tcBorders>
              <w:top w:val="single" w:sz="4" w:space="0" w:color="333333"/>
              <w:bottom w:val="single" w:sz="4" w:space="0" w:color="333333"/>
            </w:tcBorders>
            <w:textDirection w:val="btLr"/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1,3х2,1х2,5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2,73</w:t>
            </w:r>
          </w:p>
        </w:tc>
        <w:tc>
          <w:tcPr>
            <w:tcW w:w="141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5055-7-2</w:t>
            </w:r>
          </w:p>
        </w:tc>
      </w:tr>
    </w:tbl>
    <w:p w:rsidR="00EC66AA" w:rsidRPr="00884152" w:rsidRDefault="00EC66AA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 xml:space="preserve">2.4 Проектирование и </w:t>
      </w:r>
      <w:r w:rsidR="00EC7E58" w:rsidRPr="00884152">
        <w:rPr>
          <w:b/>
          <w:bCs/>
          <w:sz w:val="28"/>
          <w:szCs w:val="28"/>
        </w:rPr>
        <w:t>расчёт временного водоснабжения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Вода расходуется на производственные, хозяйственные, противопожарные нужды. Цель расчёта сводится в определении диаметра трубы для устройства временного водопровода.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Расход воды на строительные нужды определяется в период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максимального водопотребления по календарному плану строительства объекта.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Суммарный расход воды определяется по формуле: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Вобщ=Впр.+Вхоз.+Вдуш</w:t>
      </w:r>
      <w:r w:rsidR="00EC7E58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(л/сек)</w:t>
      </w:r>
    </w:p>
    <w:p w:rsidR="00EC7E58" w:rsidRPr="00884152" w:rsidRDefault="00EC7E58" w:rsidP="006A3E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19"/>
        <w:gridCol w:w="711"/>
        <w:gridCol w:w="762"/>
        <w:gridCol w:w="782"/>
        <w:gridCol w:w="516"/>
        <w:gridCol w:w="9"/>
        <w:gridCol w:w="507"/>
        <w:gridCol w:w="405"/>
        <w:gridCol w:w="11"/>
        <w:gridCol w:w="416"/>
        <w:gridCol w:w="416"/>
        <w:gridCol w:w="49"/>
        <w:gridCol w:w="367"/>
        <w:gridCol w:w="360"/>
        <w:gridCol w:w="56"/>
        <w:gridCol w:w="416"/>
        <w:gridCol w:w="420"/>
        <w:gridCol w:w="516"/>
        <w:gridCol w:w="516"/>
        <w:gridCol w:w="54"/>
        <w:gridCol w:w="363"/>
      </w:tblGrid>
      <w:tr w:rsidR="00373ADF" w:rsidRPr="00884152">
        <w:trPr>
          <w:cantSplit/>
          <w:trHeight w:val="420"/>
          <w:jc w:val="center"/>
        </w:trPr>
        <w:tc>
          <w:tcPr>
            <w:tcW w:w="825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Потребители воды</w:t>
            </w:r>
          </w:p>
        </w:tc>
        <w:tc>
          <w:tcPr>
            <w:tcW w:w="719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 изм.</w:t>
            </w:r>
          </w:p>
        </w:tc>
        <w:tc>
          <w:tcPr>
            <w:tcW w:w="711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Кол-во в 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смену</w:t>
            </w:r>
          </w:p>
        </w:tc>
        <w:tc>
          <w:tcPr>
            <w:tcW w:w="762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Норма расхода в смену</w:t>
            </w:r>
          </w:p>
        </w:tc>
        <w:tc>
          <w:tcPr>
            <w:tcW w:w="782" w:type="dxa"/>
            <w:vMerge w:val="restart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Общий расход в смену</w:t>
            </w:r>
          </w:p>
        </w:tc>
        <w:tc>
          <w:tcPr>
            <w:tcW w:w="5397" w:type="dxa"/>
            <w:gridSpan w:val="17"/>
            <w:tcBorders>
              <w:right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Рабочие дни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cantSplit/>
          <w:trHeight w:val="540"/>
          <w:jc w:val="center"/>
        </w:trPr>
        <w:tc>
          <w:tcPr>
            <w:tcW w:w="825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40</w:t>
            </w: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</w:t>
            </w: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60</w:t>
            </w: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70</w:t>
            </w: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right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110</w:t>
            </w:r>
          </w:p>
        </w:tc>
        <w:tc>
          <w:tcPr>
            <w:tcW w:w="417" w:type="dxa"/>
            <w:gridSpan w:val="2"/>
            <w:tcBorders>
              <w:right w:val="single" w:sz="4" w:space="0" w:color="333333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120</w:t>
            </w:r>
          </w:p>
        </w:tc>
      </w:tr>
      <w:tr w:rsidR="00373ADF" w:rsidRPr="00884152">
        <w:trPr>
          <w:trHeight w:val="885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Работа экскаватора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м/ч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 ч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825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Заправка экскаватора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 маш.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095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Штукатурные работы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84152">
              <w:rPr>
                <w:sz w:val="20"/>
                <w:szCs w:val="20"/>
              </w:rPr>
              <w:t>М</w:t>
            </w:r>
            <w:r w:rsidRPr="00884152">
              <w:rPr>
                <w:sz w:val="20"/>
                <w:szCs w:val="20"/>
                <w:vertAlign w:val="superscript"/>
              </w:rPr>
              <w:t>2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3623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28984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885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Малярные работы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М2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1465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1465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698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Заправка и обмывка трактора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 маш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970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Поливка кирпича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тыс. шт.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194,98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200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38996</w:t>
            </w:r>
          </w:p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1170"/>
          <w:jc w:val="center"/>
        </w:trPr>
        <w:tc>
          <w:tcPr>
            <w:tcW w:w="82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Поливка бетона</w:t>
            </w:r>
          </w:p>
        </w:tc>
        <w:tc>
          <w:tcPr>
            <w:tcW w:w="719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М3</w:t>
            </w:r>
          </w:p>
        </w:tc>
        <w:tc>
          <w:tcPr>
            <w:tcW w:w="711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288,76</w:t>
            </w:r>
          </w:p>
        </w:tc>
        <w:tc>
          <w:tcPr>
            <w:tcW w:w="76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28876</w:t>
            </w:r>
          </w:p>
        </w:tc>
        <w:tc>
          <w:tcPr>
            <w:tcW w:w="525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73ADF" w:rsidRPr="00884152">
        <w:trPr>
          <w:trHeight w:val="580"/>
          <w:jc w:val="center"/>
        </w:trPr>
        <w:tc>
          <w:tcPr>
            <w:tcW w:w="3017" w:type="dxa"/>
            <w:gridSpan w:val="4"/>
            <w:tcBorders>
              <w:left w:val="nil"/>
              <w:bottom w:val="nil"/>
            </w:tcBorders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итого</w:t>
            </w:r>
          </w:p>
        </w:tc>
        <w:tc>
          <w:tcPr>
            <w:tcW w:w="1032" w:type="dxa"/>
            <w:gridSpan w:val="3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3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</w:tcPr>
          <w:p w:rsidR="00373ADF" w:rsidRPr="00884152" w:rsidRDefault="00373ADF" w:rsidP="00EC7E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Впр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расход воды на производственные нужды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Вхоз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расход воды на хозяйственные нужды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Вдуш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расход воды на душевые установки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Для определения дня максимального водопотребления на производственные нужды составляется график расхода воды по рабочим дням календарного плана.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График, учитывающий расход воды на производственные нужды.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пр.= (ΣВмах.*К1)/(t1*3600)</w:t>
      </w:r>
    </w:p>
    <w:p w:rsidR="00373ADF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="00373ADF" w:rsidRPr="00884152">
        <w:rPr>
          <w:sz w:val="28"/>
          <w:szCs w:val="28"/>
        </w:rPr>
        <w:t>К1</w:t>
      </w:r>
      <w:r w:rsidRPr="00884152">
        <w:rPr>
          <w:sz w:val="28"/>
          <w:szCs w:val="28"/>
        </w:rPr>
        <w:t xml:space="preserve"> </w:t>
      </w:r>
      <w:r w:rsidR="00373ADF" w:rsidRPr="00884152">
        <w:rPr>
          <w:sz w:val="28"/>
          <w:szCs w:val="28"/>
        </w:rPr>
        <w:t>- коэффициент неравномерности потребления воды К1=1,5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t1-количество часов работы (8 часов).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пр.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=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(98601*1,5)/(8*3600)=1477901,5/28800=51,3л/сек.</w:t>
      </w:r>
    </w:p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Вхоз.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= (ΣВ2мах.*К2)/(t2*3600)</w:t>
      </w:r>
    </w:p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ΣВ2мах=Вобщ*норму расхода=23*10=230 л/сек.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Вхоз=(230*3)/(8*3600)=690/28800=0,02л/сек.</w:t>
      </w:r>
    </w:p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душ= (ΣВ3мах.*К3)/(t3*3600)</w:t>
      </w:r>
    </w:p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ΣВ3мах=23*0,5*30 л=345 л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К3=1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t3=45 мин=0,75 часа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душ=(345*1)/(0,75*3600)=345/2700=0,09 л/сек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Вобщ= 51,3+0,02+0,09=51,41 л/сек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D=35,69√51,41/1=34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условный проход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мм, наружный диаметр трубы временного водопровода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мм.</w:t>
      </w:r>
    </w:p>
    <w:p w:rsidR="00EC66AA" w:rsidRPr="00884152" w:rsidRDefault="00EC66AA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2.5 Проектирование и расчёт временного эле</w:t>
      </w:r>
      <w:r w:rsidR="00DB15B9" w:rsidRPr="00884152">
        <w:rPr>
          <w:b/>
          <w:bCs/>
          <w:sz w:val="28"/>
          <w:szCs w:val="28"/>
        </w:rPr>
        <w:t>ктроснабжения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Основным источником </w:t>
      </w:r>
      <w:r w:rsidR="00DB15B9" w:rsidRPr="00884152">
        <w:rPr>
          <w:sz w:val="28"/>
          <w:szCs w:val="28"/>
        </w:rPr>
        <w:t>энергии,</w:t>
      </w:r>
      <w:r w:rsidRPr="00884152">
        <w:rPr>
          <w:sz w:val="28"/>
          <w:szCs w:val="28"/>
        </w:rPr>
        <w:t xml:space="preserve"> используемым при строительстве здания является электроэнергия.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Для питания вспомогательных механизмов применяется силовая электроэнергия, источником которой являются высоковольтные сети. Для освещения стройплощадки используются осветительные сети.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Расчёт потребления электроэнергии.</w:t>
      </w:r>
    </w:p>
    <w:p w:rsidR="00DB15B9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Расход потребления электроэнергии определяется количество прожекторов</w:t>
      </w:r>
    </w:p>
    <w:p w:rsidR="00373ADF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="00373ADF" w:rsidRPr="00884152">
        <w:rPr>
          <w:sz w:val="28"/>
          <w:szCs w:val="28"/>
          <w:lang w:val="en-US"/>
        </w:rPr>
        <w:t>N</w:t>
      </w:r>
      <w:r w:rsidR="00373ADF" w:rsidRPr="00884152">
        <w:rPr>
          <w:sz w:val="28"/>
          <w:szCs w:val="28"/>
        </w:rPr>
        <w:t>=(</w:t>
      </w:r>
      <w:r w:rsidR="00373ADF" w:rsidRPr="00884152">
        <w:rPr>
          <w:sz w:val="28"/>
          <w:szCs w:val="28"/>
          <w:lang w:val="en-US"/>
        </w:rPr>
        <w:t>R</w:t>
      </w:r>
      <w:r w:rsidR="00373ADF" w:rsidRPr="00884152">
        <w:rPr>
          <w:sz w:val="28"/>
          <w:szCs w:val="28"/>
        </w:rPr>
        <w:t>*</w:t>
      </w:r>
      <w:r w:rsidR="00373ADF" w:rsidRPr="00884152">
        <w:rPr>
          <w:sz w:val="28"/>
          <w:szCs w:val="28"/>
          <w:lang w:val="en-US"/>
        </w:rPr>
        <w:t>E</w:t>
      </w:r>
      <w:r w:rsidR="00373ADF" w:rsidRPr="00884152">
        <w:rPr>
          <w:sz w:val="28"/>
          <w:szCs w:val="28"/>
        </w:rPr>
        <w:t>*</w:t>
      </w:r>
      <w:r w:rsidR="00373ADF" w:rsidRPr="00884152">
        <w:rPr>
          <w:sz w:val="28"/>
          <w:szCs w:val="28"/>
          <w:lang w:val="en-US"/>
        </w:rPr>
        <w:t>S</w:t>
      </w:r>
      <w:r w:rsidR="00373ADF" w:rsidRPr="00884152">
        <w:rPr>
          <w:sz w:val="28"/>
          <w:szCs w:val="28"/>
        </w:rPr>
        <w:t>)/</w:t>
      </w:r>
      <w:r w:rsidR="00373ADF" w:rsidRPr="00884152">
        <w:rPr>
          <w:sz w:val="28"/>
          <w:szCs w:val="28"/>
          <w:lang w:val="en-US"/>
        </w:rPr>
        <w:t>Rl</w:t>
      </w:r>
      <w:r w:rsidRPr="00884152">
        <w:rPr>
          <w:sz w:val="28"/>
          <w:szCs w:val="28"/>
        </w:rPr>
        <w:t xml:space="preserve"> </w:t>
      </w:r>
      <w:r w:rsidR="00373ADF" w:rsidRPr="00884152">
        <w:rPr>
          <w:sz w:val="28"/>
          <w:szCs w:val="28"/>
        </w:rPr>
        <w:t>=</w:t>
      </w:r>
      <w:r w:rsidRPr="00884152">
        <w:rPr>
          <w:sz w:val="28"/>
          <w:szCs w:val="28"/>
        </w:rPr>
        <w:t xml:space="preserve"> </w:t>
      </w:r>
      <w:r w:rsidR="00373ADF" w:rsidRPr="00884152">
        <w:rPr>
          <w:sz w:val="28"/>
          <w:szCs w:val="28"/>
        </w:rPr>
        <w:t xml:space="preserve">(0,25*0,5*12328)/100=15 шт.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R-Удельная мощность прожектора =0,25Вт/м2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E-нормальная освещенность 0,5 лк.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S-площадь </w:t>
      </w:r>
      <w:r w:rsidR="00DB15B9" w:rsidRPr="00884152">
        <w:rPr>
          <w:sz w:val="28"/>
          <w:szCs w:val="28"/>
        </w:rPr>
        <w:t>стройплощадки</w:t>
      </w:r>
      <w:r w:rsidRPr="00884152">
        <w:rPr>
          <w:sz w:val="28"/>
          <w:szCs w:val="28"/>
        </w:rPr>
        <w:t xml:space="preserve"> по забору.=16740,2 м2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Rl- мощность лампы накаливания 1000 Вт.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Рпо=15*0,5+0,032=7,232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Расход электроэнергии: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Ртр.=К((ΣРсил.*К1)/cosφ+К3Σрно+К4Σрво+К5*Рст)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К-1,01Σрсил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По графику потребления электроэнергии двигателей кВт.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К1-0,6Σрно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освещение работ в 2 смены.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К3-0,9Σрво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график на внутреннее освещение.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К4-0,8Рст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- мощность сварочного трансформатора.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К5-0,8cosφ</w:t>
      </w:r>
      <w:r w:rsidR="00DB15B9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 xml:space="preserve">- </w:t>
      </w:r>
      <w:r w:rsidR="00DB15B9" w:rsidRPr="00884152">
        <w:rPr>
          <w:sz w:val="28"/>
          <w:szCs w:val="28"/>
        </w:rPr>
        <w:t>коэффициент</w:t>
      </w:r>
      <w:r w:rsidRPr="00884152">
        <w:rPr>
          <w:sz w:val="28"/>
          <w:szCs w:val="28"/>
        </w:rPr>
        <w:t xml:space="preserve"> мощности 0,7.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673"/>
        <w:gridCol w:w="504"/>
        <w:gridCol w:w="786"/>
        <w:gridCol w:w="705"/>
        <w:gridCol w:w="336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36"/>
        <w:gridCol w:w="236"/>
      </w:tblGrid>
      <w:tr w:rsidR="00EC66AA" w:rsidRPr="00884152">
        <w:trPr>
          <w:cantSplit/>
          <w:trHeight w:val="286"/>
          <w:jc w:val="center"/>
        </w:trPr>
        <w:tc>
          <w:tcPr>
            <w:tcW w:w="1109" w:type="dxa"/>
            <w:vMerge w:val="restart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Механизмы</w:t>
            </w:r>
          </w:p>
        </w:tc>
        <w:tc>
          <w:tcPr>
            <w:tcW w:w="673" w:type="dxa"/>
            <w:vMerge w:val="restart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 изм</w:t>
            </w:r>
          </w:p>
        </w:tc>
        <w:tc>
          <w:tcPr>
            <w:tcW w:w="504" w:type="dxa"/>
            <w:vMerge w:val="restart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Кол- во</w:t>
            </w:r>
          </w:p>
        </w:tc>
        <w:tc>
          <w:tcPr>
            <w:tcW w:w="786" w:type="dxa"/>
            <w:vMerge w:val="restart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Установлен мощн. Электродвигателей квт</w:t>
            </w:r>
          </w:p>
        </w:tc>
        <w:tc>
          <w:tcPr>
            <w:tcW w:w="705" w:type="dxa"/>
            <w:vMerge w:val="restart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Общая мощность квт</w:t>
            </w:r>
          </w:p>
        </w:tc>
        <w:tc>
          <w:tcPr>
            <w:tcW w:w="5435" w:type="dxa"/>
            <w:gridSpan w:val="12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декады</w:t>
            </w:r>
          </w:p>
        </w:tc>
      </w:tr>
      <w:tr w:rsidR="00EC66AA" w:rsidRPr="00884152">
        <w:trPr>
          <w:cantSplit/>
          <w:trHeight w:val="1118"/>
          <w:jc w:val="center"/>
        </w:trPr>
        <w:tc>
          <w:tcPr>
            <w:tcW w:w="1109" w:type="dxa"/>
            <w:vMerge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vMerge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20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30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40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50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60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70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71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80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81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90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91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110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111</w:t>
            </w:r>
          </w:p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120</w:t>
            </w:r>
          </w:p>
        </w:tc>
      </w:tr>
      <w:tr w:rsidR="00EC66AA" w:rsidRPr="00884152">
        <w:trPr>
          <w:trHeight w:val="1541"/>
          <w:jc w:val="center"/>
        </w:trPr>
        <w:tc>
          <w:tcPr>
            <w:tcW w:w="1109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виброрейка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штукатурная станция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электрокраскопульт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67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шт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0,6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5,25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0,27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54</w:t>
            </w:r>
          </w:p>
        </w:tc>
        <w:tc>
          <w:tcPr>
            <w:tcW w:w="705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0,6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5,25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0,27</w:t>
            </w:r>
          </w:p>
          <w:p w:rsidR="00EC66AA" w:rsidRPr="00884152" w:rsidRDefault="00EC66AA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54</w:t>
            </w:r>
          </w:p>
        </w:tc>
        <w:tc>
          <w:tcPr>
            <w:tcW w:w="33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C66AA" w:rsidRPr="00884152" w:rsidRDefault="00EC66AA" w:rsidP="00DB15B9">
            <w:pPr>
              <w:tabs>
                <w:tab w:val="left" w:pos="21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B15B9" w:rsidRPr="00884152" w:rsidRDefault="00DB15B9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Ведомость расхода электроснабжения.</w:t>
      </w:r>
    </w:p>
    <w:p w:rsidR="00373ADF" w:rsidRPr="00884152" w:rsidRDefault="00373ADF" w:rsidP="006A3EB1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ΣРсил=54 квт</w:t>
      </w:r>
    </w:p>
    <w:p w:rsidR="00373ADF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="00373ADF" w:rsidRPr="00884152">
        <w:rPr>
          <w:sz w:val="28"/>
          <w:szCs w:val="28"/>
        </w:rPr>
        <w:t>Мощность сети внутреннего освещения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1451"/>
        <w:gridCol w:w="1469"/>
        <w:gridCol w:w="1581"/>
        <w:gridCol w:w="1670"/>
      </w:tblGrid>
      <w:tr w:rsidR="00373ADF" w:rsidRPr="00884152">
        <w:trPr>
          <w:trHeight w:val="900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Потребители электроэнергии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Кол- во.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Норма освещённости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мощность</w:t>
            </w:r>
          </w:p>
        </w:tc>
      </w:tr>
      <w:tr w:rsidR="00373ADF" w:rsidRPr="00884152">
        <w:trPr>
          <w:trHeight w:val="451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проходная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0,156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1,5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</w:t>
            </w:r>
          </w:p>
        </w:tc>
      </w:tr>
      <w:tr w:rsidR="00373ADF" w:rsidRPr="00884152">
        <w:trPr>
          <w:trHeight w:val="530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контора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0,156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1,5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</w:t>
            </w:r>
          </w:p>
        </w:tc>
      </w:tr>
      <w:tr w:rsidR="00373ADF" w:rsidRPr="00884152">
        <w:trPr>
          <w:trHeight w:val="525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гардеробная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0,178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0,18</w:t>
            </w:r>
          </w:p>
        </w:tc>
      </w:tr>
      <w:tr w:rsidR="00373ADF" w:rsidRPr="00884152">
        <w:trPr>
          <w:trHeight w:val="352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душевая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0,24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0,24</w:t>
            </w:r>
          </w:p>
        </w:tc>
      </w:tr>
      <w:tr w:rsidR="00373ADF" w:rsidRPr="00884152">
        <w:trPr>
          <w:trHeight w:val="347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сушилка для одежды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F80733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0,079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0,8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0,06</w:t>
            </w:r>
          </w:p>
        </w:tc>
      </w:tr>
      <w:tr w:rsidR="00373ADF" w:rsidRPr="00884152">
        <w:trPr>
          <w:trHeight w:val="537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обогрев рабочих</w:t>
            </w:r>
          </w:p>
        </w:tc>
        <w:tc>
          <w:tcPr>
            <w:tcW w:w="1451" w:type="dxa"/>
          </w:tcPr>
          <w:p w:rsidR="00373ADF" w:rsidRPr="00884152" w:rsidRDefault="00F80733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0,079</w:t>
            </w:r>
          </w:p>
        </w:tc>
        <w:tc>
          <w:tcPr>
            <w:tcW w:w="1581" w:type="dxa"/>
          </w:tcPr>
          <w:p w:rsidR="00373ADF" w:rsidRPr="00884152" w:rsidRDefault="00F80733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0,8</w:t>
            </w:r>
          </w:p>
        </w:tc>
        <w:tc>
          <w:tcPr>
            <w:tcW w:w="1670" w:type="dxa"/>
          </w:tcPr>
          <w:p w:rsidR="00373ADF" w:rsidRPr="00884152" w:rsidRDefault="00F80733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0,06</w:t>
            </w:r>
          </w:p>
        </w:tc>
      </w:tr>
      <w:tr w:rsidR="00373ADF" w:rsidRPr="00884152">
        <w:trPr>
          <w:trHeight w:val="711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помещение для приёма пищи и отдыха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 м2</w:t>
            </w: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0,24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0,24</w:t>
            </w:r>
          </w:p>
        </w:tc>
      </w:tr>
      <w:tr w:rsidR="00373ADF" w:rsidRPr="00884152">
        <w:trPr>
          <w:trHeight w:val="630"/>
        </w:trPr>
        <w:tc>
          <w:tcPr>
            <w:tcW w:w="287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туалет</w:t>
            </w:r>
          </w:p>
        </w:tc>
        <w:tc>
          <w:tcPr>
            <w:tcW w:w="145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0,0273</w:t>
            </w: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0,8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0,02</w:t>
            </w:r>
          </w:p>
        </w:tc>
      </w:tr>
      <w:tr w:rsidR="00373ADF" w:rsidRPr="00884152">
        <w:trPr>
          <w:trHeight w:val="531"/>
        </w:trPr>
        <w:tc>
          <w:tcPr>
            <w:tcW w:w="5799" w:type="dxa"/>
            <w:gridSpan w:val="3"/>
            <w:tcBorders>
              <w:bottom w:val="nil"/>
            </w:tcBorders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итого</w:t>
            </w:r>
          </w:p>
        </w:tc>
        <w:tc>
          <w:tcPr>
            <w:tcW w:w="1670" w:type="dxa"/>
          </w:tcPr>
          <w:p w:rsidR="00373ADF" w:rsidRPr="00884152" w:rsidRDefault="00373ADF" w:rsidP="00DB15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1,2</w:t>
            </w:r>
          </w:p>
        </w:tc>
      </w:tr>
    </w:tbl>
    <w:p w:rsidR="00DB15B9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Ртр.=1,01(54*0,6/0,7+8,032*0,9+0,8*1,2+0,8*20)=73,878 кВт.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Так как потребляемая мощность меньше 160 кВт., принимаем распределительный щит для подключения временной электросети от постоянной.</w:t>
      </w:r>
    </w:p>
    <w:p w:rsidR="00EC66AA" w:rsidRPr="00884152" w:rsidRDefault="00EC66AA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b/>
          <w:bCs/>
          <w:sz w:val="28"/>
          <w:szCs w:val="28"/>
        </w:rPr>
        <w:t>2.6 Мероприятия по охране труда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Охрана труда в строительстве представляет собой систему взаимосвязанных законодательных. Гигиенических, и организационных мероприятий, цель которых оградить здоровье трудящихся от производственных вредностей и несчастных случаев и обеспечить наиболее благоприятные условия способствующие повышению производительности труда и качеству выполненных работ</w:t>
      </w:r>
      <w:r w:rsidR="00DB15B9" w:rsidRPr="00884152">
        <w:rPr>
          <w:sz w:val="28"/>
          <w:szCs w:val="28"/>
        </w:rPr>
        <w:t>.</w:t>
      </w:r>
      <w:r w:rsidRPr="00884152">
        <w:rPr>
          <w:sz w:val="28"/>
          <w:szCs w:val="28"/>
        </w:rPr>
        <w:t xml:space="preserve"> </w:t>
      </w:r>
      <w:r w:rsidR="00DB15B9" w:rsidRPr="00884152">
        <w:rPr>
          <w:sz w:val="28"/>
          <w:szCs w:val="28"/>
        </w:rPr>
        <w:t>О</w:t>
      </w:r>
      <w:r w:rsidRPr="00884152">
        <w:rPr>
          <w:sz w:val="28"/>
          <w:szCs w:val="28"/>
        </w:rPr>
        <w:t>храна труда включает в себя вопросы трудового законодательства, техники безопасности. Санитарно- гигиенических мероприятий. Противопожарной безопасности, а так же надзор и контроль за выполнением требований и норм по охране труда.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Трудовое законодательство регламентирует порядок взаимоотношений между работниками и администрацией. Режим рабочего времени и отдыха трудящихся, условия труда женщин и подростков, льготы и преимущества для различных категорий работающих.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Техника безопасности представляет собой совокупность организованных технических мероприятий и средств предотвращающих воздействие на работающих опасных производственных факторов. т.е. таких, воздействие которых приводит к травме рабочего или других вредностей нанесённых здоровью человека. Вновь поступающих на строительство работающих можно допускать к работе только после прохождения ими вводного инструктажа по технике безопасности непосредственно на рабочем месте. Кроме того в течении 3 месяцев со дня поступления на производство они должны пройти курс обучения безопасным методам труда, по утверждённой программе.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Работающим в опасных и вредных условиях должны выдаваться индивидуальные средства защиты с применением общих средств защиты. К работе не допускаются лица не обеспеченные средствами защиты организма.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В целях лучшего усвоения рабочими правил техники безопасности на производстве выпускают специальные памятки для рабочих. работающих на различных работах. значительный эффект дает наглядная агитация в виде броских плакатов развешанных вблизи рабочих мест, в бытовых помещениях.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Санитарно- гигиенические мероприятия основаны на изучении влияния условий труда на организм и здоровье человека, и таким образом связаны с научной организацией труда. Предусматривают санитарно- гигиеническое обслуживание работающих как на рабочих местах так и в бытовых помещениях.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К таким мероприятиям относят: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Создание на рабочем месте норм воздушной среды освещённости.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Устранения вредного воздействия вибрации и шума.</w:t>
      </w:r>
    </w:p>
    <w:p w:rsidR="00373ADF" w:rsidRPr="00884152" w:rsidRDefault="00373ADF" w:rsidP="006A3EB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оборудование необходимых санитарных и бытовых помещений.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2.7 Меропр</w:t>
      </w:r>
      <w:r w:rsidR="00DB15B9" w:rsidRPr="00884152">
        <w:rPr>
          <w:b/>
          <w:bCs/>
          <w:sz w:val="28"/>
          <w:szCs w:val="28"/>
        </w:rPr>
        <w:t>иятия по противопожарной защите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Противопожарная безопасность включает в себя комплекс мероприятий по предупреждению пожаров, улучшению противопожарного состояния зданий и сооружений. Снижению пожарной опасности при выполнении производственных процессов способствует соблюдение работающими требований пожарной безопасности на всех стадиях производства работ. В этих целях временные здания и сооружения следует строить и устанавливать в соответствии с проектом производства работ, предварительно согласовав с органами пожарной охраны. 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На строительной площадке необходимо: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обеспечивать правильное складирование материалов и изделий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огораживать места производства сварочных работ.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разрешить курение только в специально отведённых для этого местах.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строго соблюдать другие правила пожарной безопасности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содержать в постоянной готовности все средства пожаротушения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линии водопровода с гидрантами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огнетушители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сигнальные устройства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пожарный инвентарь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За организацией пожарной охраны, выполнение противопожарных мероприятий и исправное содержание средств пожаротушения на участке строительства несёт ответственность начальник участка или производитель работ.</w:t>
      </w:r>
    </w:p>
    <w:p w:rsidR="00373ADF" w:rsidRPr="00884152" w:rsidRDefault="00DB15B9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="00FA488C" w:rsidRPr="00884152">
        <w:rPr>
          <w:b/>
          <w:bCs/>
          <w:sz w:val="28"/>
          <w:szCs w:val="28"/>
        </w:rPr>
        <w:t>2</w:t>
      </w:r>
      <w:r w:rsidR="00373ADF" w:rsidRPr="00884152">
        <w:rPr>
          <w:b/>
          <w:bCs/>
          <w:sz w:val="28"/>
          <w:szCs w:val="28"/>
        </w:rPr>
        <w:t>.8 Мероприятия по защите окружающей среды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373ADF" w:rsidP="006A3EB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При организации строительного производства необходимо производить специальные мероприятия по охране окружающей среды.</w:t>
      </w:r>
    </w:p>
    <w:p w:rsidR="00373ADF" w:rsidRPr="00884152" w:rsidRDefault="00373ADF" w:rsidP="006A3EB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 по предотвращению загрязнения окружающей среды</w:t>
      </w:r>
      <w:r w:rsidR="00257C33" w:rsidRPr="00884152">
        <w:rPr>
          <w:sz w:val="28"/>
          <w:szCs w:val="28"/>
        </w:rPr>
        <w:t>,</w:t>
      </w:r>
      <w:r w:rsidRPr="00884152">
        <w:rPr>
          <w:sz w:val="28"/>
          <w:szCs w:val="28"/>
        </w:rPr>
        <w:t xml:space="preserve"> почвы</w:t>
      </w:r>
      <w:r w:rsidR="00257C33" w:rsidRPr="00884152">
        <w:rPr>
          <w:sz w:val="28"/>
          <w:szCs w:val="28"/>
        </w:rPr>
        <w:t>,</w:t>
      </w:r>
      <w:r w:rsidRPr="00884152">
        <w:rPr>
          <w:sz w:val="28"/>
          <w:szCs w:val="28"/>
        </w:rPr>
        <w:t xml:space="preserve"> воздуха.</w:t>
      </w:r>
    </w:p>
    <w:p w:rsidR="00373ADF" w:rsidRPr="00884152" w:rsidRDefault="00373ADF" w:rsidP="006A3EB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-</w:t>
      </w:r>
      <w:r w:rsidR="00257C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обеспечение рекультивации земель.</w:t>
      </w:r>
    </w:p>
    <w:p w:rsidR="00373ADF" w:rsidRPr="00884152" w:rsidRDefault="00DB15B9" w:rsidP="006A3EB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При производстве строительно-</w:t>
      </w:r>
      <w:r w:rsidR="00373ADF" w:rsidRPr="00884152">
        <w:rPr>
          <w:sz w:val="28"/>
          <w:szCs w:val="28"/>
        </w:rPr>
        <w:t>монтажных работ необходимо руководствоваться следующими требованиями.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Не допускается сжигание на строительной площадке отходов и остатков материалов, различных красителей и остатков производства строительных. Монтажных. И др. видов работ, выполняемых на строительной площадке, интенсивно загрязняющими воздух. Сбрасывать с этажей зданий и сооружений отходы и мусор. Можно только с применением закрытых лотков и бункеров накопителей. Для предотвращения загрязнения поверхностных и подземных вод. При мытье оборудования и автотранспорта необходимо улавливать загрязнённую воду. Все бытовые стоки образующиеся на строительной площадке должны быть очищены и обезврежены. Не допускается выпуск воды непосредственно со строительной площадки по склону. Во избежание размыва.</w:t>
      </w:r>
    </w:p>
    <w:p w:rsidR="00373ADF" w:rsidRPr="00884152" w:rsidRDefault="00373ADF" w:rsidP="006A3EB1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На территории строящихся объектов не допускается не предусмотренное проектной документацией (ведение древесной, кустарниковой растительности и засыпка грунтом корневых шеек стволов. Растущих деревьев и кустарников). Все предприятия ведущие строительные работы сельхоз. Землях должны привести их в пригодное состояние в ходе работ, и по возможности -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 xml:space="preserve">в течение года после завершения всех работ. </w:t>
      </w:r>
    </w:p>
    <w:p w:rsidR="00373ADF" w:rsidRPr="00884152" w:rsidRDefault="00373ADF" w:rsidP="00257C3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152">
        <w:rPr>
          <w:sz w:val="28"/>
          <w:szCs w:val="28"/>
        </w:rPr>
        <w:t xml:space="preserve">Предприятия должны снимать и хранить плодородный слой почвы для последующей рекультивации земель и повышения плодородия почвы в малопродуктивных хозяйствах. </w:t>
      </w:r>
      <w:r w:rsidR="00257C33" w:rsidRPr="00884152">
        <w:rPr>
          <w:sz w:val="28"/>
          <w:szCs w:val="28"/>
        </w:rPr>
        <w:t>П</w:t>
      </w:r>
      <w:r w:rsidRPr="00884152">
        <w:rPr>
          <w:sz w:val="28"/>
          <w:szCs w:val="28"/>
        </w:rPr>
        <w:t>риведённый перечень мероприятий и работ по охране окружающей среды в каждом конкретном случае должен быть уточнен с отражением принятых решений в проектно- сметную документацию.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sz w:val="28"/>
          <w:szCs w:val="28"/>
        </w:rPr>
      </w:pPr>
    </w:p>
    <w:p w:rsidR="00373ADF" w:rsidRPr="00884152" w:rsidRDefault="00257C33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b/>
          <w:bCs/>
          <w:sz w:val="28"/>
          <w:szCs w:val="28"/>
        </w:rPr>
        <w:t>2.9 Технико-экономические показатели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3686"/>
        <w:gridCol w:w="853"/>
        <w:gridCol w:w="1418"/>
        <w:gridCol w:w="2001"/>
      </w:tblGrid>
      <w:tr w:rsidR="00373ADF" w:rsidRPr="00884152">
        <w:trPr>
          <w:trHeight w:val="740"/>
        </w:trPr>
        <w:tc>
          <w:tcPr>
            <w:tcW w:w="775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373ADF" w:rsidRPr="00884152" w:rsidRDefault="00373ADF" w:rsidP="00257C33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Показатели</w:t>
            </w:r>
          </w:p>
        </w:tc>
        <w:tc>
          <w:tcPr>
            <w:tcW w:w="853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Ед.изм.</w:t>
            </w:r>
          </w:p>
        </w:tc>
        <w:tc>
          <w:tcPr>
            <w:tcW w:w="1418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Величина показателя</w:t>
            </w:r>
          </w:p>
        </w:tc>
        <w:tc>
          <w:tcPr>
            <w:tcW w:w="2001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примечания</w:t>
            </w:r>
          </w:p>
        </w:tc>
      </w:tr>
      <w:tr w:rsidR="00373ADF" w:rsidRPr="00884152">
        <w:trPr>
          <w:trHeight w:val="3380"/>
        </w:trPr>
        <w:tc>
          <w:tcPr>
            <w:tcW w:w="775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3.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стройплощадки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застройки проектируемого здания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Площадь застройки временных зданий и сооружений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Протяженность временных: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Дорог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Водопровода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Ограждения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Осветительной линии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Электросиловой линии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Компактность стройгенплана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К1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К2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Коэффициент</w:t>
            </w:r>
          </w:p>
        </w:tc>
        <w:tc>
          <w:tcPr>
            <w:tcW w:w="853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М2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М2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М2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М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%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24382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1008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120,43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F80733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</w:t>
            </w:r>
            <w:r w:rsidR="00373ADF" w:rsidRPr="00884152">
              <w:rPr>
                <w:sz w:val="20"/>
                <w:szCs w:val="20"/>
              </w:rPr>
              <w:t>469</w:t>
            </w:r>
          </w:p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200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422</w:t>
            </w:r>
          </w:p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101</w:t>
            </w:r>
          </w:p>
          <w:p w:rsidR="00373ADF" w:rsidRPr="00884152" w:rsidRDefault="00EC66AA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646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51</w:t>
            </w:r>
          </w:p>
        </w:tc>
        <w:tc>
          <w:tcPr>
            <w:tcW w:w="2001" w:type="dxa"/>
          </w:tcPr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F=b*l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F=bзд.*lзд.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Fвр=bвр*lвр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4 м.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D=60 мм.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Инвент. Забор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-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 xml:space="preserve"> К1=Fз/Fпл*100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К2=Fвр/Fпл*100</w:t>
            </w:r>
          </w:p>
          <w:p w:rsidR="00373ADF" w:rsidRPr="00884152" w:rsidRDefault="00373ADF" w:rsidP="00257C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4152">
              <w:rPr>
                <w:sz w:val="20"/>
                <w:szCs w:val="20"/>
              </w:rPr>
              <w:t>Кпв=Fвр*100/Fпл</w:t>
            </w:r>
          </w:p>
        </w:tc>
      </w:tr>
    </w:tbl>
    <w:p w:rsidR="00373ADF" w:rsidRPr="00884152" w:rsidRDefault="00257C33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152">
        <w:rPr>
          <w:sz w:val="28"/>
          <w:szCs w:val="28"/>
        </w:rPr>
        <w:br w:type="page"/>
      </w:r>
      <w:r w:rsidR="00373ADF" w:rsidRPr="00884152">
        <w:rPr>
          <w:b/>
          <w:bCs/>
          <w:sz w:val="28"/>
          <w:szCs w:val="28"/>
        </w:rPr>
        <w:t>Список используемой л</w:t>
      </w:r>
      <w:r w:rsidRPr="00884152">
        <w:rPr>
          <w:b/>
          <w:bCs/>
          <w:sz w:val="28"/>
          <w:szCs w:val="28"/>
        </w:rPr>
        <w:t>итературы</w:t>
      </w:r>
    </w:p>
    <w:p w:rsidR="00373ADF" w:rsidRPr="00884152" w:rsidRDefault="00373ADF" w:rsidP="006A3E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1 «Изоляционные работы», Москва, прейскурантиздат, 1988 г</w:t>
      </w:r>
      <w:r w:rsidR="00916C37" w:rsidRPr="00884152">
        <w:rPr>
          <w:sz w:val="28"/>
          <w:szCs w:val="28"/>
        </w:rPr>
        <w:t>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2 « Земляные работы». Москва прейскурантиздат. 1988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3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«Каменные работы». Москва прейскурантиздат. 1987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4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«Монтаж сборных и устройство монолитных ж/б конструкций». Москва прейскурантиздат. 1987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6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«Плотничьи работы». Москва прейскурантиздат. 1979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7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«Кровельные работы». Москва прейскурантиздат. 1987 г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8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«Отделочные покрытия строительных конструкций». Москва прейскурантиздат. 1987 г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11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«Изоляционные работы». Москва строиздат. 1988 г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19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«Полы». Москва прейскурантиздат. 1987 г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ЕНиР 22</w:t>
      </w:r>
      <w:r w:rsidR="00F80733" w:rsidRPr="00884152">
        <w:rPr>
          <w:sz w:val="28"/>
          <w:szCs w:val="28"/>
        </w:rPr>
        <w:t xml:space="preserve"> </w:t>
      </w:r>
      <w:r w:rsidRPr="00884152">
        <w:rPr>
          <w:sz w:val="28"/>
          <w:szCs w:val="28"/>
        </w:rPr>
        <w:t>«Сварочные работы». Москва прейскурантиздат. 1974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СНиП 12-03-99 «Безопасность труда в строительстве». Москва, строиздат. 1999 г</w:t>
      </w:r>
      <w:r w:rsidR="00D108F0" w:rsidRPr="00884152">
        <w:rPr>
          <w:sz w:val="28"/>
          <w:szCs w:val="28"/>
        </w:rPr>
        <w:t>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Данилов Н.Н. « Технология и организация строительного производства», Москва строиздат. 1988 г</w:t>
      </w:r>
      <w:r w:rsidR="00D108F0" w:rsidRPr="00884152">
        <w:rPr>
          <w:sz w:val="28"/>
          <w:szCs w:val="28"/>
        </w:rPr>
        <w:t>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Сугробов Н.П. «Охрана труда в строительстве», М.</w:t>
      </w:r>
      <w:r w:rsidR="00BE75A0" w:rsidRPr="00884152">
        <w:rPr>
          <w:sz w:val="28"/>
          <w:szCs w:val="28"/>
        </w:rPr>
        <w:t>,</w:t>
      </w:r>
      <w:r w:rsidRPr="00884152">
        <w:rPr>
          <w:sz w:val="28"/>
          <w:szCs w:val="28"/>
        </w:rPr>
        <w:t xml:space="preserve"> 1984 г</w:t>
      </w:r>
      <w:r w:rsidR="00BE75A0" w:rsidRPr="00884152">
        <w:rPr>
          <w:sz w:val="28"/>
          <w:szCs w:val="28"/>
        </w:rPr>
        <w:t>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Станевский В.П. «Строительные краны справочник», Киев 1984 г.</w:t>
      </w:r>
    </w:p>
    <w:p w:rsidR="00373ADF" w:rsidRPr="00884152" w:rsidRDefault="00373ADF" w:rsidP="00257C33">
      <w:pPr>
        <w:numPr>
          <w:ilvl w:val="0"/>
          <w:numId w:val="1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Гаевой А.Ф.; Усик С.А. «Курсовое и дипломное проектирование промышленных и гражданских зданий», Ленинград, строиздат 1987 г.</w:t>
      </w:r>
    </w:p>
    <w:p w:rsidR="00373ADF" w:rsidRPr="00884152" w:rsidRDefault="00373ADF" w:rsidP="00257C3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884152">
        <w:rPr>
          <w:sz w:val="28"/>
          <w:szCs w:val="28"/>
        </w:rPr>
        <w:t>Черненко В.К. Баранникова В.Ф. « Технология и организация монтажа строительных конструкций», Киев</w:t>
      </w:r>
      <w:r w:rsidR="00D108F0" w:rsidRPr="00884152">
        <w:rPr>
          <w:sz w:val="28"/>
          <w:szCs w:val="28"/>
        </w:rPr>
        <w:t>,</w:t>
      </w:r>
      <w:r w:rsidRPr="00884152">
        <w:rPr>
          <w:sz w:val="28"/>
          <w:szCs w:val="28"/>
        </w:rPr>
        <w:t xml:space="preserve"> 1987 г.</w:t>
      </w:r>
      <w:bookmarkStart w:id="0" w:name="_GoBack"/>
      <w:bookmarkEnd w:id="0"/>
    </w:p>
    <w:sectPr w:rsidR="00373ADF" w:rsidRPr="00884152" w:rsidSect="000E13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B1B"/>
    <w:multiLevelType w:val="hybridMultilevel"/>
    <w:tmpl w:val="4A96BACC"/>
    <w:lvl w:ilvl="0" w:tplc="9BDA8E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B62625"/>
    <w:multiLevelType w:val="multilevel"/>
    <w:tmpl w:val="649C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2">
    <w:nsid w:val="181C2EAF"/>
    <w:multiLevelType w:val="multilevel"/>
    <w:tmpl w:val="44FAA9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89B3A99"/>
    <w:multiLevelType w:val="multilevel"/>
    <w:tmpl w:val="543632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2D6625"/>
    <w:multiLevelType w:val="hybridMultilevel"/>
    <w:tmpl w:val="9A80C47A"/>
    <w:lvl w:ilvl="0" w:tplc="26143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2847B2">
      <w:numFmt w:val="none"/>
      <w:lvlText w:val=""/>
      <w:lvlJc w:val="left"/>
      <w:pPr>
        <w:tabs>
          <w:tab w:val="num" w:pos="360"/>
        </w:tabs>
      </w:pPr>
    </w:lvl>
    <w:lvl w:ilvl="2" w:tplc="F4DA1A8C">
      <w:numFmt w:val="none"/>
      <w:lvlText w:val=""/>
      <w:lvlJc w:val="left"/>
      <w:pPr>
        <w:tabs>
          <w:tab w:val="num" w:pos="360"/>
        </w:tabs>
      </w:pPr>
    </w:lvl>
    <w:lvl w:ilvl="3" w:tplc="B04E381A">
      <w:numFmt w:val="none"/>
      <w:lvlText w:val=""/>
      <w:lvlJc w:val="left"/>
      <w:pPr>
        <w:tabs>
          <w:tab w:val="num" w:pos="360"/>
        </w:tabs>
      </w:pPr>
    </w:lvl>
    <w:lvl w:ilvl="4" w:tplc="B9CC6F84">
      <w:numFmt w:val="none"/>
      <w:lvlText w:val=""/>
      <w:lvlJc w:val="left"/>
      <w:pPr>
        <w:tabs>
          <w:tab w:val="num" w:pos="360"/>
        </w:tabs>
      </w:pPr>
    </w:lvl>
    <w:lvl w:ilvl="5" w:tplc="A8A0A9CA">
      <w:numFmt w:val="none"/>
      <w:lvlText w:val=""/>
      <w:lvlJc w:val="left"/>
      <w:pPr>
        <w:tabs>
          <w:tab w:val="num" w:pos="360"/>
        </w:tabs>
      </w:pPr>
    </w:lvl>
    <w:lvl w:ilvl="6" w:tplc="4A18EDBE">
      <w:numFmt w:val="none"/>
      <w:lvlText w:val=""/>
      <w:lvlJc w:val="left"/>
      <w:pPr>
        <w:tabs>
          <w:tab w:val="num" w:pos="360"/>
        </w:tabs>
      </w:pPr>
    </w:lvl>
    <w:lvl w:ilvl="7" w:tplc="13E4927E">
      <w:numFmt w:val="none"/>
      <w:lvlText w:val=""/>
      <w:lvlJc w:val="left"/>
      <w:pPr>
        <w:tabs>
          <w:tab w:val="num" w:pos="360"/>
        </w:tabs>
      </w:pPr>
    </w:lvl>
    <w:lvl w:ilvl="8" w:tplc="5A20D6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B20E15"/>
    <w:multiLevelType w:val="hybridMultilevel"/>
    <w:tmpl w:val="D1E614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2B280F"/>
    <w:multiLevelType w:val="hybridMultilevel"/>
    <w:tmpl w:val="F5568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F82625"/>
    <w:multiLevelType w:val="hybridMultilevel"/>
    <w:tmpl w:val="35046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F871437"/>
    <w:multiLevelType w:val="multilevel"/>
    <w:tmpl w:val="5398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9">
    <w:nsid w:val="3D7B581F"/>
    <w:multiLevelType w:val="hybridMultilevel"/>
    <w:tmpl w:val="3D24FD2C"/>
    <w:lvl w:ilvl="0" w:tplc="3AD6A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21AAA">
      <w:numFmt w:val="none"/>
      <w:lvlText w:val=""/>
      <w:lvlJc w:val="left"/>
      <w:pPr>
        <w:tabs>
          <w:tab w:val="num" w:pos="360"/>
        </w:tabs>
      </w:pPr>
    </w:lvl>
    <w:lvl w:ilvl="2" w:tplc="451A736C">
      <w:numFmt w:val="none"/>
      <w:lvlText w:val=""/>
      <w:lvlJc w:val="left"/>
      <w:pPr>
        <w:tabs>
          <w:tab w:val="num" w:pos="360"/>
        </w:tabs>
      </w:pPr>
    </w:lvl>
    <w:lvl w:ilvl="3" w:tplc="9056B6BA">
      <w:numFmt w:val="none"/>
      <w:lvlText w:val=""/>
      <w:lvlJc w:val="left"/>
      <w:pPr>
        <w:tabs>
          <w:tab w:val="num" w:pos="360"/>
        </w:tabs>
      </w:pPr>
    </w:lvl>
    <w:lvl w:ilvl="4" w:tplc="8A82371E">
      <w:numFmt w:val="none"/>
      <w:lvlText w:val=""/>
      <w:lvlJc w:val="left"/>
      <w:pPr>
        <w:tabs>
          <w:tab w:val="num" w:pos="360"/>
        </w:tabs>
      </w:pPr>
    </w:lvl>
    <w:lvl w:ilvl="5" w:tplc="E42AD5F0">
      <w:numFmt w:val="none"/>
      <w:lvlText w:val=""/>
      <w:lvlJc w:val="left"/>
      <w:pPr>
        <w:tabs>
          <w:tab w:val="num" w:pos="360"/>
        </w:tabs>
      </w:pPr>
    </w:lvl>
    <w:lvl w:ilvl="6" w:tplc="14845826">
      <w:numFmt w:val="none"/>
      <w:lvlText w:val=""/>
      <w:lvlJc w:val="left"/>
      <w:pPr>
        <w:tabs>
          <w:tab w:val="num" w:pos="360"/>
        </w:tabs>
      </w:pPr>
    </w:lvl>
    <w:lvl w:ilvl="7" w:tplc="1C8EDA4C">
      <w:numFmt w:val="none"/>
      <w:lvlText w:val=""/>
      <w:lvlJc w:val="left"/>
      <w:pPr>
        <w:tabs>
          <w:tab w:val="num" w:pos="360"/>
        </w:tabs>
      </w:pPr>
    </w:lvl>
    <w:lvl w:ilvl="8" w:tplc="516622D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25739E8"/>
    <w:multiLevelType w:val="multilevel"/>
    <w:tmpl w:val="D1E614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B60406"/>
    <w:multiLevelType w:val="hybridMultilevel"/>
    <w:tmpl w:val="FC00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E45C7A"/>
    <w:multiLevelType w:val="multilevel"/>
    <w:tmpl w:val="F55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5D70F9"/>
    <w:multiLevelType w:val="hybridMultilevel"/>
    <w:tmpl w:val="2E20D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22E59"/>
    <w:multiLevelType w:val="hybridMultilevel"/>
    <w:tmpl w:val="5068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4A2D99"/>
    <w:multiLevelType w:val="hybridMultilevel"/>
    <w:tmpl w:val="1FB84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967E2F"/>
    <w:multiLevelType w:val="hybridMultilevel"/>
    <w:tmpl w:val="543632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6A023C3"/>
    <w:multiLevelType w:val="multilevel"/>
    <w:tmpl w:val="3E60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15"/>
  </w:num>
  <w:num w:numId="12">
    <w:abstractNumId w:val="16"/>
  </w:num>
  <w:num w:numId="13">
    <w:abstractNumId w:val="3"/>
  </w:num>
  <w:num w:numId="14">
    <w:abstractNumId w:val="11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6C6"/>
    <w:rsid w:val="000E1397"/>
    <w:rsid w:val="0022306C"/>
    <w:rsid w:val="00257C33"/>
    <w:rsid w:val="002D7DB2"/>
    <w:rsid w:val="00373ADF"/>
    <w:rsid w:val="004046C6"/>
    <w:rsid w:val="004250DE"/>
    <w:rsid w:val="004C4812"/>
    <w:rsid w:val="005755E6"/>
    <w:rsid w:val="005F6EF1"/>
    <w:rsid w:val="006807A9"/>
    <w:rsid w:val="006A3EB1"/>
    <w:rsid w:val="00723065"/>
    <w:rsid w:val="00757F2C"/>
    <w:rsid w:val="00764ABA"/>
    <w:rsid w:val="007B7753"/>
    <w:rsid w:val="00884152"/>
    <w:rsid w:val="00916C37"/>
    <w:rsid w:val="00A61662"/>
    <w:rsid w:val="00BE75A0"/>
    <w:rsid w:val="00C71F2C"/>
    <w:rsid w:val="00D00300"/>
    <w:rsid w:val="00D108F0"/>
    <w:rsid w:val="00D33FD8"/>
    <w:rsid w:val="00DB15B9"/>
    <w:rsid w:val="00E069AA"/>
    <w:rsid w:val="00EC66AA"/>
    <w:rsid w:val="00EC7E58"/>
    <w:rsid w:val="00F80733"/>
    <w:rsid w:val="00FA22E2"/>
    <w:rsid w:val="00FA488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AD4D2D-A6D8-4C9B-B058-9DAAA6C9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left="360"/>
    </w:pPr>
    <w:rPr>
      <w:i/>
      <w:i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3718</Words>
  <Characters>21199</Characters>
  <Application>Microsoft Office Word</Application>
  <DocSecurity>0</DocSecurity>
  <Lines>176</Lines>
  <Paragraphs>49</Paragraphs>
  <ScaleCrop>false</ScaleCrop>
  <Company>home</Company>
  <LinksUpToDate>false</LinksUpToDate>
  <CharactersWithSpaces>24868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Оглавление</dc:title>
  <dc:subject/>
  <dc:creator>Maxim</dc:creator>
  <cp:keywords/>
  <dc:description/>
  <cp:lastModifiedBy>Irina</cp:lastModifiedBy>
  <cp:revision>2</cp:revision>
  <dcterms:created xsi:type="dcterms:W3CDTF">2014-08-23T02:58:00Z</dcterms:created>
  <dcterms:modified xsi:type="dcterms:W3CDTF">2014-08-23T02:58:00Z</dcterms:modified>
</cp:coreProperties>
</file>