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27" w:rsidRDefault="00697627" w:rsidP="006A1E6D">
      <w:pPr>
        <w:spacing w:line="360" w:lineRule="auto"/>
        <w:jc w:val="both"/>
        <w:rPr>
          <w:b/>
          <w:i/>
          <w:sz w:val="28"/>
          <w:szCs w:val="28"/>
        </w:rPr>
      </w:pPr>
    </w:p>
    <w:p w:rsidR="006A1E6D" w:rsidRDefault="00C27522" w:rsidP="006A1E6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Введение</w:t>
      </w:r>
      <w:r w:rsidR="006A1E6D" w:rsidRPr="006A1E6D">
        <w:rPr>
          <w:i/>
          <w:sz w:val="28"/>
          <w:szCs w:val="28"/>
        </w:rPr>
        <w:br/>
      </w:r>
      <w:r w:rsidR="006A1E6D" w:rsidRPr="00042CD0">
        <w:rPr>
          <w:sz w:val="28"/>
          <w:szCs w:val="28"/>
        </w:rPr>
        <w:t>Рынок гостиничный услуг, предоставляемых на уровне западных стандартов, в России стал складываться с 1993 года. Раньше существовало четыре ведомства, занимавшихся гостиничным хозяйством: Госкоминтурист, ВЦСПС, муниципальные службы и молодежные организации. У каждой структуры были свои ведомственные критерии и принципы аттестации. Большая часть доходов шла, конечно же, от гостиниц сети «Интурист», а гостиницы для российских граждан были планово-убыточными.</w:t>
      </w:r>
    </w:p>
    <w:p w:rsidR="009D6345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042CD0">
        <w:rPr>
          <w:sz w:val="28"/>
          <w:szCs w:val="28"/>
        </w:rPr>
        <w:t xml:space="preserve">С переходом России к рыночным отношениям изменились и принципы гостиничного хозяйства, и сама ориентация гостиничного предпринимательства. </w:t>
      </w:r>
      <w:r w:rsidR="009D6345">
        <w:rPr>
          <w:sz w:val="28"/>
          <w:szCs w:val="28"/>
          <w:lang w:val="en-US"/>
        </w:rPr>
        <w:t xml:space="preserve"> </w:t>
      </w:r>
      <w:r w:rsidRPr="00042CD0">
        <w:rPr>
          <w:sz w:val="28"/>
          <w:szCs w:val="28"/>
        </w:rPr>
        <w:t xml:space="preserve">Развитие рекреационной сети всегда было тесно связано с политико-экономической обстановкой в стране. Происшедшие в последние </w:t>
      </w:r>
      <w:r w:rsidR="009D6345" w:rsidRPr="00042CD0">
        <w:rPr>
          <w:sz w:val="28"/>
          <w:szCs w:val="28"/>
        </w:rPr>
        <w:t>годы,</w:t>
      </w:r>
      <w:r w:rsidRPr="00042CD0">
        <w:rPr>
          <w:sz w:val="28"/>
          <w:szCs w:val="28"/>
        </w:rPr>
        <w:t xml:space="preserve"> коренные изменения в политике, экономике и социальной сфере  самым непосредственным образом сказались на состоянии </w:t>
      </w:r>
      <w:r>
        <w:rPr>
          <w:sz w:val="28"/>
          <w:szCs w:val="28"/>
        </w:rPr>
        <w:t>гостиничного хозяйства России.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 xml:space="preserve">С 1992 года в России наблюдалось сокращение числа гостиниц и номерного фонда, но особую тревогу вызывало и вызывает сейчас наметившаяся тенденция убыточности гостиничного хозяйства в большинстве регионов. Во времена существования Советского Союза высокий уровень </w:t>
      </w:r>
      <w:r w:rsidR="009D6345" w:rsidRPr="00042CD0">
        <w:rPr>
          <w:sz w:val="28"/>
          <w:szCs w:val="28"/>
        </w:rPr>
        <w:t>наполняемости</w:t>
      </w:r>
      <w:r w:rsidRPr="00042CD0">
        <w:rPr>
          <w:sz w:val="28"/>
          <w:szCs w:val="28"/>
        </w:rPr>
        <w:t xml:space="preserve"> гостиниц, составлявший 74%, поддерживался за счет предоставления государственными предприятиями и министерствами гостиничных номеров своим работникам и их семьям по дотационным ценам. После либерализации цен из-за установления рыночных цен и снижения располагаемых доходов населения спрос на гостиничные услуги резко сократился, и уровень </w:t>
      </w:r>
      <w:r w:rsidR="009D6345" w:rsidRPr="00042CD0">
        <w:rPr>
          <w:sz w:val="28"/>
          <w:szCs w:val="28"/>
        </w:rPr>
        <w:t>наполняемости</w:t>
      </w:r>
      <w:r w:rsidRPr="00042CD0">
        <w:rPr>
          <w:sz w:val="28"/>
          <w:szCs w:val="28"/>
        </w:rPr>
        <w:t xml:space="preserve"> гостиниц упал до 29%. Можно сравнить данный показатель, например, с индустрией размещения США. Сейчас </w:t>
      </w:r>
      <w:r w:rsidR="009D6345" w:rsidRPr="00042CD0">
        <w:rPr>
          <w:sz w:val="28"/>
          <w:szCs w:val="28"/>
        </w:rPr>
        <w:t>наполняемость</w:t>
      </w:r>
      <w:r w:rsidRPr="00042CD0">
        <w:rPr>
          <w:sz w:val="28"/>
          <w:szCs w:val="28"/>
        </w:rPr>
        <w:t xml:space="preserve"> гостиниц в России в расчете на душу населения составляет около 5% от уровня США, что почти на 50% ниже показателя 1990 года.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/>
      </w:r>
      <w:r w:rsidRPr="00042CD0">
        <w:rPr>
          <w:sz w:val="28"/>
          <w:szCs w:val="28"/>
        </w:rPr>
        <w:t xml:space="preserve">Отдых все больше становится уделом состоятельной части населения, которая предпочитает зарубежье. Для основной же массы людей он становиться все более и более недоступным. Заметную роль в сокращении спроса играет постоянно возрастающая стоимость услуг гостиничного хозяйства (проживание, питание), а также удорожание транспорта. Последнее сильно отразилось на объемах и дальности поездок – резко сократился поток экскурсантов, прекратились дальние выезды. 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 xml:space="preserve">В результате 40-процентного падения доходов на душу населения после распада Советского Союза количество деловых командировок и туристических поездок в России резко сократилось. В настоящее время большинство российских потребителей не имеют возможности путешествовать во время отпуска, что в советское время они могли себе позволить, благодаря дотационным ценам. Таким образом, круг потенциальных пользователей гостиниц средней и низкой ценовой категории ограничился. Кроме того, в России значительно </w:t>
      </w:r>
      <w:r w:rsidR="009D6345" w:rsidRPr="00042CD0">
        <w:rPr>
          <w:sz w:val="28"/>
          <w:szCs w:val="28"/>
        </w:rPr>
        <w:t>меньше,</w:t>
      </w:r>
      <w:r w:rsidRPr="00042CD0">
        <w:rPr>
          <w:sz w:val="28"/>
          <w:szCs w:val="28"/>
        </w:rPr>
        <w:t xml:space="preserve"> чем в других странах со сходным уровнем доходов населения (таких, как Южная Африка) распространена продажа товаров через торговых представителей, которые являются одной из основных целевых групп клиентов недорогих гостиниц в западных странах. Это - результат продолжающегося экономического застоя, а также наследие советской экономической системы, при которой эффективности торговли уделялось недостаточное внимание.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 xml:space="preserve">Среди других причин неудачной работы отрасли можно назвать то, что многие гостинцы остаются в собственности государства, у их управляющих мало стимулов повышать эффективность работы предприятия, а также то, что существует низкий уровень квалификации и излишне узкой специализацией персонала. </w:t>
      </w:r>
      <w:r w:rsidRPr="00042CD0">
        <w:rPr>
          <w:sz w:val="28"/>
          <w:szCs w:val="28"/>
        </w:rPr>
        <w:br/>
      </w:r>
      <w:r w:rsidRPr="00042CD0">
        <w:rPr>
          <w:sz w:val="28"/>
          <w:szCs w:val="28"/>
        </w:rPr>
        <w:br/>
      </w:r>
    </w:p>
    <w:p w:rsidR="003B1C65" w:rsidRDefault="006A1E6D" w:rsidP="006A1E6D">
      <w:pPr>
        <w:spacing w:line="360" w:lineRule="auto"/>
        <w:jc w:val="both"/>
        <w:rPr>
          <w:sz w:val="28"/>
          <w:szCs w:val="28"/>
        </w:rPr>
      </w:pPr>
      <w:r w:rsidRPr="00042CD0">
        <w:rPr>
          <w:sz w:val="28"/>
          <w:szCs w:val="28"/>
        </w:rPr>
        <w:t>Во многих субъектах РФ расходы по эксплуатации превышают общие доходы гостиниц. За последние три года стабильно убыточными стали большинство гостиниц Сибири, Севера России, Татарстана, Башкортостана и некоторых других регионов. Степень физического и морального износа российского ГК определяется специалистами в 80%. Единственная причина, по которой большинство гостиниц продолжают работать, несмотря на крайне низкий уровень загрузки - низкие переменные операционные затраты (особенно в недорогих гостиницах), что поз</w:t>
      </w:r>
      <w:r>
        <w:rPr>
          <w:sz w:val="28"/>
          <w:szCs w:val="28"/>
        </w:rPr>
        <w:t>воляет им оставаться на рынке.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/>
      </w:r>
      <w:r w:rsidR="00C27522">
        <w:rPr>
          <w:b/>
          <w:i/>
          <w:sz w:val="28"/>
          <w:szCs w:val="28"/>
        </w:rPr>
        <w:t>1.</w:t>
      </w:r>
      <w:r w:rsidRPr="003B1C65">
        <w:rPr>
          <w:b/>
          <w:i/>
          <w:sz w:val="28"/>
          <w:szCs w:val="28"/>
        </w:rPr>
        <w:t xml:space="preserve"> Московский гостиничный рынок.</w:t>
      </w:r>
      <w:r w:rsidRPr="00042CD0">
        <w:rPr>
          <w:sz w:val="28"/>
          <w:szCs w:val="28"/>
        </w:rPr>
        <w:t xml:space="preserve"> </w:t>
      </w:r>
    </w:p>
    <w:p w:rsidR="003B1C65" w:rsidRDefault="006A1E6D" w:rsidP="006A1E6D">
      <w:pPr>
        <w:spacing w:line="360" w:lineRule="auto"/>
        <w:jc w:val="both"/>
        <w:rPr>
          <w:sz w:val="28"/>
          <w:szCs w:val="28"/>
        </w:rPr>
      </w:pPr>
      <w:r w:rsidRPr="00042CD0">
        <w:rPr>
          <w:sz w:val="28"/>
          <w:szCs w:val="28"/>
        </w:rPr>
        <w:t xml:space="preserve">На общую статистику доходов и расходов гостиничного хозяйства весьма заметно влияют результаты хозяйственной деятельности гостиниц в Москве, так как доходность всего гостиничного хозяйства РФ обусловлена именно высокими показателями по Москве. Так, удельный вес московских гостиниц по доходам от дополнительных платных услуг составляет 77%, а по прочим 74% от общероссийского уровня. Коэффициент загрузки московских гостиниц в 1997 году составил 0,54 (1995 – 0,64, 1996 – 0,60). Произошло небольшое снижение, </w:t>
      </w:r>
      <w:r w:rsidR="00C50AD3" w:rsidRPr="00042CD0">
        <w:rPr>
          <w:sz w:val="28"/>
          <w:szCs w:val="28"/>
        </w:rPr>
        <w:t>но,</w:t>
      </w:r>
      <w:r w:rsidRPr="00042CD0">
        <w:rPr>
          <w:sz w:val="28"/>
          <w:szCs w:val="28"/>
        </w:rPr>
        <w:t xml:space="preserve"> тем не менее, он остается </w:t>
      </w:r>
      <w:r>
        <w:rPr>
          <w:sz w:val="28"/>
          <w:szCs w:val="28"/>
        </w:rPr>
        <w:t>на уровне мировых показателей.</w:t>
      </w:r>
      <w:r>
        <w:rPr>
          <w:sz w:val="28"/>
          <w:szCs w:val="28"/>
        </w:rPr>
        <w:br/>
      </w:r>
      <w:r w:rsidRPr="00042CD0">
        <w:rPr>
          <w:sz w:val="28"/>
          <w:szCs w:val="28"/>
        </w:rPr>
        <w:t>В 1995 году на гостиничные предприятия Москвы приходилось 66% от доходов всего гостиничного хозяйства РФ и сейчас этот показатель даже увеличивается.</w:t>
      </w:r>
      <w:r w:rsidRPr="00042CD0">
        <w:rPr>
          <w:sz w:val="28"/>
          <w:szCs w:val="28"/>
        </w:rPr>
        <w:br/>
        <w:t xml:space="preserve">Российский, а в особенности московский гостиничный рынок – сложный рынок: землю можно взять только в аренду, что влияет на цены гостиничных услуг, при подписании контрактов иностранной стороне предоставляют минимальный процент участия, и, помимо всего прочего, не следует забывать о криминогенной обстановке вокруг гостиничного бизнеса. С ноября 1997 года до начала 1998 года в Москве были убиты два директора гостиниц, тем самым число подобных смертей менее чем за два года было доведено до 5. Одна из основных причин криминогенности московского рынка – большой оборот наличных денег. К слову, доходы пятизвездного отеля на 200 мест при стоимости номера в 300 долларов, со средней загрузкой могут  составлять до 25 </w:t>
      </w:r>
      <w:r w:rsidR="00C50AD3">
        <w:rPr>
          <w:sz w:val="28"/>
          <w:szCs w:val="28"/>
        </w:rPr>
        <w:t>млн.</w:t>
      </w:r>
    </w:p>
    <w:p w:rsidR="006A1E6D" w:rsidRDefault="00C50AD3" w:rsidP="006A1E6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/>
      </w:r>
      <w:r w:rsidR="00C27522">
        <w:rPr>
          <w:b/>
          <w:sz w:val="28"/>
          <w:szCs w:val="28"/>
        </w:rPr>
        <w:t>2.</w:t>
      </w:r>
      <w:r w:rsidR="006A1E6D" w:rsidRPr="003B1C65">
        <w:rPr>
          <w:b/>
          <w:sz w:val="28"/>
          <w:szCs w:val="28"/>
        </w:rPr>
        <w:t xml:space="preserve"> </w:t>
      </w:r>
      <w:r w:rsidR="006A1E6D" w:rsidRPr="003B1C65">
        <w:rPr>
          <w:b/>
          <w:i/>
          <w:sz w:val="28"/>
          <w:szCs w:val="28"/>
        </w:rPr>
        <w:t>Инвестиционная поддержка гостиничной индустрии.</w:t>
      </w:r>
      <w:r w:rsidR="006A1E6D" w:rsidRPr="006A1E6D">
        <w:rPr>
          <w:i/>
          <w:sz w:val="28"/>
          <w:szCs w:val="28"/>
        </w:rPr>
        <w:br/>
      </w:r>
      <w:r w:rsidR="006A1E6D" w:rsidRPr="00042CD0">
        <w:rPr>
          <w:sz w:val="28"/>
          <w:szCs w:val="28"/>
        </w:rPr>
        <w:t xml:space="preserve">Вывести гостиничные хозяйства на уровень рентабельности без модернизации материально-технической базы невозможно. Как невозможно, в свою очередь, осуществить модернизацию предприятий без капиталовложений, которые можно скорее привлечь теоретически, чем практически из федерального бюджета или в основном из внебюджетных – частных зарубежных  и российских инвестиционных источников. 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>В Федеральной программе «Развитие туризма в РФ» запланировано осуществление свыше 190 инвестиционных проектов в 57 субъектах РФ. В качестве государственной поддержки реализации данных проектов предусмотрена возможность использования государственных инвестиционных ресурсов из бюджета развития, что подразумевает либо выделение денежных средств, либо предоставление государственных гарантий на конкурсной основе. Однако, начиная с 1995 года капиталовложений на реконструкцию и строительство гостиниц практически не поступало. Из предусмотренной в программе не столь большой суммы в 2 млрд. рублей на обновление гостиниц и здравниц реально было выделено около 168 млн., то есть не более 9%.</w:t>
      </w:r>
      <w:r w:rsidRPr="00042CD0">
        <w:rPr>
          <w:sz w:val="28"/>
          <w:szCs w:val="28"/>
        </w:rPr>
        <w:br/>
        <w:t xml:space="preserve">Определенная тенденция роста зарубежных и отечественных инвестиционных капиталовложений наблюдалась до 1998 года в Москве, Сочи, Владивостоке, Находке и Иркутске, где были построены отели 4-5-звезднйо категории. Однако финансово-экономический кризис 1998 года почти полностью парализовал активность инвесторов. Единственное исключение – две российские столицы – Москва и Санкт-Петербург, где достаточно активно продолжается строительство высококлассных отелей. 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>Что касается дальнейших государственных инвестиций, то они в настоящее время направляются на развитие эффективных проектов, окупаемых в кратчайшие сроки, в течение 1-2 лет.</w:t>
      </w:r>
    </w:p>
    <w:p w:rsidR="006A1E6D" w:rsidRPr="003B1C65" w:rsidRDefault="00C27522" w:rsidP="006A1E6D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C27522">
        <w:rPr>
          <w:b/>
          <w:sz w:val="28"/>
          <w:szCs w:val="28"/>
        </w:rPr>
        <w:t>3</w:t>
      </w:r>
      <w:r w:rsidR="006A1E6D" w:rsidRPr="003B1C65">
        <w:rPr>
          <w:b/>
          <w:i/>
          <w:sz w:val="28"/>
          <w:szCs w:val="28"/>
        </w:rPr>
        <w:t>. Стандарты гостиничного сервиса в России</w:t>
      </w:r>
      <w:r w:rsidR="003B1C65" w:rsidRPr="003B1C65">
        <w:rPr>
          <w:b/>
          <w:i/>
          <w:sz w:val="28"/>
          <w:szCs w:val="28"/>
        </w:rPr>
        <w:t>.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 xml:space="preserve">До 1995 года в России не существовало единой системы классификации средств размещения. Каждое ведомство разрабатывало собственные стандарты для подчиненных ему предприятий. Например, московское городское объединение гостиниц определяло категорию гостиницы по прейскуранту К-05, разработанному Министерством жилищно-коммунального хозяйства РСФСР. </w:t>
      </w:r>
      <w:r w:rsidRPr="00042CD0">
        <w:rPr>
          <w:sz w:val="28"/>
          <w:szCs w:val="28"/>
        </w:rPr>
        <w:br/>
        <w:t>Попытка ввести единую систему классификации размещения была реализована правительством Москвы в 1993 году.  Позже, в 1994 году, был введен в действие ГОСТ Р 50645-94 «Туристско-экскурсионное обслуживание. Классификация гостиниц».  Согласно данной классификации гостиничным предприятиям России может присваиваться категория от 1 до 5 звезд, согласно перечню требований, содержа</w:t>
      </w:r>
      <w:r w:rsidR="00C50AD3">
        <w:rPr>
          <w:sz w:val="28"/>
          <w:szCs w:val="28"/>
        </w:rPr>
        <w:t>щихся в стандарте. В том же году</w:t>
      </w:r>
      <w:r w:rsidRPr="00042CD0">
        <w:rPr>
          <w:sz w:val="28"/>
          <w:szCs w:val="28"/>
        </w:rPr>
        <w:t xml:space="preserve"> были разработаны и введены  действие «Правила предоставления гостиничных услуг»,  которые позже были переработаны и приняли новый, усовершенствованный вид, в 1997 году. С 1998 года был введен в действие еще один стандарт - ГОСТ Р 51185-98 «Туристские услуги. Средства размещения. Общие требования». Данный стандарт содержит классификацию гостиниц, максимально приближенную к классификации ВТО, а также требования к безопасности гостиничных услуг, требования охраны окружающей среды также адаптированные к аналогичным зарубежным системам.</w:t>
      </w:r>
    </w:p>
    <w:p w:rsidR="00C50AD3" w:rsidRDefault="006A1E6D" w:rsidP="006A1E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CD0">
        <w:rPr>
          <w:sz w:val="28"/>
          <w:szCs w:val="28"/>
        </w:rPr>
        <w:t xml:space="preserve">Совокупность данных нормативных документов дает мощную основу для развития индустрии размещения максимально приближенной, а по некоторым позициям даже превосходящей, зарубежные гостиничные предприятия. Однако, для полной реализации принципов формирования качественного гостиничного продукта у большинства предприятий просто не хватает ресурсов. </w:t>
      </w:r>
    </w:p>
    <w:p w:rsidR="006A1E6D" w:rsidRPr="003B1C65" w:rsidRDefault="00C27522" w:rsidP="006A1E6D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4.</w:t>
      </w:r>
      <w:r w:rsidR="006A1E6D" w:rsidRPr="003B1C65">
        <w:rPr>
          <w:b/>
          <w:i/>
          <w:sz w:val="28"/>
          <w:szCs w:val="28"/>
        </w:rPr>
        <w:t>Деятельность международных гостиничных цепочек на рынке гостиничных услуг России.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 xml:space="preserve">Первые шаги внедрения иностранных гостиничных компаний в России относятся к началу 90-х годов. До распада СССР в стране существовала единственная гостиничная цепь – цепь гостиниц «Интурист». В 1970 году она занимала 23 место среди крупнейших цепей мира и насчитывала свыше 27 тысяч номеров. Хотя эти гостиницы были лучшими в стране, уровень обслуживания в них был значительно ниже мировых стандартов. </w:t>
      </w:r>
      <w:r w:rsidRPr="00042CD0">
        <w:rPr>
          <w:sz w:val="28"/>
          <w:szCs w:val="28"/>
        </w:rPr>
        <w:br/>
        <w:t xml:space="preserve">Темпы развития зарубежных гостиничных цепей в России весьма значительны. В период с 1990 по 1997 год </w:t>
      </w:r>
      <w:r w:rsidR="00C50AD3" w:rsidRPr="00042CD0">
        <w:rPr>
          <w:sz w:val="28"/>
          <w:szCs w:val="28"/>
        </w:rPr>
        <w:t>наполняемость</w:t>
      </w:r>
      <w:r w:rsidRPr="00042CD0">
        <w:rPr>
          <w:sz w:val="28"/>
          <w:szCs w:val="28"/>
        </w:rPr>
        <w:t xml:space="preserve"> гостиниц резко упала - более чем в два раза. В это же время доля рынка международных гостиничных сетей увеличилась почти с нуля в 1990 году приблизительно до 15% в 1997 году. Но в то же время практически все гостиницы, входящие в сети, сосредоточены в Москве и Санкт</w:t>
      </w:r>
      <w:r w:rsidR="003B1C65">
        <w:rPr>
          <w:sz w:val="28"/>
          <w:szCs w:val="28"/>
        </w:rPr>
        <w:t xml:space="preserve"> </w:t>
      </w:r>
      <w:r w:rsidRPr="00042CD0">
        <w:rPr>
          <w:sz w:val="28"/>
          <w:szCs w:val="28"/>
        </w:rPr>
        <w:t>- Петербурге. Обычно ими управляют международные компании, а их собственниками являются совместные предприятия с участием частных инвесторов и местных органов власти.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042CD0">
        <w:rPr>
          <w:sz w:val="28"/>
          <w:szCs w:val="28"/>
        </w:rPr>
        <w:t>В настоящее время в России представлены следующие иностранные компании:</w:t>
      </w:r>
      <w:r w:rsidRPr="00042CD0">
        <w:rPr>
          <w:sz w:val="28"/>
          <w:szCs w:val="28"/>
        </w:rPr>
        <w:br/>
        <w:t>- Marco Polo Hotels and Resort (гостиницы «Марко Поло Пресня» и «Москва Палас отель» в Москве, «Палас отель Невский» в Санкт-Петербурге, «Береста Палас отель» в Новгороде);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>- Kempinski («Балчуг Кемпински» в Москве, «Гранд отель Европа» в Санкт-Петербурге);</w:t>
      </w:r>
      <w:r w:rsidRPr="00042CD0">
        <w:rPr>
          <w:sz w:val="28"/>
          <w:szCs w:val="28"/>
        </w:rPr>
        <w:br/>
        <w:t>- Carlson/Radisson/SAS («Рэдиссон-Славянская» в Москве, «Рэдиссон-Лазурная» в Сочи);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>- Accor («Новотель» и «Софитель» в Москве);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>- Inter-Continental Hotels («Метрополь» в Москве);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>- Forte Pie («Националь» Москва);</w:t>
      </w:r>
    </w:p>
    <w:p w:rsidR="006A1E6D" w:rsidRDefault="006A1E6D" w:rsidP="006A1E6D">
      <w:pPr>
        <w:spacing w:line="360" w:lineRule="auto"/>
        <w:jc w:val="both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t>- IMP Group Ltd («Аэростар» Москва);</w:t>
      </w:r>
    </w:p>
    <w:p w:rsidR="003B1C65" w:rsidRDefault="006A1E6D" w:rsidP="006A1E6D">
      <w:pPr>
        <w:spacing w:line="360" w:lineRule="auto"/>
        <w:jc w:val="both"/>
        <w:rPr>
          <w:sz w:val="28"/>
          <w:szCs w:val="28"/>
        </w:rPr>
      </w:pPr>
      <w:r w:rsidRPr="00042CD0">
        <w:rPr>
          <w:sz w:val="28"/>
          <w:szCs w:val="28"/>
        </w:rPr>
        <w:t>- New World/Renaissance Hotel («Олимпик Пента Ренессанс» Москва);</w:t>
      </w:r>
      <w:r w:rsidRPr="00042CD0">
        <w:rPr>
          <w:sz w:val="28"/>
          <w:szCs w:val="28"/>
        </w:rPr>
        <w:br/>
        <w:t>- Interstate/Colony («Тверская» Москва).</w:t>
      </w:r>
    </w:p>
    <w:p w:rsidR="003B1C65" w:rsidRDefault="003B1C65" w:rsidP="006A1E6D">
      <w:pPr>
        <w:spacing w:line="360" w:lineRule="auto"/>
        <w:jc w:val="both"/>
        <w:rPr>
          <w:sz w:val="28"/>
          <w:szCs w:val="28"/>
          <w:lang w:val="en-US"/>
        </w:rPr>
      </w:pPr>
    </w:p>
    <w:p w:rsidR="003B1C65" w:rsidRDefault="00C27522" w:rsidP="006A1E6D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6A1E6D" w:rsidRPr="003B1C65">
        <w:rPr>
          <w:b/>
          <w:i/>
          <w:sz w:val="28"/>
          <w:szCs w:val="28"/>
        </w:rPr>
        <w:t>Перспективы развития гостиничной индустрии России</w:t>
      </w:r>
      <w:r w:rsidR="003B1C65">
        <w:rPr>
          <w:sz w:val="28"/>
          <w:szCs w:val="28"/>
        </w:rPr>
        <w:t>.</w:t>
      </w:r>
      <w:r w:rsidR="006A1E6D" w:rsidRPr="003B1C65">
        <w:rPr>
          <w:sz w:val="28"/>
          <w:szCs w:val="28"/>
        </w:rPr>
        <w:br/>
      </w:r>
      <w:r w:rsidR="006A1E6D" w:rsidRPr="00042CD0">
        <w:rPr>
          <w:sz w:val="28"/>
          <w:szCs w:val="28"/>
        </w:rPr>
        <w:t>Перспективы дальнейшего развития видятся  в более детальной сегментации  гостиничных услуг с целью их успешной продажи определенным категориям потребителей. Началось возрождение когда-то популярных курортов. Гостиничные компании  продолжают свою глубокую сегментацию, предлагая все более широкий выбор видов размещения. Это особенно важно, так как на данный момент российская гостиничная индустрия ориентирована в основном на бизнесменов, прибывших в командировки, тогда как основную массу международных туристсов составляют школьники, студенты, средний класс и пенсионеры. Давно известна тенденция предпочтительного строительства гостиниц вблизи транспортных узлов на сей день дала новые проявления, связанные с быстрым ра</w:t>
      </w:r>
      <w:r w:rsidR="006A1E6D">
        <w:rPr>
          <w:sz w:val="28"/>
          <w:szCs w:val="28"/>
        </w:rPr>
        <w:t>звитием воздушного транспорта.</w:t>
      </w:r>
    </w:p>
    <w:p w:rsidR="003B1C65" w:rsidRDefault="006A1E6D" w:rsidP="006A1E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C27522">
        <w:rPr>
          <w:b/>
          <w:i/>
          <w:sz w:val="28"/>
          <w:szCs w:val="28"/>
        </w:rPr>
        <w:t>6.</w:t>
      </w:r>
      <w:r w:rsidRPr="003B1C65">
        <w:rPr>
          <w:b/>
          <w:i/>
          <w:sz w:val="28"/>
          <w:szCs w:val="28"/>
        </w:rPr>
        <w:t>Некоторые показатели работы гостиничной индустрии.</w:t>
      </w:r>
      <w:r w:rsidRPr="006A1E6D">
        <w:rPr>
          <w:i/>
          <w:sz w:val="28"/>
          <w:szCs w:val="28"/>
        </w:rPr>
        <w:br/>
      </w:r>
      <w:r w:rsidRPr="00042CD0">
        <w:rPr>
          <w:sz w:val="28"/>
          <w:szCs w:val="28"/>
        </w:rPr>
        <w:t xml:space="preserve">На сегодняшний день оценить состояние российской гостиничной отрасли очень сложно. Проблема здесь заключается не только в устаревшей технологии сбора статистики, но и в качестве собираемых данных. Российская гостиничная статистика традиционно обнародуется с большим опозданием, грешит неполнотой и неточностями, а мнения специалистов относительно положения дел в этом секторе бизнеса сильно различаются. Например, сегодня можно с уверенностью говорить лишь о данных, характеризующих работу гостиничного комплекса России в 1998 году. Изменение количества гостиниц в РФ приведено в таблице 1. </w:t>
      </w:r>
      <w:r w:rsidR="003B1C65">
        <w:rPr>
          <w:sz w:val="28"/>
          <w:szCs w:val="28"/>
        </w:rPr>
        <w:t>Э</w:t>
      </w:r>
    </w:p>
    <w:p w:rsidR="003B1C65" w:rsidRDefault="003B1C65" w:rsidP="006A1E6D">
      <w:pPr>
        <w:spacing w:line="360" w:lineRule="auto"/>
        <w:jc w:val="both"/>
        <w:rPr>
          <w:sz w:val="28"/>
          <w:szCs w:val="28"/>
        </w:rPr>
      </w:pPr>
    </w:p>
    <w:p w:rsidR="007171A1" w:rsidRDefault="007171A1" w:rsidP="006A1E6D">
      <w:pPr>
        <w:spacing w:line="360" w:lineRule="auto"/>
        <w:jc w:val="both"/>
        <w:rPr>
          <w:sz w:val="28"/>
          <w:szCs w:val="28"/>
          <w:lang w:val="en-US"/>
        </w:rPr>
      </w:pPr>
    </w:p>
    <w:p w:rsidR="007171A1" w:rsidRDefault="007171A1" w:rsidP="006A1E6D">
      <w:pPr>
        <w:spacing w:line="360" w:lineRule="auto"/>
        <w:jc w:val="both"/>
        <w:rPr>
          <w:sz w:val="28"/>
          <w:szCs w:val="28"/>
          <w:lang w:val="en-US"/>
        </w:rPr>
      </w:pPr>
    </w:p>
    <w:p w:rsidR="003B1C65" w:rsidRDefault="006A1E6D" w:rsidP="006A1E6D">
      <w:pPr>
        <w:spacing w:line="360" w:lineRule="auto"/>
        <w:jc w:val="both"/>
        <w:rPr>
          <w:sz w:val="28"/>
          <w:szCs w:val="28"/>
        </w:rPr>
      </w:pPr>
      <w:r w:rsidRPr="00042CD0">
        <w:rPr>
          <w:sz w:val="28"/>
          <w:szCs w:val="28"/>
        </w:rPr>
        <w:t>Таблица 1</w:t>
      </w:r>
    </w:p>
    <w:p w:rsidR="006A1E6D" w:rsidRPr="006A1E6D" w:rsidRDefault="006A1E6D" w:rsidP="003B1C65">
      <w:pPr>
        <w:spacing w:line="360" w:lineRule="auto"/>
        <w:jc w:val="center"/>
        <w:rPr>
          <w:sz w:val="28"/>
          <w:szCs w:val="28"/>
          <w:lang w:val="en-US"/>
        </w:rPr>
      </w:pPr>
      <w:r w:rsidRPr="00042CD0">
        <w:rPr>
          <w:sz w:val="28"/>
          <w:szCs w:val="28"/>
        </w:rPr>
        <w:br/>
        <w:t>Гостиничная база России</w:t>
      </w:r>
    </w:p>
    <w:p w:rsidR="006A1E6D" w:rsidRPr="00042CD0" w:rsidRDefault="006A1E6D" w:rsidP="006A1E6D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042CD0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237"/>
      </w:tblGrid>
      <w:tr w:rsidR="006A1E6D" w:rsidRPr="00042CD0" w:rsidTr="006A1E6D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Год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b/>
                <w:bCs/>
                <w:sz w:val="28"/>
                <w:szCs w:val="28"/>
              </w:rPr>
              <w:t xml:space="preserve">Число гостиниц </w:t>
            </w:r>
          </w:p>
        </w:tc>
      </w:tr>
      <w:tr w:rsidR="006A1E6D" w:rsidRPr="00042CD0" w:rsidTr="006A1E6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1993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6258</w:t>
            </w:r>
          </w:p>
        </w:tc>
      </w:tr>
      <w:tr w:rsidR="006A1E6D" w:rsidRPr="00042CD0" w:rsidTr="006A1E6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1994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5858</w:t>
            </w:r>
          </w:p>
        </w:tc>
      </w:tr>
      <w:tr w:rsidR="006A1E6D" w:rsidRPr="00042CD0" w:rsidTr="006A1E6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1995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5504</w:t>
            </w:r>
          </w:p>
        </w:tc>
      </w:tr>
      <w:tr w:rsidR="006A1E6D" w:rsidRPr="00042CD0" w:rsidTr="006A1E6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1996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5294</w:t>
            </w:r>
          </w:p>
        </w:tc>
      </w:tr>
      <w:tr w:rsidR="006A1E6D" w:rsidRPr="00042CD0" w:rsidTr="006A1E6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1997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5043</w:t>
            </w:r>
          </w:p>
        </w:tc>
      </w:tr>
      <w:tr w:rsidR="006A1E6D" w:rsidRPr="00042CD0" w:rsidTr="006A1E6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1998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6D" w:rsidRPr="00042CD0" w:rsidRDefault="006A1E6D" w:rsidP="006A1E6D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42CD0">
              <w:rPr>
                <w:sz w:val="28"/>
                <w:szCs w:val="28"/>
              </w:rPr>
              <w:t>4319</w:t>
            </w:r>
          </w:p>
        </w:tc>
      </w:tr>
    </w:tbl>
    <w:p w:rsidR="003B1C65" w:rsidRDefault="003B1C65" w:rsidP="006A1E6D">
      <w:pPr>
        <w:spacing w:line="360" w:lineRule="auto"/>
        <w:jc w:val="both"/>
        <w:rPr>
          <w:sz w:val="28"/>
          <w:szCs w:val="28"/>
        </w:rPr>
      </w:pPr>
    </w:p>
    <w:p w:rsidR="003B1C65" w:rsidRDefault="006A1E6D" w:rsidP="006A1E6D">
      <w:pPr>
        <w:spacing w:line="360" w:lineRule="auto"/>
        <w:jc w:val="both"/>
        <w:rPr>
          <w:sz w:val="28"/>
          <w:szCs w:val="28"/>
        </w:rPr>
      </w:pPr>
      <w:r w:rsidRPr="00042CD0">
        <w:rPr>
          <w:sz w:val="28"/>
          <w:szCs w:val="28"/>
        </w:rPr>
        <w:t>Всего гостиничным хозяйством России в 1998 году было обслужено 13,5 млн. человек, из них</w:t>
      </w:r>
      <w:r w:rsidR="003B1C65">
        <w:rPr>
          <w:sz w:val="28"/>
          <w:szCs w:val="28"/>
        </w:rPr>
        <w:t>:</w:t>
      </w:r>
    </w:p>
    <w:p w:rsidR="003B1C65" w:rsidRDefault="006A1E6D" w:rsidP="006A1E6D">
      <w:pPr>
        <w:spacing w:line="360" w:lineRule="auto"/>
        <w:jc w:val="both"/>
        <w:rPr>
          <w:sz w:val="28"/>
          <w:szCs w:val="28"/>
        </w:rPr>
      </w:pPr>
      <w:r w:rsidRPr="00042CD0">
        <w:rPr>
          <w:sz w:val="28"/>
          <w:szCs w:val="28"/>
        </w:rPr>
        <w:t xml:space="preserve">-    11,0 млн. россиян, </w:t>
      </w:r>
    </w:p>
    <w:p w:rsidR="003B1C65" w:rsidRDefault="006A1E6D" w:rsidP="006A1E6D">
      <w:pPr>
        <w:spacing w:line="360" w:lineRule="auto"/>
        <w:jc w:val="both"/>
        <w:rPr>
          <w:sz w:val="28"/>
          <w:szCs w:val="28"/>
        </w:rPr>
      </w:pPr>
      <w:r w:rsidRPr="00042CD0">
        <w:rPr>
          <w:sz w:val="28"/>
          <w:szCs w:val="28"/>
        </w:rPr>
        <w:t xml:space="preserve">-    829,3 млн. граждан СНГ, </w:t>
      </w:r>
    </w:p>
    <w:p w:rsidR="003B1C65" w:rsidRDefault="006A1E6D" w:rsidP="006A1E6D">
      <w:pPr>
        <w:spacing w:line="360" w:lineRule="auto"/>
        <w:jc w:val="both"/>
        <w:rPr>
          <w:sz w:val="28"/>
          <w:szCs w:val="28"/>
        </w:rPr>
      </w:pPr>
      <w:r w:rsidRPr="00042CD0">
        <w:rPr>
          <w:sz w:val="28"/>
          <w:szCs w:val="28"/>
        </w:rPr>
        <w:t>-    1 млн. 6271, 1 тыс. граждан стран дальнего зарубежья.</w:t>
      </w:r>
    </w:p>
    <w:p w:rsidR="003B1C65" w:rsidRDefault="006A1E6D" w:rsidP="006A1E6D">
      <w:pPr>
        <w:spacing w:line="360" w:lineRule="auto"/>
        <w:jc w:val="both"/>
        <w:rPr>
          <w:sz w:val="28"/>
          <w:szCs w:val="28"/>
        </w:rPr>
      </w:pPr>
      <w:r w:rsidRPr="00042CD0">
        <w:rPr>
          <w:sz w:val="28"/>
          <w:szCs w:val="28"/>
        </w:rPr>
        <w:t xml:space="preserve"> </w:t>
      </w:r>
      <w:r w:rsidRPr="00042CD0">
        <w:rPr>
          <w:sz w:val="28"/>
          <w:szCs w:val="28"/>
        </w:rPr>
        <w:br/>
        <w:t>Средняя продолжительность  проживания в гостиницах в целом по России составила 3,2 дня.</w:t>
      </w:r>
    </w:p>
    <w:p w:rsidR="006A1E6D" w:rsidRPr="00042CD0" w:rsidRDefault="003B1C65" w:rsidP="006A1E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E6D" w:rsidRPr="00042CD0">
        <w:rPr>
          <w:sz w:val="28"/>
          <w:szCs w:val="28"/>
        </w:rPr>
        <w:t xml:space="preserve">Исследуя состояние российского гостиничного комплекса, следует обратить внимание на основные показатели, характеризующие его деятельности: среднюю </w:t>
      </w:r>
      <w:r w:rsidRPr="00042CD0">
        <w:rPr>
          <w:sz w:val="28"/>
          <w:szCs w:val="28"/>
        </w:rPr>
        <w:t>наполняемость</w:t>
      </w:r>
      <w:r w:rsidR="006A1E6D" w:rsidRPr="00042CD0">
        <w:rPr>
          <w:sz w:val="28"/>
          <w:szCs w:val="28"/>
        </w:rPr>
        <w:t xml:space="preserve"> или коэффициент использования номерного фонда (КИНФ), доходность, степень износа объектов. Данные среднегодового КИНФ в 1998 году: 33% по стране в целом, 37% в городах,  11% - в сельской местности. Относительное благополучие по этому показателю в Москве (56%), Санкт-Петербурге (около 60%), а из регионов в Краснодарском крае. </w:t>
      </w:r>
      <w:r w:rsidR="006A1E6D" w:rsidRPr="00042CD0">
        <w:rPr>
          <w:sz w:val="28"/>
          <w:szCs w:val="28"/>
        </w:rPr>
        <w:br/>
        <w:t> </w:t>
      </w:r>
      <w:r w:rsidR="006A1E6D" w:rsidRPr="00042CD0">
        <w:rPr>
          <w:sz w:val="28"/>
          <w:szCs w:val="28"/>
        </w:rPr>
        <w:br/>
        <w:t>В 1998 году от общего числа гостиниц городские составляли 66%, в сельской местности – 34%. По форме собственности 60% гостиниц, расположенных в городской местности, - это предприятия, принадлежащие местным органам власти, и гостиницы, находящиеся в смешанной собственности, а в сельской местности 51% от общего числа гостиниц находятс</w:t>
      </w:r>
      <w:r>
        <w:rPr>
          <w:sz w:val="28"/>
          <w:szCs w:val="28"/>
        </w:rPr>
        <w:t xml:space="preserve">я в руках частных владельцев. </w:t>
      </w:r>
      <w:r>
        <w:rPr>
          <w:sz w:val="28"/>
          <w:szCs w:val="28"/>
        </w:rPr>
        <w:br/>
      </w:r>
      <w:r w:rsidR="006A1E6D" w:rsidRPr="00042CD0">
        <w:rPr>
          <w:sz w:val="28"/>
          <w:szCs w:val="28"/>
        </w:rPr>
        <w:t>Коэффициент загрузки гостиниц по России – 39%, а по Москве – 64% (для сравнения – Европа 61%, Северная Америка 65%, Азия и Австралия 70%)</w:t>
      </w:r>
    </w:p>
    <w:p w:rsidR="006A1E6D" w:rsidRPr="00042CD0" w:rsidRDefault="003B1C65" w:rsidP="006A1E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</w:rPr>
      </w:pP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</w:rPr>
      </w:pP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</w:rPr>
      </w:pP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</w:rPr>
      </w:pP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</w:rPr>
      </w:pP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</w:rPr>
      </w:pP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</w:rPr>
      </w:pP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</w:rPr>
      </w:pP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</w:rPr>
      </w:pP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</w:rPr>
      </w:pP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</w:rPr>
      </w:pPr>
    </w:p>
    <w:p w:rsidR="003B1C65" w:rsidRDefault="003B1C65" w:rsidP="009D6345">
      <w:pPr>
        <w:pStyle w:val="a3"/>
        <w:spacing w:line="360" w:lineRule="auto"/>
        <w:jc w:val="both"/>
        <w:outlineLvl w:val="0"/>
        <w:rPr>
          <w:sz w:val="28"/>
          <w:szCs w:val="28"/>
          <w:lang w:val="en-US"/>
        </w:rPr>
      </w:pPr>
    </w:p>
    <w:p w:rsidR="007171A1" w:rsidRPr="007171A1" w:rsidRDefault="007171A1" w:rsidP="009D6345">
      <w:pPr>
        <w:pStyle w:val="a3"/>
        <w:spacing w:line="360" w:lineRule="auto"/>
        <w:jc w:val="both"/>
        <w:outlineLvl w:val="0"/>
        <w:rPr>
          <w:sz w:val="28"/>
          <w:szCs w:val="28"/>
          <w:lang w:val="en-US"/>
        </w:rPr>
      </w:pPr>
    </w:p>
    <w:p w:rsidR="00DC3954" w:rsidRPr="003B1C65" w:rsidRDefault="00DC3954" w:rsidP="009D6345">
      <w:pPr>
        <w:pStyle w:val="a3"/>
        <w:spacing w:line="360" w:lineRule="auto"/>
        <w:jc w:val="both"/>
        <w:outlineLvl w:val="0"/>
        <w:rPr>
          <w:b/>
          <w:sz w:val="28"/>
          <w:szCs w:val="28"/>
        </w:rPr>
      </w:pPr>
      <w:r w:rsidRPr="003B1C65">
        <w:rPr>
          <w:b/>
          <w:sz w:val="28"/>
          <w:szCs w:val="28"/>
        </w:rPr>
        <w:t>Заключение</w:t>
      </w:r>
    </w:p>
    <w:p w:rsidR="003B1C65" w:rsidRDefault="00DC3954" w:rsidP="006A1E6D">
      <w:pPr>
        <w:pStyle w:val="a3"/>
        <w:spacing w:line="360" w:lineRule="auto"/>
        <w:jc w:val="both"/>
        <w:rPr>
          <w:sz w:val="28"/>
          <w:szCs w:val="28"/>
        </w:rPr>
      </w:pPr>
      <w:r w:rsidRPr="006A1E6D">
        <w:rPr>
          <w:sz w:val="28"/>
          <w:szCs w:val="28"/>
        </w:rPr>
        <w:t>Подводя итоги, следует отметить, что в данной ситуации на отечественном рынке услуг гостеприимства, наблюдается больше недостатков, чем положительных факторов. Прежде всего - это практически полное отсутствие внутреннего туризма. Внутренний туризм является основным источником доходов предприятий сферы гостеприимства в таких странах как США и Канада. Оборот рекреационных предприятий на во</w:t>
      </w:r>
      <w:r w:rsidR="003B1C65">
        <w:rPr>
          <w:sz w:val="28"/>
          <w:szCs w:val="28"/>
        </w:rPr>
        <w:t xml:space="preserve">семьдесят процентов пополняется  </w:t>
      </w:r>
      <w:r w:rsidRPr="006A1E6D">
        <w:rPr>
          <w:sz w:val="28"/>
          <w:szCs w:val="28"/>
        </w:rPr>
        <w:t>де</w:t>
      </w:r>
      <w:r w:rsidR="003B1C65">
        <w:rPr>
          <w:sz w:val="28"/>
          <w:szCs w:val="28"/>
        </w:rPr>
        <w:t xml:space="preserve">ньгами   </w:t>
      </w:r>
      <w:r w:rsidRPr="006A1E6D">
        <w:rPr>
          <w:sz w:val="28"/>
          <w:szCs w:val="28"/>
        </w:rPr>
        <w:t>«отечественных туристов».</w:t>
      </w:r>
      <w:r w:rsidR="003B1C65">
        <w:rPr>
          <w:sz w:val="28"/>
          <w:szCs w:val="28"/>
        </w:rPr>
        <w:t xml:space="preserve"> </w:t>
      </w:r>
    </w:p>
    <w:p w:rsidR="00DC3954" w:rsidRPr="006A1E6D" w:rsidRDefault="00DC3954" w:rsidP="006A1E6D">
      <w:pPr>
        <w:pStyle w:val="a3"/>
        <w:spacing w:line="360" w:lineRule="auto"/>
        <w:jc w:val="both"/>
        <w:rPr>
          <w:sz w:val="28"/>
          <w:szCs w:val="28"/>
        </w:rPr>
      </w:pPr>
      <w:r w:rsidRPr="006A1E6D">
        <w:rPr>
          <w:sz w:val="28"/>
          <w:szCs w:val="28"/>
        </w:rPr>
        <w:t>Однако эта проблема является скорее проблемой масштаба всей страны. Отсутствие внутреннего туризма – это проблема малых доходов населения. Таким образом, отечественные предприятия «сферы гостеприимства» недополучают очень большие прибыли. Из этой проблемы вытекают и другие недостатки. Как то было сказано, в России практически отсутствует сеть нормально обустроенных гостиниц класса «две-три звезды».</w:t>
      </w:r>
      <w:r w:rsidRPr="006A1E6D">
        <w:rPr>
          <w:sz w:val="28"/>
          <w:szCs w:val="28"/>
        </w:rPr>
        <w:br/>
        <w:t>Это связано с тем, что спрос на услуги таких гостиниц практически отсутствовал многие годы. Теперь, когда в нашей стране произошли известные перемены, поток туристов увеличился. Однако не все могут позволить себе проживание в гостиницах высокого класса. Этот факт является сдерживающим фактором для иностранных туристов, которые хотели бы посетить Россию.</w:t>
      </w:r>
      <w:r w:rsidRPr="006A1E6D">
        <w:rPr>
          <w:sz w:val="28"/>
          <w:szCs w:val="28"/>
        </w:rPr>
        <w:br/>
        <w:t>Однако следует отметить, что эта проблема известна, и её решение не за горами. Так планируется развить сеть подобных гостиниц, и сделать пребывание в городах Росси для иностранных и отечественных туристов и бизнесменов более дешёвым.</w:t>
      </w:r>
    </w:p>
    <w:p w:rsidR="00DC3954" w:rsidRDefault="00DC3954" w:rsidP="006A1E6D">
      <w:pPr>
        <w:jc w:val="both"/>
      </w:pPr>
      <w:bookmarkStart w:id="0" w:name="_GoBack"/>
      <w:bookmarkEnd w:id="0"/>
    </w:p>
    <w:sectPr w:rsidR="00DC3954" w:rsidSect="006A1E6D">
      <w:footerReference w:type="default" r:id="rId6"/>
      <w:pgSz w:w="11906" w:h="16838"/>
      <w:pgMar w:top="1418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E1" w:rsidRDefault="00E528E1" w:rsidP="00FD3637">
      <w:r>
        <w:separator/>
      </w:r>
    </w:p>
  </w:endnote>
  <w:endnote w:type="continuationSeparator" w:id="0">
    <w:p w:rsidR="00E528E1" w:rsidRDefault="00E528E1" w:rsidP="00FD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37" w:rsidRDefault="00FD3637">
    <w:pPr>
      <w:pStyle w:val="a9"/>
      <w:jc w:val="right"/>
    </w:pPr>
  </w:p>
  <w:p w:rsidR="00FD3637" w:rsidRDefault="00FD36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E1" w:rsidRDefault="00E528E1" w:rsidP="00FD3637">
      <w:r>
        <w:separator/>
      </w:r>
    </w:p>
  </w:footnote>
  <w:footnote w:type="continuationSeparator" w:id="0">
    <w:p w:rsidR="00E528E1" w:rsidRDefault="00E528E1" w:rsidP="00FD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954"/>
    <w:rsid w:val="003B1C65"/>
    <w:rsid w:val="004C6A1E"/>
    <w:rsid w:val="005A2783"/>
    <w:rsid w:val="00697627"/>
    <w:rsid w:val="006A1E6D"/>
    <w:rsid w:val="007171A1"/>
    <w:rsid w:val="00914A5F"/>
    <w:rsid w:val="009D6345"/>
    <w:rsid w:val="00B82015"/>
    <w:rsid w:val="00C27522"/>
    <w:rsid w:val="00C50AD3"/>
    <w:rsid w:val="00DC3954"/>
    <w:rsid w:val="00E528E1"/>
    <w:rsid w:val="00E95181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FF842-E1A7-471B-B4B4-F7334EB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6A1E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395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A1E6D"/>
    <w:rPr>
      <w:b/>
      <w:bCs/>
      <w:kern w:val="36"/>
      <w:sz w:val="48"/>
      <w:szCs w:val="48"/>
    </w:rPr>
  </w:style>
  <w:style w:type="character" w:customStyle="1" w:styleId="style1">
    <w:name w:val="style1"/>
    <w:basedOn w:val="a0"/>
    <w:rsid w:val="006A1E6D"/>
  </w:style>
  <w:style w:type="character" w:styleId="a4">
    <w:name w:val="Hyperlink"/>
    <w:basedOn w:val="a0"/>
    <w:rsid w:val="006A1E6D"/>
    <w:rPr>
      <w:color w:val="0000FF"/>
      <w:u w:val="single"/>
    </w:rPr>
  </w:style>
  <w:style w:type="paragraph" w:styleId="a5">
    <w:name w:val="Document Map"/>
    <w:basedOn w:val="a"/>
    <w:link w:val="a6"/>
    <w:rsid w:val="009D6345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9D63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D36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D3637"/>
    <w:rPr>
      <w:sz w:val="24"/>
      <w:szCs w:val="24"/>
    </w:rPr>
  </w:style>
  <w:style w:type="paragraph" w:styleId="a9">
    <w:name w:val="footer"/>
    <w:basedOn w:val="a"/>
    <w:link w:val="aa"/>
    <w:uiPriority w:val="99"/>
    <w:rsid w:val="00FD36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Российского рынка</vt:lpstr>
    </vt:vector>
  </TitlesOfParts>
  <Company>Home</Company>
  <LinksUpToDate>false</LinksUpToDate>
  <CharactersWithSpaces>14982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Российского рынка</dc:title>
  <dc:subject/>
  <dc:creator>Manya</dc:creator>
  <cp:keywords/>
  <dc:description/>
  <cp:lastModifiedBy>admin</cp:lastModifiedBy>
  <cp:revision>2</cp:revision>
  <cp:lastPrinted>2010-05-18T17:40:00Z</cp:lastPrinted>
  <dcterms:created xsi:type="dcterms:W3CDTF">2014-04-16T02:30:00Z</dcterms:created>
  <dcterms:modified xsi:type="dcterms:W3CDTF">2014-04-16T02:30:00Z</dcterms:modified>
</cp:coreProperties>
</file>