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8F" w:rsidRDefault="00EC5D8F">
      <w:pPr>
        <w:pStyle w:val="a4"/>
        <w:ind w:left="0" w:right="-1" w:firstLine="720"/>
        <w:jc w:val="center"/>
        <w:rPr>
          <w:b/>
          <w:bCs/>
          <w:sz w:val="32"/>
          <w:lang w:val="ru-RU"/>
        </w:rPr>
      </w:pPr>
    </w:p>
    <w:p w:rsidR="00BD2C36" w:rsidRDefault="00BD2C36">
      <w:pPr>
        <w:pStyle w:val="a4"/>
        <w:ind w:left="0" w:right="-1" w:firstLine="720"/>
        <w:jc w:val="center"/>
        <w:rPr>
          <w:b/>
          <w:bCs/>
          <w:sz w:val="32"/>
          <w:lang w:val="ru-RU"/>
        </w:rPr>
      </w:pPr>
      <w:r>
        <w:rPr>
          <w:b/>
          <w:bCs/>
          <w:sz w:val="32"/>
          <w:lang w:val="ru-RU"/>
        </w:rPr>
        <w:t>МИНИСТЕРСТВО ПУТЕЙ СООБЩЕНИЯ</w:t>
      </w:r>
    </w:p>
    <w:p w:rsidR="00BD2C36" w:rsidRDefault="00BD2C36">
      <w:pPr>
        <w:pStyle w:val="a4"/>
        <w:ind w:left="0" w:right="-1" w:firstLine="720"/>
        <w:jc w:val="center"/>
        <w:rPr>
          <w:b/>
          <w:bCs/>
          <w:sz w:val="32"/>
          <w:lang w:val="ru-RU"/>
        </w:rPr>
      </w:pPr>
    </w:p>
    <w:p w:rsidR="00BD2C36" w:rsidRDefault="00BD2C36">
      <w:pPr>
        <w:pStyle w:val="a4"/>
        <w:ind w:left="0" w:right="-1" w:firstLine="720"/>
        <w:jc w:val="center"/>
        <w:rPr>
          <w:lang w:val="ru-RU"/>
        </w:rPr>
      </w:pPr>
      <w:r>
        <w:rPr>
          <w:b/>
          <w:bCs/>
          <w:lang w:val="ru-RU"/>
        </w:rPr>
        <w:t>ПЕТЕРБУРГСКИЙ ГОСУДАРСТВЕННЫЙ УНИВЕРСИТЕТ ПУТЕЙ СООБЩЕНИЯ</w:t>
      </w: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874E15">
      <w:pPr>
        <w:ind w:right="-1" w:firstLine="720"/>
        <w:jc w:val="center"/>
        <w:rPr>
          <w:sz w:val="28"/>
          <w:szCs w:val="20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10.5pt">
            <v:imagedata r:id="rId7" o:title="BD14882_"/>
          </v:shape>
        </w:pict>
      </w: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BD2C36">
      <w:pPr>
        <w:ind w:right="-1" w:firstLine="720"/>
        <w:jc w:val="center"/>
        <w:rPr>
          <w:b/>
          <w:bCs/>
          <w:i/>
          <w:iCs/>
          <w:sz w:val="28"/>
          <w:szCs w:val="20"/>
        </w:rPr>
      </w:pPr>
      <w:r>
        <w:rPr>
          <w:b/>
          <w:bCs/>
          <w:sz w:val="28"/>
          <w:u w:val="single"/>
        </w:rPr>
        <w:t>Кафедра:</w:t>
      </w:r>
      <w:r>
        <w:rPr>
          <w:b/>
          <w:bCs/>
          <w:sz w:val="28"/>
        </w:rPr>
        <w:t xml:space="preserve">  </w:t>
      </w:r>
      <w:r>
        <w:rPr>
          <w:rFonts w:ascii="Monotype Corsiva" w:hAnsi="Monotype Corsiva"/>
          <w:b/>
          <w:bCs/>
          <w:i/>
          <w:iCs/>
          <w:sz w:val="40"/>
        </w:rPr>
        <w:t>Экономика транспорта.</w:t>
      </w: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BD2C36">
      <w:pPr>
        <w:ind w:right="-1" w:firstLine="720"/>
        <w:jc w:val="center"/>
        <w:rPr>
          <w:sz w:val="28"/>
          <w:szCs w:val="20"/>
        </w:rPr>
      </w:pPr>
    </w:p>
    <w:p w:rsidR="00BD2C36" w:rsidRDefault="00874E15">
      <w:pPr>
        <w:ind w:right="-1" w:firstLine="720"/>
        <w:jc w:val="center"/>
        <w:rPr>
          <w:sz w:val="28"/>
          <w:szCs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6pt;margin-top:6.7pt;width:396pt;height:44.25pt;z-index:251622400" adj="10625" fillcolor="#9cf" strokecolor="blue" strokeweight="1pt">
            <v:shadow color="#868686"/>
            <v:textpath style="font-family:&quot;Courier New&quot;;font-size:18pt;font-weight:bold;font-style:italic;v-text-kern:t" trim="t" fitpath="t" string="Курсовой проект"/>
          </v:shape>
        </w:pict>
      </w:r>
    </w:p>
    <w:p w:rsidR="00BD2C36" w:rsidRDefault="00BD2C36">
      <w:pPr>
        <w:ind w:firstLine="720"/>
        <w:jc w:val="center"/>
        <w:rPr>
          <w:rFonts w:ascii="Monotype Corsiva" w:hAnsi="Monotype Corsiva" w:cs="Courier New"/>
          <w:b/>
          <w:bCs/>
          <w:color w:val="339966"/>
          <w:sz w:val="72"/>
          <w:szCs w:val="20"/>
        </w:rPr>
      </w:pPr>
    </w:p>
    <w:p w:rsidR="00BD2C36" w:rsidRDefault="00BD2C36">
      <w:pPr>
        <w:jc w:val="center"/>
        <w:rPr>
          <w:rFonts w:ascii="Monotype Corsiva" w:hAnsi="Monotype Corsiva"/>
          <w:b/>
          <w:bCs/>
          <w:i/>
          <w:iCs/>
          <w:sz w:val="40"/>
        </w:rPr>
      </w:pPr>
      <w:r>
        <w:rPr>
          <w:sz w:val="28"/>
          <w:u w:val="single"/>
        </w:rPr>
        <w:t>По дисциплине</w:t>
      </w:r>
      <w:r>
        <w:rPr>
          <w:sz w:val="28"/>
        </w:rPr>
        <w:t>:</w:t>
      </w:r>
      <w:r>
        <w:rPr>
          <w:b/>
          <w:bCs/>
          <w:sz w:val="28"/>
        </w:rPr>
        <w:t xml:space="preserve">  </w:t>
      </w:r>
      <w:r>
        <w:rPr>
          <w:b/>
          <w:bCs/>
          <w:i/>
          <w:iCs/>
          <w:sz w:val="28"/>
        </w:rPr>
        <w:t xml:space="preserve"> </w:t>
      </w:r>
      <w:r>
        <w:rPr>
          <w:rFonts w:ascii="Monotype Corsiva" w:hAnsi="Monotype Corsiva"/>
          <w:b/>
          <w:bCs/>
          <w:i/>
          <w:iCs/>
          <w:sz w:val="40"/>
        </w:rPr>
        <w:t>Экономика  предприятия</w:t>
      </w:r>
    </w:p>
    <w:p w:rsidR="00BD2C36" w:rsidRDefault="00BD2C36">
      <w:pPr>
        <w:jc w:val="center"/>
        <w:rPr>
          <w:b/>
          <w:bCs/>
          <w:i/>
          <w:iCs/>
          <w:sz w:val="28"/>
          <w:szCs w:val="20"/>
        </w:rPr>
      </w:pPr>
    </w:p>
    <w:p w:rsidR="00BD2C36" w:rsidRDefault="00BD2C36">
      <w:pPr>
        <w:jc w:val="center"/>
        <w:rPr>
          <w:b/>
          <w:bCs/>
          <w:i/>
          <w:iCs/>
          <w:sz w:val="28"/>
          <w:szCs w:val="20"/>
        </w:rPr>
      </w:pPr>
      <w:r>
        <w:rPr>
          <w:b/>
          <w:bCs/>
          <w:i/>
          <w:iCs/>
          <w:sz w:val="28"/>
          <w:szCs w:val="20"/>
        </w:rPr>
        <w:t>«Планирование производственно-финансовой деятельности предприятия»</w:t>
      </w:r>
    </w:p>
    <w:p w:rsidR="00BD2C36" w:rsidRDefault="00BD2C36">
      <w:pPr>
        <w:jc w:val="center"/>
        <w:rPr>
          <w:sz w:val="28"/>
          <w:szCs w:val="20"/>
        </w:rPr>
      </w:pPr>
    </w:p>
    <w:p w:rsidR="00BD2C36" w:rsidRDefault="00BD2C36">
      <w:pPr>
        <w:pStyle w:val="a3"/>
        <w:tabs>
          <w:tab w:val="left" w:pos="708"/>
        </w:tabs>
        <w:jc w:val="center"/>
      </w:pPr>
    </w:p>
    <w:p w:rsidR="00BD2C36" w:rsidRDefault="00BD2C36">
      <w:pPr>
        <w:pStyle w:val="a3"/>
        <w:tabs>
          <w:tab w:val="left" w:pos="708"/>
        </w:tabs>
        <w:jc w:val="center"/>
        <w:rPr>
          <w:rFonts w:ascii="Comic Sans MS" w:hAnsi="Comic Sans MS"/>
          <w:b/>
          <w:bCs/>
          <w:i/>
          <w:iCs/>
          <w:sz w:val="28"/>
        </w:rPr>
      </w:pPr>
      <w:r>
        <w:rPr>
          <w:rFonts w:ascii="Comic Sans MS" w:hAnsi="Comic Sans MS"/>
          <w:b/>
          <w:bCs/>
          <w:i/>
          <w:iCs/>
          <w:sz w:val="28"/>
        </w:rPr>
        <w:t>Вариант № 5.</w:t>
      </w: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pStyle w:val="a3"/>
        <w:tabs>
          <w:tab w:val="left" w:pos="708"/>
        </w:tabs>
        <w:jc w:val="center"/>
      </w:pPr>
    </w:p>
    <w:p w:rsidR="00BD2C36" w:rsidRDefault="00BD2C36">
      <w:pPr>
        <w:pStyle w:val="a3"/>
        <w:tabs>
          <w:tab w:val="left" w:pos="708"/>
        </w:tabs>
        <w:jc w:val="center"/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rPr>
          <w:i/>
          <w:iCs/>
          <w:sz w:val="28"/>
        </w:rPr>
      </w:pPr>
      <w:r>
        <w:rPr>
          <w:sz w:val="28"/>
          <w:u w:val="single"/>
        </w:rPr>
        <w:t>Выполнила</w:t>
      </w:r>
      <w:r>
        <w:rPr>
          <w:sz w:val="28"/>
        </w:rPr>
        <w:t xml:space="preserve">: </w:t>
      </w:r>
      <w:r>
        <w:rPr>
          <w:i/>
          <w:iCs/>
          <w:sz w:val="28"/>
        </w:rPr>
        <w:t>студентка</w:t>
      </w:r>
    </w:p>
    <w:p w:rsidR="00BD2C36" w:rsidRDefault="00BD2C36">
      <w:pPr>
        <w:rPr>
          <w:sz w:val="28"/>
          <w:szCs w:val="20"/>
        </w:rPr>
      </w:pPr>
      <w:r>
        <w:rPr>
          <w:sz w:val="28"/>
          <w:u w:val="single"/>
        </w:rPr>
        <w:t>Проверил</w:t>
      </w:r>
      <w:r>
        <w:rPr>
          <w:sz w:val="28"/>
        </w:rPr>
        <w:t xml:space="preserve">: </w:t>
      </w:r>
      <w:r>
        <w:rPr>
          <w:i/>
          <w:iCs/>
          <w:sz w:val="28"/>
        </w:rPr>
        <w:t>Cтукан В.Л.</w:t>
      </w:r>
    </w:p>
    <w:p w:rsidR="00BD2C36" w:rsidRDefault="00BD2C36">
      <w:pPr>
        <w:pStyle w:val="a3"/>
        <w:tabs>
          <w:tab w:val="left" w:pos="708"/>
        </w:tabs>
      </w:pPr>
    </w:p>
    <w:p w:rsidR="00BD2C36" w:rsidRDefault="00BD2C36">
      <w:pPr>
        <w:rPr>
          <w:sz w:val="20"/>
          <w:szCs w:val="20"/>
        </w:rPr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pStyle w:val="a3"/>
        <w:tabs>
          <w:tab w:val="left" w:pos="708"/>
        </w:tabs>
        <w:jc w:val="center"/>
      </w:pPr>
    </w:p>
    <w:p w:rsidR="00BD2C36" w:rsidRDefault="00BD2C36">
      <w:pPr>
        <w:jc w:val="center"/>
        <w:rPr>
          <w:sz w:val="20"/>
          <w:szCs w:val="20"/>
        </w:rPr>
      </w:pPr>
    </w:p>
    <w:p w:rsidR="00BD2C36" w:rsidRDefault="00BD2C36">
      <w:pPr>
        <w:jc w:val="center"/>
        <w:rPr>
          <w:i/>
          <w:iCs/>
          <w:sz w:val="28"/>
        </w:rPr>
      </w:pPr>
    </w:p>
    <w:p w:rsidR="00BD2C36" w:rsidRDefault="00BD2C36">
      <w:pPr>
        <w:jc w:val="center"/>
        <w:rPr>
          <w:i/>
          <w:iCs/>
          <w:sz w:val="28"/>
        </w:rPr>
      </w:pPr>
    </w:p>
    <w:p w:rsidR="00BD2C36" w:rsidRDefault="00BD2C36">
      <w:pPr>
        <w:jc w:val="center"/>
        <w:rPr>
          <w:i/>
          <w:iCs/>
          <w:sz w:val="28"/>
        </w:rPr>
      </w:pPr>
    </w:p>
    <w:p w:rsidR="00BD2C36" w:rsidRDefault="00BD2C36">
      <w:pPr>
        <w:jc w:val="center"/>
        <w:rPr>
          <w:i/>
          <w:iCs/>
          <w:sz w:val="28"/>
        </w:rPr>
      </w:pPr>
    </w:p>
    <w:p w:rsidR="00BD2C36" w:rsidRDefault="00BD2C36">
      <w:pPr>
        <w:jc w:val="center"/>
        <w:rPr>
          <w:i/>
          <w:iCs/>
          <w:sz w:val="28"/>
        </w:rPr>
      </w:pPr>
    </w:p>
    <w:p w:rsidR="00BD2C36" w:rsidRDefault="00BD2C36">
      <w:pPr>
        <w:jc w:val="center"/>
        <w:rPr>
          <w:i/>
          <w:iCs/>
          <w:sz w:val="28"/>
        </w:rPr>
      </w:pPr>
    </w:p>
    <w:p w:rsidR="00BD2C36" w:rsidRDefault="00BD2C36">
      <w:pPr>
        <w:jc w:val="center"/>
        <w:rPr>
          <w:i/>
          <w:iCs/>
          <w:sz w:val="28"/>
        </w:rPr>
      </w:pPr>
    </w:p>
    <w:p w:rsidR="00BD2C36" w:rsidRDefault="00BD2C36">
      <w:pPr>
        <w:pStyle w:val="2"/>
        <w:rPr>
          <w:szCs w:val="20"/>
        </w:rPr>
      </w:pPr>
      <w:r>
        <w:t>Санкт-Петербург</w:t>
      </w:r>
    </w:p>
    <w:p w:rsidR="00BD2C36" w:rsidRDefault="00BD2C36">
      <w:pPr>
        <w:jc w:val="center"/>
        <w:rPr>
          <w:sz w:val="28"/>
          <w:szCs w:val="20"/>
        </w:rPr>
      </w:pPr>
      <w:r>
        <w:rPr>
          <w:i/>
          <w:iCs/>
          <w:sz w:val="28"/>
        </w:rPr>
        <w:t>2002</w:t>
      </w:r>
    </w:p>
    <w:p w:rsidR="00BD2C36" w:rsidRDefault="00BD2C36">
      <w:pPr>
        <w:pStyle w:val="1"/>
        <w:jc w:val="both"/>
        <w:rPr>
          <w:rFonts w:ascii="Courier New" w:hAnsi="Courier New" w:cs="Courier New"/>
          <w:b w:val="0"/>
          <w:bCs w:val="0"/>
          <w:i w:val="0"/>
          <w:iCs w:val="0"/>
          <w:color w:val="FF0000"/>
        </w:rPr>
      </w:pPr>
      <w:r>
        <w:rPr>
          <w:rFonts w:ascii="Courier New" w:hAnsi="Courier New" w:cs="Courier New"/>
          <w:b w:val="0"/>
          <w:bCs w:val="0"/>
          <w:i w:val="0"/>
          <w:iCs w:val="0"/>
          <w:color w:val="FF0000"/>
        </w:rPr>
        <w:lastRenderedPageBreak/>
        <w:t>Введение</w:t>
      </w:r>
    </w:p>
    <w:p w:rsidR="00BD2C36" w:rsidRDefault="00874E15">
      <w:pPr>
        <w:pStyle w:val="a5"/>
      </w:pPr>
      <w:r>
        <w:rPr>
          <w:rFonts w:ascii="Courier New" w:hAnsi="Courier New" w:cs="Courier New"/>
          <w:b/>
          <w:bCs/>
          <w:noProof/>
          <w:color w:val="FF0000"/>
          <w:sz w:val="20"/>
        </w:rPr>
        <w:pict>
          <v:line id="_x0000_s1028" style="position:absolute;left:0;text-align:left;z-index:251623424" from="0,4.35pt" to="510pt,4.35pt" strokecolor="red"/>
        </w:pict>
      </w:r>
    </w:p>
    <w:p w:rsidR="00BD2C36" w:rsidRDefault="00BD2C36">
      <w:pPr>
        <w:pStyle w:val="a5"/>
        <w:ind w:firstLine="708"/>
        <w:rPr>
          <w:rFonts w:ascii="Courier New" w:hAnsi="Courier New" w:cs="Courier New"/>
          <w:i w:val="0"/>
          <w:iCs w:val="0"/>
          <w:sz w:val="24"/>
        </w:rPr>
      </w:pPr>
      <w:r>
        <w:rPr>
          <w:rFonts w:ascii="Courier New" w:hAnsi="Courier New" w:cs="Courier New"/>
          <w:i w:val="0"/>
          <w:iCs w:val="0"/>
          <w:sz w:val="24"/>
        </w:rPr>
        <w:t>Для своевременного и качественного удовлетворения потребностей народного хозяйства и населения в перевозках необходимы высокая надежность работы технических средств, высокое качество ремонта подвижного состава, его модернизация и обновление, дальнейшее развитие и техническое переоснащение локомотивных и вагонных депо и заводов по ремонту подвижного состава и производству запасных частей. В системе промышленного производства железнодорожного транспорта насчитывается более 40 крупных предприятий, специализированных на ремонте электровозов, тепловозов, вагонов, другого подвижного состава и производстве запасных частей. Высокое качество ремонта способствует бесперебойной работе транспортного конвейера, успешному осуществлению перевозок грузов и пассажиров, повышению качества работы железных дорог. В новых экономических условиях по-прежнему остается актуальной проблема повышения эффективности производственно-хозяйственной деятельности предприятий.</w:t>
      </w:r>
    </w:p>
    <w:p w:rsidR="00BD2C36" w:rsidRDefault="00BD2C36">
      <w:pPr>
        <w:pStyle w:val="a5"/>
        <w:rPr>
          <w:rFonts w:ascii="Courier New" w:hAnsi="Courier New" w:cs="Courier New"/>
          <w:i w:val="0"/>
          <w:iCs w:val="0"/>
          <w:sz w:val="24"/>
        </w:rPr>
      </w:pPr>
      <w:r>
        <w:rPr>
          <w:rFonts w:ascii="Courier New" w:hAnsi="Courier New" w:cs="Courier New"/>
          <w:i w:val="0"/>
          <w:iCs w:val="0"/>
          <w:sz w:val="24"/>
        </w:rPr>
        <w:tab/>
        <w:t>Постоянно меняющиеся условия хозяйствования вызывают изменения в организации производства. Нормальное функционирование любого промышленного предприятия должно обеспечиваться наличием и рациональным использованием основных средств, материальных запасов, трудовых ресурсов и финансовых средств. Оценка производственных и трудовых процессов, экономических взаимоотношений между предприятиями, обеспечивающими основную деятельность железнодорожного транспорта, и железными дорогами – основными потребителями ремонтной продукции, поиск направлений развития производства и выявления финансовых источников составляют основное экономики промышленного производства.</w:t>
      </w:r>
    </w:p>
    <w:p w:rsidR="00BD2C36" w:rsidRDefault="00BD2C36">
      <w:pPr>
        <w:pStyle w:val="a5"/>
        <w:rPr>
          <w:rFonts w:ascii="Courier New" w:hAnsi="Courier New" w:cs="Courier New"/>
          <w:i w:val="0"/>
          <w:iCs w:val="0"/>
          <w:sz w:val="24"/>
        </w:rPr>
      </w:pPr>
      <w:r>
        <w:rPr>
          <w:rFonts w:ascii="Courier New" w:hAnsi="Courier New" w:cs="Courier New"/>
          <w:i w:val="0"/>
          <w:iCs w:val="0"/>
          <w:sz w:val="24"/>
        </w:rPr>
        <w:tab/>
        <w:t>Экономика промышленных предприятий как научная и учебная дисциплина базируется на общих принципах организации и планирования производства и рационального использования всех видов ресурсов. При этом используются достижения смежных наук, новые технологии, новации в экономике, финансовой деятельности, нормировании и др. предметом данной учебной дисциплины является изучение практических и теоретических положений, а также особенностей экономики ремонтного производства на сети железных дорог.</w:t>
      </w:r>
    </w:p>
    <w:p w:rsidR="00BD2C36" w:rsidRDefault="00BD2C36">
      <w:pPr>
        <w:pStyle w:val="1"/>
        <w:jc w:val="both"/>
        <w:rPr>
          <w:color w:val="0000FF"/>
        </w:rPr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jc w:val="both"/>
      </w:pPr>
    </w:p>
    <w:p w:rsidR="00BD2C36" w:rsidRDefault="00BD2C36">
      <w:pPr>
        <w:pStyle w:val="1"/>
        <w:jc w:val="both"/>
        <w:rPr>
          <w:rFonts w:ascii="Courier New" w:hAnsi="Courier New" w:cs="Courier New"/>
          <w:b w:val="0"/>
          <w:bCs w:val="0"/>
          <w:color w:val="FF0000"/>
        </w:rPr>
      </w:pPr>
      <w:r>
        <w:rPr>
          <w:rFonts w:ascii="Courier New" w:hAnsi="Courier New" w:cs="Courier New"/>
          <w:b w:val="0"/>
          <w:bCs w:val="0"/>
          <w:color w:val="FF0000"/>
        </w:rPr>
        <w:t>Задание на курсовую работу</w:t>
      </w:r>
    </w:p>
    <w:p w:rsidR="00BD2C36" w:rsidRDefault="00874E15">
      <w:pPr>
        <w:pStyle w:val="a5"/>
        <w:ind w:firstLine="708"/>
        <w:rPr>
          <w:sz w:val="24"/>
        </w:rPr>
      </w:pPr>
      <w:r>
        <w:rPr>
          <w:noProof/>
          <w:sz w:val="20"/>
        </w:rPr>
        <w:pict>
          <v:line id="_x0000_s1029" style="position:absolute;left:0;text-align:left;z-index:251624448" from="0,4.35pt" to="7in,4.35pt" strokecolor="red"/>
        </w:pict>
      </w:r>
    </w:p>
    <w:p w:rsidR="00BD2C36" w:rsidRDefault="00BD2C36">
      <w:pPr>
        <w:pStyle w:val="a5"/>
        <w:ind w:firstLine="708"/>
        <w:rPr>
          <w:rFonts w:ascii="Courier New" w:hAnsi="Courier New" w:cs="Courier New"/>
          <w:i w:val="0"/>
          <w:iCs w:val="0"/>
          <w:sz w:val="24"/>
        </w:rPr>
      </w:pPr>
      <w:r>
        <w:rPr>
          <w:rFonts w:ascii="Courier New" w:hAnsi="Courier New" w:cs="Courier New"/>
          <w:i w:val="0"/>
          <w:iCs w:val="0"/>
          <w:sz w:val="24"/>
        </w:rPr>
        <w:t>В качестве промышленного предприятия взят завод по капитальному ремонту строительно-дорожных машин, которые в том или ином масштабе или специализации имеют место на железнодорожном транспорте (путевые ремонтно-технические заводы и цехи).</w:t>
      </w:r>
    </w:p>
    <w:p w:rsidR="00BD2C36" w:rsidRDefault="00BD2C36">
      <w:pPr>
        <w:pStyle w:val="3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ab/>
        <w:t>Исходной базой для технико-экономических расчетов является производственная программа, которая включает наименование изделий (типов ремонтируемых машин) с указанием их выпуска по количеству за год.</w:t>
      </w:r>
    </w:p>
    <w:p w:rsidR="00BD2C36" w:rsidRDefault="00BD2C36">
      <w:pPr>
        <w:pStyle w:val="30"/>
        <w:rPr>
          <w:rFonts w:ascii="Courier New" w:hAnsi="Courier New" w:cs="Courier New"/>
          <w:color w:val="0000FF"/>
        </w:rPr>
      </w:pPr>
    </w:p>
    <w:p w:rsidR="00BD2C36" w:rsidRDefault="00BD2C36">
      <w:pPr>
        <w:pStyle w:val="30"/>
        <w:rPr>
          <w:rFonts w:ascii="Courier New" w:hAnsi="Courier New" w:cs="Courier New"/>
          <w:color w:val="0000FF"/>
        </w:rPr>
      </w:pPr>
      <w:r>
        <w:rPr>
          <w:rFonts w:ascii="Courier New" w:hAnsi="Courier New" w:cs="Courier New"/>
        </w:rPr>
        <w:t>Таблица 1.</w:t>
      </w:r>
      <w:r>
        <w:rPr>
          <w:rFonts w:ascii="Courier New" w:hAnsi="Courier New" w:cs="Courier New"/>
          <w:color w:val="0000FF"/>
        </w:rPr>
        <w:t xml:space="preserve"> Данные варианта №5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924"/>
      </w:tblGrid>
      <w:tr w:rsidR="00BD2C36">
        <w:trPr>
          <w:trHeight w:val="501"/>
        </w:trPr>
        <w:tc>
          <w:tcPr>
            <w:tcW w:w="3000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Наименование ремонтируемых машин (</w:t>
            </w:r>
            <w:r>
              <w:rPr>
                <w:b/>
                <w:bCs/>
                <w:i/>
                <w:iCs/>
                <w:sz w:val="20"/>
                <w:lang w:val="en-US"/>
              </w:rPr>
              <w:t>j</w:t>
            </w:r>
            <w:r>
              <w:rPr>
                <w:b/>
                <w:bCs/>
                <w:i/>
                <w:iCs/>
                <w:sz w:val="20"/>
              </w:rPr>
              <w:t>-тый тип)</w:t>
            </w:r>
          </w:p>
        </w:tc>
        <w:tc>
          <w:tcPr>
            <w:tcW w:w="1924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Программа ремонта – М</w:t>
            </w:r>
            <w:r>
              <w:rPr>
                <w:b/>
                <w:bCs/>
                <w:i/>
                <w:iCs/>
                <w:sz w:val="20"/>
                <w:lang w:val="en-US"/>
              </w:rPr>
              <w:t>j</w:t>
            </w:r>
            <w:r>
              <w:rPr>
                <w:b/>
                <w:bCs/>
                <w:i/>
                <w:iCs/>
                <w:sz w:val="20"/>
              </w:rPr>
              <w:t>, штук</w:t>
            </w:r>
          </w:p>
        </w:tc>
      </w:tr>
      <w:tr w:rsidR="00BD2C36">
        <w:trPr>
          <w:trHeight w:val="360"/>
        </w:trPr>
        <w:tc>
          <w:tcPr>
            <w:tcW w:w="3000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Экскаватор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Одноковшовый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Э-302</w:t>
            </w:r>
          </w:p>
        </w:tc>
        <w:tc>
          <w:tcPr>
            <w:tcW w:w="1924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</w:p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 w:rsidR="00BD2C36">
        <w:trPr>
          <w:trHeight w:val="527"/>
        </w:trPr>
        <w:tc>
          <w:tcPr>
            <w:tcW w:w="3000" w:type="dxa"/>
          </w:tcPr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Экскаватор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Одноковшовый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Э-662</w:t>
            </w:r>
          </w:p>
        </w:tc>
        <w:tc>
          <w:tcPr>
            <w:tcW w:w="1924" w:type="dxa"/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</w:p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 w:rsidR="00BD2C36">
        <w:trPr>
          <w:trHeight w:val="707"/>
        </w:trPr>
        <w:tc>
          <w:tcPr>
            <w:tcW w:w="3000" w:type="dxa"/>
          </w:tcPr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Бульдозер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трактором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С-100</w:t>
            </w:r>
          </w:p>
        </w:tc>
        <w:tc>
          <w:tcPr>
            <w:tcW w:w="1924" w:type="dxa"/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</w:p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 w:rsidR="00BD2C36">
        <w:trPr>
          <w:trHeight w:val="733"/>
        </w:trPr>
        <w:tc>
          <w:tcPr>
            <w:tcW w:w="3000" w:type="dxa"/>
          </w:tcPr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Бульдозер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трактором</w:t>
            </w:r>
          </w:p>
          <w:p w:rsidR="00BD2C36" w:rsidRDefault="00BD2C36">
            <w:pPr>
              <w:pStyle w:val="3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Д-54</w:t>
            </w:r>
          </w:p>
        </w:tc>
        <w:tc>
          <w:tcPr>
            <w:tcW w:w="1924" w:type="dxa"/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</w:p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</w:tbl>
    <w:p w:rsidR="00BD2C36" w:rsidRDefault="00BD2C36">
      <w:pPr>
        <w:pStyle w:val="30"/>
        <w:rPr>
          <w:rFonts w:ascii="Courier New" w:hAnsi="Courier New" w:cs="Courier New"/>
        </w:rPr>
      </w:pPr>
    </w:p>
    <w:p w:rsidR="00BD2C36" w:rsidRDefault="00BD2C36">
      <w:pPr>
        <w:pStyle w:val="30"/>
        <w:ind w:firstLine="70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Помимо индивидуальной производственной программы, для проектирования используется еще ряд общих исходных данных, часть из которых приведена в таблице 2.</w:t>
      </w:r>
    </w:p>
    <w:p w:rsidR="00BD2C36" w:rsidRDefault="00BD2C36">
      <w:pPr>
        <w:pStyle w:val="30"/>
        <w:rPr>
          <w:rFonts w:ascii="Courier New" w:hAnsi="Courier New" w:cs="Courier New"/>
        </w:rPr>
      </w:pP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Таблица 2.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680"/>
        <w:gridCol w:w="1192"/>
        <w:gridCol w:w="1362"/>
        <w:gridCol w:w="1289"/>
        <w:gridCol w:w="1210"/>
      </w:tblGrid>
      <w:tr w:rsidR="00BD2C36">
        <w:trPr>
          <w:cantSplit/>
          <w:trHeight w:val="1231"/>
        </w:trPr>
        <w:tc>
          <w:tcPr>
            <w:tcW w:w="720" w:type="dxa"/>
            <w:tcBorders>
              <w:bottom w:val="double" w:sz="4" w:space="0" w:color="auto"/>
            </w:tcBorders>
            <w:shd w:val="clear" w:color="auto" w:fill="CCFFFF"/>
            <w:textDirection w:val="btLr"/>
          </w:tcPr>
          <w:p w:rsidR="00BD2C36" w:rsidRDefault="00BD2C36">
            <w:pPr>
              <w:pStyle w:val="30"/>
              <w:ind w:left="113" w:right="113"/>
              <w:rPr>
                <w:b/>
                <w:bCs/>
                <w:i/>
                <w:iCs/>
                <w:sz w:val="18"/>
                <w:lang w:val="en-US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Номер типа машин - </w:t>
            </w:r>
            <w:r>
              <w:rPr>
                <w:b/>
                <w:bCs/>
                <w:i/>
                <w:iCs/>
                <w:sz w:val="18"/>
                <w:lang w:val="en-US"/>
              </w:rPr>
              <w:t>j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Наименование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Ремонтируемых машин</w:t>
            </w: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Программа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ремонта – 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</w:rPr>
              <w:object w:dxaOrig="380" w:dyaOrig="380">
                <v:shape id="_x0000_i1026" type="#_x0000_t75" style="width:18.75pt;height:18.75pt" o:ole="">
                  <v:imagedata r:id="rId8" o:title=""/>
                </v:shape>
                <o:OLEObject Type="Embed" ProgID="Equation.3" ShapeID="_x0000_i1026" DrawAspect="Content" ObjectID="_1469696965" r:id="rId9"/>
              </w:object>
            </w:r>
            <w:r>
              <w:rPr>
                <w:b/>
                <w:bCs/>
                <w:i/>
                <w:iCs/>
                <w:sz w:val="18"/>
              </w:rPr>
              <w:t xml:space="preserve"> , штук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Трудоемкость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еденицы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ремонта –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  <w:lang w:val="en-US"/>
              </w:rPr>
              <w:object w:dxaOrig="240" w:dyaOrig="400">
                <v:shape id="_x0000_i1027" type="#_x0000_t75" style="width:12pt;height:20.25pt" o:ole="">
                  <v:imagedata r:id="rId10" o:title=""/>
                </v:shape>
                <o:OLEObject Type="Embed" ProgID="Equation.3" ShapeID="_x0000_i1027" DrawAspect="Content" ObjectID="_1469696966" r:id="rId11"/>
              </w:object>
            </w:r>
            <w:r>
              <w:rPr>
                <w:b/>
                <w:bCs/>
                <w:i/>
                <w:iCs/>
                <w:sz w:val="18"/>
              </w:rPr>
              <w:t xml:space="preserve"> чел. – ч</w:t>
            </w:r>
          </w:p>
        </w:tc>
        <w:tc>
          <w:tcPr>
            <w:tcW w:w="1182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Стоимость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покупных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изделий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на еденицу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ремонта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</w:rPr>
              <w:object w:dxaOrig="420" w:dyaOrig="400">
                <v:shape id="_x0000_i1028" type="#_x0000_t75" style="width:21pt;height:20.25pt" o:ole="">
                  <v:imagedata r:id="rId12" o:title=""/>
                </v:shape>
                <o:OLEObject Type="Embed" ProgID="Equation.3" ShapeID="_x0000_i1028" DrawAspect="Content" ObjectID="_1469696967" r:id="rId13"/>
              </w:object>
            </w:r>
            <w:r>
              <w:rPr>
                <w:b/>
                <w:bCs/>
                <w:i/>
                <w:iCs/>
                <w:sz w:val="18"/>
              </w:rPr>
              <w:t>, руб.</w:t>
            </w:r>
          </w:p>
        </w:tc>
        <w:tc>
          <w:tcPr>
            <w:tcW w:w="1193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Стоимость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основных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материалов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на еденицу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ремонта – </w:t>
            </w:r>
          </w:p>
          <w:p w:rsidR="00BD2C36" w:rsidRDefault="00BD2C36">
            <w:pPr>
              <w:pStyle w:val="3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</w:rPr>
              <w:object w:dxaOrig="440" w:dyaOrig="400">
                <v:shape id="_x0000_i1029" type="#_x0000_t75" style="width:21.75pt;height:20.25pt" o:ole="">
                  <v:imagedata r:id="rId14" o:title=""/>
                </v:shape>
                <o:OLEObject Type="Embed" ProgID="Equation.3" ShapeID="_x0000_i1029" DrawAspect="Content" ObjectID="_1469696968" r:id="rId15"/>
              </w:object>
            </w:r>
            <w:r>
              <w:rPr>
                <w:b/>
                <w:bCs/>
                <w:i/>
                <w:iCs/>
                <w:sz w:val="18"/>
              </w:rPr>
              <w:t xml:space="preserve"> , руб.</w:t>
            </w:r>
          </w:p>
        </w:tc>
      </w:tr>
      <w:tr w:rsidR="00BD2C36">
        <w:trPr>
          <w:trHeight w:val="347"/>
        </w:trPr>
        <w:tc>
          <w:tcPr>
            <w:tcW w:w="720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Экскаватор</w:t>
            </w:r>
          </w:p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Одноковшовый</w:t>
            </w: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 Э-302</w:t>
            </w:r>
          </w:p>
        </w:tc>
        <w:tc>
          <w:tcPr>
            <w:tcW w:w="1192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62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position w:val="-10"/>
                <w:sz w:val="20"/>
              </w:rPr>
              <w:object w:dxaOrig="240" w:dyaOrig="360">
                <v:shape id="_x0000_i1030" type="#_x0000_t75" style="width:12pt;height:18pt" o:ole="">
                  <v:imagedata r:id="rId16" o:title=""/>
                </v:shape>
                <o:OLEObject Type="Embed" ProgID="Equation.3" ShapeID="_x0000_i1030" DrawAspect="Content" ObjectID="_1469696969" r:id="rId17"/>
              </w:object>
            </w:r>
            <w:r>
              <w:rPr>
                <w:sz w:val="20"/>
              </w:rPr>
              <w:t>=1140</w:t>
            </w:r>
          </w:p>
        </w:tc>
        <w:tc>
          <w:tcPr>
            <w:tcW w:w="1182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  <w:lang w:val="en-US"/>
              </w:rPr>
            </w:pPr>
            <w:r>
              <w:rPr>
                <w:position w:val="-12"/>
                <w:sz w:val="20"/>
              </w:rPr>
              <w:object w:dxaOrig="440" w:dyaOrig="380">
                <v:shape id="_x0000_i1031" type="#_x0000_t75" style="width:21.75pt;height:18.75pt" o:ole="">
                  <v:imagedata r:id="rId18" o:title=""/>
                </v:shape>
                <o:OLEObject Type="Embed" ProgID="Equation.3" ShapeID="_x0000_i1031" DrawAspect="Content" ObjectID="_1469696970" r:id="rId19"/>
              </w:object>
            </w:r>
            <w:r>
              <w:rPr>
                <w:sz w:val="20"/>
              </w:rPr>
              <w:t>=</w:t>
            </w:r>
            <w:r>
              <w:rPr>
                <w:sz w:val="20"/>
                <w:lang w:val="en-US"/>
              </w:rPr>
              <w:t>4960</w:t>
            </w:r>
          </w:p>
        </w:tc>
        <w:tc>
          <w:tcPr>
            <w:tcW w:w="1193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</w:p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i/>
                <w:iCs/>
                <w:position w:val="-12"/>
                <w:sz w:val="20"/>
              </w:rPr>
              <w:object w:dxaOrig="460" w:dyaOrig="380">
                <v:shape id="_x0000_i1032" type="#_x0000_t75" style="width:23.25pt;height:18.75pt" o:ole="">
                  <v:imagedata r:id="rId20" o:title=""/>
                </v:shape>
                <o:OLEObject Type="Embed" ProgID="Equation.3" ShapeID="_x0000_i1032" DrawAspect="Content" ObjectID="_1469696971" r:id="rId21"/>
              </w:object>
            </w:r>
            <w:r>
              <w:rPr>
                <w:b/>
                <w:bCs/>
                <w:i/>
                <w:iCs/>
                <w:sz w:val="20"/>
                <w:lang w:val="en-US"/>
              </w:rPr>
              <w:t>=</w:t>
            </w:r>
            <w:r>
              <w:rPr>
                <w:sz w:val="20"/>
                <w:lang w:val="en-US"/>
              </w:rPr>
              <w:t>3280</w:t>
            </w:r>
          </w:p>
        </w:tc>
      </w:tr>
      <w:tr w:rsidR="00BD2C36">
        <w:trPr>
          <w:trHeight w:val="347"/>
        </w:trPr>
        <w:tc>
          <w:tcPr>
            <w:tcW w:w="720" w:type="dxa"/>
          </w:tcPr>
          <w:p w:rsidR="00BD2C36" w:rsidRDefault="00BD2C36">
            <w:pPr>
              <w:pStyle w:val="3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680" w:type="dxa"/>
          </w:tcPr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Экскаватор</w:t>
            </w:r>
          </w:p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Одноковшовый</w:t>
            </w: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i/>
                <w:iCs/>
                <w:sz w:val="20"/>
              </w:rPr>
              <w:t>Э-662</w:t>
            </w:r>
          </w:p>
        </w:tc>
        <w:tc>
          <w:tcPr>
            <w:tcW w:w="119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36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position w:val="-10"/>
                <w:sz w:val="20"/>
              </w:rPr>
              <w:object w:dxaOrig="240" w:dyaOrig="360">
                <v:shape id="_x0000_i1033" type="#_x0000_t75" style="width:12pt;height:18pt" o:ole="">
                  <v:imagedata r:id="rId22" o:title=""/>
                </v:shape>
                <o:OLEObject Type="Embed" ProgID="Equation.3" ShapeID="_x0000_i1033" DrawAspect="Content" ObjectID="_1469696972" r:id="rId23"/>
              </w:object>
            </w:r>
            <w:r>
              <w:rPr>
                <w:sz w:val="20"/>
              </w:rPr>
              <w:t>=1820</w:t>
            </w:r>
          </w:p>
        </w:tc>
        <w:tc>
          <w:tcPr>
            <w:tcW w:w="118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  <w:lang w:val="en-US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34" type="#_x0000_t75" style="width:23.25pt;height:18.75pt" o:ole="">
                  <v:imagedata r:id="rId24" o:title=""/>
                </v:shape>
                <o:OLEObject Type="Embed" ProgID="Equation.3" ShapeID="_x0000_i1034" DrawAspect="Content" ObjectID="_1469696973" r:id="rId25"/>
              </w:object>
            </w:r>
            <w:r>
              <w:rPr>
                <w:sz w:val="20"/>
                <w:lang w:val="en-US"/>
              </w:rPr>
              <w:t>=13600</w:t>
            </w:r>
          </w:p>
        </w:tc>
        <w:tc>
          <w:tcPr>
            <w:tcW w:w="1193" w:type="dxa"/>
          </w:tcPr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</w:p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i/>
                <w:iCs/>
                <w:position w:val="-12"/>
                <w:sz w:val="20"/>
              </w:rPr>
              <w:object w:dxaOrig="480" w:dyaOrig="380">
                <v:shape id="_x0000_i1035" type="#_x0000_t75" style="width:24pt;height:18.75pt" o:ole="">
                  <v:imagedata r:id="rId26" o:title=""/>
                </v:shape>
                <o:OLEObject Type="Embed" ProgID="Equation.3" ShapeID="_x0000_i1035" DrawAspect="Content" ObjectID="_1469696974" r:id="rId27"/>
              </w:object>
            </w:r>
            <w:r>
              <w:rPr>
                <w:b/>
                <w:bCs/>
                <w:i/>
                <w:iCs/>
                <w:sz w:val="20"/>
                <w:lang w:val="en-US"/>
              </w:rPr>
              <w:t>=</w:t>
            </w:r>
            <w:r>
              <w:rPr>
                <w:sz w:val="20"/>
                <w:lang w:val="en-US"/>
              </w:rPr>
              <w:t>8800</w:t>
            </w:r>
          </w:p>
        </w:tc>
      </w:tr>
      <w:tr w:rsidR="00BD2C36">
        <w:trPr>
          <w:trHeight w:val="347"/>
        </w:trPr>
        <w:tc>
          <w:tcPr>
            <w:tcW w:w="720" w:type="dxa"/>
          </w:tcPr>
          <w:p w:rsidR="00BD2C36" w:rsidRDefault="00BD2C36">
            <w:pPr>
              <w:pStyle w:val="3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680" w:type="dxa"/>
          </w:tcPr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Бульдозер</w:t>
            </w:r>
          </w:p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трактором</w:t>
            </w: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i/>
                <w:iCs/>
                <w:sz w:val="20"/>
              </w:rPr>
              <w:t>С-100</w:t>
            </w:r>
          </w:p>
        </w:tc>
        <w:tc>
          <w:tcPr>
            <w:tcW w:w="119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36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position w:val="-12"/>
                <w:sz w:val="20"/>
              </w:rPr>
              <w:object w:dxaOrig="240" w:dyaOrig="380">
                <v:shape id="_x0000_i1036" type="#_x0000_t75" style="width:12pt;height:18.75pt" o:ole="">
                  <v:imagedata r:id="rId28" o:title=""/>
                </v:shape>
                <o:OLEObject Type="Embed" ProgID="Equation.3" ShapeID="_x0000_i1036" DrawAspect="Content" ObjectID="_1469696975" r:id="rId29"/>
              </w:object>
            </w:r>
            <w:r>
              <w:rPr>
                <w:sz w:val="20"/>
              </w:rPr>
              <w:t>=700</w:t>
            </w:r>
          </w:p>
        </w:tc>
        <w:tc>
          <w:tcPr>
            <w:tcW w:w="118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  <w:lang w:val="en-US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37" type="#_x0000_t75" style="width:23.25pt;height:18.75pt" o:ole="">
                  <v:imagedata r:id="rId30" o:title=""/>
                </v:shape>
                <o:OLEObject Type="Embed" ProgID="Equation.3" ShapeID="_x0000_i1037" DrawAspect="Content" ObjectID="_1469696976" r:id="rId31"/>
              </w:object>
            </w:r>
            <w:r>
              <w:rPr>
                <w:sz w:val="20"/>
                <w:lang w:val="en-US"/>
              </w:rPr>
              <w:t>=5040</w:t>
            </w:r>
          </w:p>
        </w:tc>
        <w:tc>
          <w:tcPr>
            <w:tcW w:w="1193" w:type="dxa"/>
          </w:tcPr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</w:p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i/>
                <w:iCs/>
                <w:position w:val="-12"/>
                <w:sz w:val="20"/>
              </w:rPr>
              <w:object w:dxaOrig="480" w:dyaOrig="380">
                <v:shape id="_x0000_i1038" type="#_x0000_t75" style="width:24pt;height:18.75pt" o:ole="">
                  <v:imagedata r:id="rId32" o:title=""/>
                </v:shape>
                <o:OLEObject Type="Embed" ProgID="Equation.3" ShapeID="_x0000_i1038" DrawAspect="Content" ObjectID="_1469696977" r:id="rId33"/>
              </w:object>
            </w:r>
            <w:r>
              <w:rPr>
                <w:b/>
                <w:bCs/>
                <w:i/>
                <w:iCs/>
                <w:sz w:val="20"/>
                <w:lang w:val="en-US"/>
              </w:rPr>
              <w:t>=</w:t>
            </w:r>
            <w:r>
              <w:rPr>
                <w:sz w:val="20"/>
                <w:lang w:val="en-US"/>
              </w:rPr>
              <w:t>2800</w:t>
            </w:r>
          </w:p>
        </w:tc>
      </w:tr>
      <w:tr w:rsidR="00BD2C36">
        <w:trPr>
          <w:trHeight w:val="338"/>
        </w:trPr>
        <w:tc>
          <w:tcPr>
            <w:tcW w:w="720" w:type="dxa"/>
          </w:tcPr>
          <w:p w:rsidR="00BD2C36" w:rsidRDefault="00BD2C36">
            <w:pPr>
              <w:pStyle w:val="3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680" w:type="dxa"/>
          </w:tcPr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Бульдозер</w:t>
            </w:r>
          </w:p>
          <w:p w:rsidR="00BD2C36" w:rsidRDefault="00BD2C36">
            <w:pPr>
              <w:pStyle w:val="3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трактором</w:t>
            </w: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i/>
                <w:iCs/>
                <w:sz w:val="20"/>
              </w:rPr>
              <w:t>Д-54</w:t>
            </w:r>
          </w:p>
        </w:tc>
        <w:tc>
          <w:tcPr>
            <w:tcW w:w="119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36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</w:rPr>
            </w:pPr>
            <w:r>
              <w:rPr>
                <w:position w:val="-10"/>
                <w:sz w:val="20"/>
              </w:rPr>
              <w:object w:dxaOrig="240" w:dyaOrig="360">
                <v:shape id="_x0000_i1039" type="#_x0000_t75" style="width:12pt;height:18pt" o:ole="">
                  <v:imagedata r:id="rId34" o:title=""/>
                </v:shape>
                <o:OLEObject Type="Embed" ProgID="Equation.3" ShapeID="_x0000_i1039" DrawAspect="Content" ObjectID="_1469696978" r:id="rId35"/>
              </w:object>
            </w:r>
            <w:r>
              <w:rPr>
                <w:sz w:val="20"/>
              </w:rPr>
              <w:t>=470</w:t>
            </w:r>
          </w:p>
        </w:tc>
        <w:tc>
          <w:tcPr>
            <w:tcW w:w="1182" w:type="dxa"/>
          </w:tcPr>
          <w:p w:rsidR="00BD2C36" w:rsidRDefault="00BD2C36">
            <w:pPr>
              <w:pStyle w:val="30"/>
              <w:rPr>
                <w:sz w:val="20"/>
              </w:rPr>
            </w:pPr>
          </w:p>
          <w:p w:rsidR="00BD2C36" w:rsidRDefault="00BD2C36">
            <w:pPr>
              <w:pStyle w:val="30"/>
              <w:rPr>
                <w:sz w:val="20"/>
                <w:lang w:val="en-US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40" type="#_x0000_t75" style="width:23.25pt;height:18.75pt" o:ole="">
                  <v:imagedata r:id="rId36" o:title=""/>
                </v:shape>
                <o:OLEObject Type="Embed" ProgID="Equation.3" ShapeID="_x0000_i1040" DrawAspect="Content" ObjectID="_1469696979" r:id="rId37"/>
              </w:object>
            </w:r>
            <w:r>
              <w:rPr>
                <w:sz w:val="20"/>
                <w:lang w:val="en-US"/>
              </w:rPr>
              <w:t>=4800</w:t>
            </w:r>
          </w:p>
        </w:tc>
        <w:tc>
          <w:tcPr>
            <w:tcW w:w="1193" w:type="dxa"/>
          </w:tcPr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</w:p>
          <w:p w:rsidR="00BD2C36" w:rsidRDefault="00BD2C36">
            <w:pPr>
              <w:pStyle w:val="30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i/>
                <w:iCs/>
                <w:position w:val="-12"/>
                <w:sz w:val="20"/>
              </w:rPr>
              <w:object w:dxaOrig="480" w:dyaOrig="380">
                <v:shape id="_x0000_i1041" type="#_x0000_t75" style="width:24pt;height:18.75pt" o:ole="">
                  <v:imagedata r:id="rId38" o:title=""/>
                </v:shape>
                <o:OLEObject Type="Embed" ProgID="Equation.3" ShapeID="_x0000_i1041" DrawAspect="Content" ObjectID="_1469696980" r:id="rId39"/>
              </w:object>
            </w:r>
            <w:r>
              <w:rPr>
                <w:b/>
                <w:bCs/>
                <w:i/>
                <w:iCs/>
                <w:sz w:val="20"/>
                <w:lang w:val="en-US"/>
              </w:rPr>
              <w:t>=</w:t>
            </w:r>
            <w:r>
              <w:rPr>
                <w:sz w:val="20"/>
                <w:lang w:val="en-US"/>
              </w:rPr>
              <w:t>2720</w:t>
            </w:r>
          </w:p>
        </w:tc>
      </w:tr>
    </w:tbl>
    <w:p w:rsidR="00BD2C36" w:rsidRDefault="00BD2C36">
      <w:pPr>
        <w:pStyle w:val="30"/>
        <w:rPr>
          <w:i/>
          <w:iCs/>
          <w:color w:val="0000FF"/>
          <w:sz w:val="28"/>
          <w:lang w:val="en-US"/>
        </w:rPr>
      </w:pPr>
      <w:r>
        <w:rPr>
          <w:i/>
          <w:iCs/>
          <w:color w:val="0000FF"/>
          <w:sz w:val="28"/>
        </w:rPr>
        <w:br w:type="textWrapping" w:clear="all"/>
      </w:r>
    </w:p>
    <w:p w:rsidR="00BD2C36" w:rsidRDefault="00BD2C36">
      <w:pPr>
        <w:pStyle w:val="30"/>
        <w:rPr>
          <w:i/>
          <w:iCs/>
          <w:color w:val="0000FF"/>
          <w:sz w:val="28"/>
          <w:lang w:val="en-US"/>
        </w:rPr>
      </w:pPr>
    </w:p>
    <w:p w:rsidR="00BD2C36" w:rsidRDefault="00BD2C36">
      <w:pPr>
        <w:pStyle w:val="30"/>
        <w:rPr>
          <w:i/>
          <w:iCs/>
          <w:color w:val="0000FF"/>
          <w:sz w:val="28"/>
          <w:lang w:val="en-US"/>
        </w:rPr>
      </w:pPr>
    </w:p>
    <w:p w:rsidR="00BD2C36" w:rsidRDefault="00BD2C36">
      <w:pPr>
        <w:pStyle w:val="30"/>
        <w:rPr>
          <w:rFonts w:ascii="Courier New" w:hAnsi="Courier New" w:cs="Courier New"/>
          <w:sz w:val="28"/>
        </w:rPr>
      </w:pPr>
    </w:p>
    <w:p w:rsidR="00BD2C36" w:rsidRDefault="00BD2C36">
      <w:pPr>
        <w:pStyle w:val="30"/>
        <w:rPr>
          <w:rFonts w:ascii="Courier New" w:hAnsi="Courier New" w:cs="Courier New"/>
          <w:sz w:val="28"/>
        </w:rPr>
      </w:pPr>
    </w:p>
    <w:p w:rsidR="00BD2C36" w:rsidRDefault="00BD2C36">
      <w:pPr>
        <w:pStyle w:val="30"/>
        <w:rPr>
          <w:rFonts w:ascii="Courier New" w:hAnsi="Courier New" w:cs="Courier New"/>
          <w:sz w:val="28"/>
        </w:rPr>
      </w:pPr>
    </w:p>
    <w:p w:rsidR="00BD2C36" w:rsidRDefault="00BD2C36">
      <w:pPr>
        <w:pStyle w:val="30"/>
        <w:rPr>
          <w:rFonts w:ascii="Courier New" w:hAnsi="Courier New" w:cs="Courier New"/>
          <w:sz w:val="28"/>
        </w:rPr>
      </w:pPr>
    </w:p>
    <w:p w:rsidR="00BD2C36" w:rsidRDefault="00874E15">
      <w:pPr>
        <w:pStyle w:val="30"/>
        <w:rPr>
          <w:rFonts w:ascii="Courier New" w:hAnsi="Courier New" w:cs="Courier New"/>
          <w:color w:val="FF0000"/>
          <w:sz w:val="36"/>
        </w:rPr>
      </w:pPr>
      <w:r>
        <w:rPr>
          <w:rFonts w:ascii="Courier New" w:hAnsi="Courier New" w:cs="Courier New"/>
          <w:noProof/>
          <w:color w:val="FF0000"/>
          <w:sz w:val="20"/>
        </w:rPr>
        <w:pict>
          <v:line id="_x0000_s1030" style="position:absolute;left:0;text-align:left;z-index:251625472" from="0,27pt" to="492pt,27pt" strokecolor="red"/>
        </w:pict>
      </w:r>
      <w:r w:rsidR="00BD2C36">
        <w:rPr>
          <w:rFonts w:ascii="Courier New" w:hAnsi="Courier New" w:cs="Courier New"/>
          <w:color w:val="FF0000"/>
          <w:sz w:val="36"/>
        </w:rPr>
        <w:t>2. Планирование труда и заработной платы</w:t>
      </w:r>
    </w:p>
    <w:p w:rsidR="00BD2C36" w:rsidRDefault="00BD2C36">
      <w:pPr>
        <w:pStyle w:val="30"/>
        <w:rPr>
          <w:rFonts w:ascii="Courier New" w:hAnsi="Courier New" w:cs="Courier New"/>
          <w:color w:val="FF0000"/>
          <w:sz w:val="28"/>
        </w:rPr>
      </w:pPr>
    </w:p>
    <w:p w:rsidR="00BD2C36" w:rsidRDefault="00BD2C36">
      <w:pPr>
        <w:pStyle w:val="30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>2.1. Расчет численности производственных рабочих</w:t>
      </w:r>
    </w:p>
    <w:p w:rsidR="00BD2C36" w:rsidRDefault="00874E15">
      <w:pPr>
        <w:pStyle w:val="30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31" style="position:absolute;left:0;text-align:left;z-index:251626496" from="0,4.15pt" to="336pt,4.15pt" strokecolor="blue"/>
        </w:pict>
      </w: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Производственных рабочих принято подразделять на основных (занятых непосредственным изготовлением продукции) и вспомогательных. Заработная плата основных рабочих входит в состав прямых затрат на производство и ее величина используется при укрупненном способе определения себестоимости продукции.</w:t>
      </w: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Численность основных рабочих </w:t>
      </w:r>
      <w:r>
        <w:rPr>
          <w:rFonts w:ascii="Courier New" w:hAnsi="Courier New" w:cs="Courier New"/>
          <w:position w:val="-14"/>
        </w:rPr>
        <w:object w:dxaOrig="400" w:dyaOrig="380">
          <v:shape id="_x0000_i1042" type="#_x0000_t75" style="width:20.25pt;height:18.75pt" o:ole="">
            <v:imagedata r:id="rId40" o:title=""/>
          </v:shape>
          <o:OLEObject Type="Embed" ProgID="Equation.3" ShapeID="_x0000_i1042" DrawAspect="Content" ObjectID="_1469696981" r:id="rId41"/>
        </w:object>
      </w:r>
      <w:r>
        <w:rPr>
          <w:rFonts w:ascii="Courier New" w:hAnsi="Courier New" w:cs="Courier New"/>
        </w:rPr>
        <w:t xml:space="preserve"> зависит от программы ремонта </w:t>
      </w:r>
      <w:r>
        <w:rPr>
          <w:rFonts w:ascii="Courier New" w:hAnsi="Courier New" w:cs="Courier New"/>
          <w:position w:val="-14"/>
        </w:rPr>
        <w:object w:dxaOrig="380" w:dyaOrig="380">
          <v:shape id="_x0000_i1043" type="#_x0000_t75" style="width:18.75pt;height:18.75pt" o:ole="">
            <v:imagedata r:id="rId42" o:title=""/>
          </v:shape>
          <o:OLEObject Type="Embed" ProgID="Equation.3" ShapeID="_x0000_i1043" DrawAspect="Content" ObjectID="_1469696982" r:id="rId43"/>
        </w:object>
      </w:r>
      <w:r>
        <w:rPr>
          <w:rFonts w:ascii="Courier New" w:hAnsi="Courier New" w:cs="Courier New"/>
        </w:rPr>
        <w:t xml:space="preserve">, ее общей трудоемкости </w:t>
      </w:r>
      <w:r>
        <w:rPr>
          <w:rFonts w:ascii="Courier New" w:hAnsi="Courier New" w:cs="Courier New"/>
          <w:position w:val="-14"/>
        </w:rPr>
        <w:object w:dxaOrig="499" w:dyaOrig="380">
          <v:shape id="_x0000_i1044" type="#_x0000_t75" style="width:24.75pt;height:18.75pt" o:ole="">
            <v:imagedata r:id="rId44" o:title=""/>
          </v:shape>
          <o:OLEObject Type="Embed" ProgID="Equation.3" ShapeID="_x0000_i1044" DrawAspect="Content" ObjectID="_1469696983" r:id="rId45"/>
        </w:object>
      </w:r>
      <w:r>
        <w:rPr>
          <w:rFonts w:ascii="Courier New" w:hAnsi="Courier New" w:cs="Courier New"/>
        </w:rPr>
        <w:t xml:space="preserve">, трудоемкости еденицы ремонта </w:t>
      </w:r>
      <w:r>
        <w:rPr>
          <w:rFonts w:ascii="Courier New" w:hAnsi="Courier New" w:cs="Courier New"/>
          <w:position w:val="-14"/>
        </w:rPr>
        <w:object w:dxaOrig="240" w:dyaOrig="400">
          <v:shape id="_x0000_i1045" type="#_x0000_t75" style="width:12pt;height:20.25pt" o:ole="">
            <v:imagedata r:id="rId10" o:title=""/>
          </v:shape>
          <o:OLEObject Type="Embed" ProgID="Equation.3" ShapeID="_x0000_i1045" DrawAspect="Content" ObjectID="_1469696984" r:id="rId46"/>
        </w:object>
      </w:r>
      <w:r>
        <w:rPr>
          <w:rFonts w:ascii="Courier New" w:hAnsi="Courier New" w:cs="Courier New"/>
        </w:rPr>
        <w:t xml:space="preserve">, эффективного фонда рабочего времени одного рабочего </w:t>
      </w:r>
      <w:r>
        <w:rPr>
          <w:rFonts w:ascii="Courier New" w:hAnsi="Courier New" w:cs="Courier New"/>
          <w:position w:val="-14"/>
        </w:rPr>
        <w:object w:dxaOrig="360" w:dyaOrig="380">
          <v:shape id="_x0000_i1046" type="#_x0000_t75" style="width:18pt;height:18.75pt" o:ole="">
            <v:imagedata r:id="rId47" o:title=""/>
          </v:shape>
          <o:OLEObject Type="Embed" ProgID="Equation.3" ShapeID="_x0000_i1046" DrawAspect="Content" ObjectID="_1469696985" r:id="rId48"/>
        </w:object>
      </w:r>
      <w:r>
        <w:rPr>
          <w:rFonts w:ascii="Courier New" w:hAnsi="Courier New" w:cs="Courier New"/>
        </w:rPr>
        <w:t xml:space="preserve"> и расчитывается по формуле:</w:t>
      </w:r>
    </w:p>
    <w:p w:rsidR="00BD2C36" w:rsidRDefault="00BD2C36">
      <w:pPr>
        <w:pStyle w:val="3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9980" w:dyaOrig="740">
          <v:shape id="_x0000_i1047" type="#_x0000_t75" style="width:498.75pt;height:36.75pt" o:ole="">
            <v:imagedata r:id="rId49" o:title=""/>
          </v:shape>
          <o:OLEObject Type="Embed" ProgID="Equation.3" ShapeID="_x0000_i1047" DrawAspect="Content" ObjectID="_1469696986" r:id="rId50"/>
        </w:object>
      </w:r>
      <w:r>
        <w:rPr>
          <w:rFonts w:ascii="Courier New" w:hAnsi="Courier New" w:cs="Courier New"/>
          <w:position w:val="-10"/>
        </w:rPr>
        <w:object w:dxaOrig="180" w:dyaOrig="340">
          <v:shape id="_x0000_i1048" type="#_x0000_t75" style="width:9pt;height:17.25pt" o:ole="">
            <v:imagedata r:id="rId51" o:title=""/>
          </v:shape>
          <o:OLEObject Type="Embed" ProgID="Equation.3" ShapeID="_x0000_i1048" DrawAspect="Content" ObjectID="_1469696987" r:id="rId52"/>
        </w:object>
      </w:r>
      <w:r>
        <w:rPr>
          <w:rFonts w:ascii="Courier New" w:hAnsi="Courier New" w:cs="Courier New"/>
        </w:rPr>
        <w:t xml:space="preserve">где величины </w:t>
      </w:r>
      <w:r>
        <w:rPr>
          <w:rFonts w:ascii="Courier New" w:hAnsi="Courier New" w:cs="Courier New"/>
          <w:position w:val="-14"/>
        </w:rPr>
        <w:object w:dxaOrig="380" w:dyaOrig="380">
          <v:shape id="_x0000_i1049" type="#_x0000_t75" style="width:18.75pt;height:18.75pt" o:ole="">
            <v:imagedata r:id="rId42" o:title=""/>
          </v:shape>
          <o:OLEObject Type="Embed" ProgID="Equation.3" ShapeID="_x0000_i1049" DrawAspect="Content" ObjectID="_1469696988" r:id="rId53"/>
        </w:object>
      </w:r>
      <w:r>
        <w:rPr>
          <w:rFonts w:ascii="Courier New" w:hAnsi="Courier New" w:cs="Courier New"/>
        </w:rPr>
        <w:t xml:space="preserve"> и </w:t>
      </w:r>
      <w:r>
        <w:rPr>
          <w:rFonts w:ascii="Courier New" w:hAnsi="Courier New" w:cs="Courier New"/>
          <w:position w:val="-14"/>
        </w:rPr>
        <w:object w:dxaOrig="240" w:dyaOrig="400">
          <v:shape id="_x0000_i1050" type="#_x0000_t75" style="width:12pt;height:20.25pt" o:ole="">
            <v:imagedata r:id="rId10" o:title=""/>
          </v:shape>
          <o:OLEObject Type="Embed" ProgID="Equation.3" ShapeID="_x0000_i1050" DrawAspect="Content" ObjectID="_1469696989" r:id="rId54"/>
        </w:object>
      </w:r>
      <w:r>
        <w:rPr>
          <w:rFonts w:ascii="Courier New" w:hAnsi="Courier New" w:cs="Courier New"/>
        </w:rPr>
        <w:t xml:space="preserve"> берутся из табл.1 и табл.2.</w:t>
      </w:r>
    </w:p>
    <w:p w:rsidR="00BD2C36" w:rsidRDefault="00BD2C36">
      <w:pPr>
        <w:pStyle w:val="30"/>
        <w:ind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Балланс рабочего времени включает в себя три фонда времени:</w:t>
      </w:r>
    </w:p>
    <w:p w:rsidR="00BD2C36" w:rsidRDefault="00BD2C36">
      <w:pPr>
        <w:pStyle w:val="30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календарный</w:t>
      </w:r>
      <w:r>
        <w:rPr>
          <w:rFonts w:ascii="Courier New" w:hAnsi="Courier New" w:cs="Courier New"/>
        </w:rPr>
        <w:t xml:space="preserve"> – количество календарных дней в планируемом периоде;</w:t>
      </w:r>
    </w:p>
    <w:p w:rsidR="00BD2C36" w:rsidRDefault="00BD2C36">
      <w:pPr>
        <w:pStyle w:val="30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номинальный</w:t>
      </w:r>
      <w:r>
        <w:rPr>
          <w:rFonts w:ascii="Courier New" w:hAnsi="Courier New" w:cs="Courier New"/>
        </w:rPr>
        <w:t xml:space="preserve"> – максимальное число рабочих дней (определяется как разность между календарным фондом и количеством выходных и праздничных дней за соответствующий период);</w:t>
      </w:r>
    </w:p>
    <w:p w:rsidR="00BD2C36" w:rsidRDefault="00BD2C36">
      <w:pPr>
        <w:pStyle w:val="30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эффективный</w:t>
      </w:r>
      <w:r>
        <w:rPr>
          <w:rFonts w:ascii="Courier New" w:hAnsi="Courier New" w:cs="Courier New"/>
        </w:rPr>
        <w:t xml:space="preserve"> – время фактического пребывания рабочего на предприятии (которое получается вычитанием из номинального фонда неиспользуемого рабочего времени в результате отпусков всех видов, болезни и других причин).</w:t>
      </w:r>
    </w:p>
    <w:p w:rsidR="00BD2C36" w:rsidRDefault="00BD2C36">
      <w:pPr>
        <w:pStyle w:val="30"/>
        <w:ind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машиностроительных предприятий величина эффективного фонда времени может составлять 90-95</w:t>
      </w:r>
      <w:r>
        <w:t>%</w:t>
      </w:r>
      <w:r>
        <w:rPr>
          <w:rFonts w:ascii="Courier New" w:hAnsi="Courier New" w:cs="Courier New"/>
        </w:rPr>
        <w:t xml:space="preserve"> от номинального. Например, в 2000 году номинальный фонд рабочего времени для одного работника составил 1995 часов, а эффективный – порядка 1800 часов. Численность вспомогательных рабочих </w:t>
      </w:r>
      <w:r>
        <w:rPr>
          <w:rFonts w:ascii="Courier New" w:hAnsi="Courier New" w:cs="Courier New"/>
          <w:position w:val="-14"/>
        </w:rPr>
        <w:object w:dxaOrig="380" w:dyaOrig="400">
          <v:shape id="_x0000_i1051" type="#_x0000_t75" style="width:18.75pt;height:20.25pt" o:ole="">
            <v:imagedata r:id="rId55" o:title=""/>
          </v:shape>
          <o:OLEObject Type="Embed" ProgID="Equation.3" ShapeID="_x0000_i1051" DrawAspect="Content" ObjectID="_1469696990" r:id="rId56"/>
        </w:object>
      </w:r>
      <w:r>
        <w:rPr>
          <w:rFonts w:ascii="Courier New" w:hAnsi="Courier New" w:cs="Courier New"/>
        </w:rPr>
        <w:t xml:space="preserve"> обычно составляет 15-20</w:t>
      </w:r>
      <w:r>
        <w:t>%</w:t>
      </w:r>
      <w:r>
        <w:rPr>
          <w:rFonts w:ascii="Courier New" w:hAnsi="Courier New" w:cs="Courier New"/>
        </w:rPr>
        <w:t xml:space="preserve"> от основных. Поэтому общий штат производственных рабочих </w:t>
      </w:r>
      <w:r>
        <w:rPr>
          <w:rFonts w:ascii="Courier New" w:hAnsi="Courier New" w:cs="Courier New"/>
          <w:position w:val="-14"/>
        </w:rPr>
        <w:object w:dxaOrig="400" w:dyaOrig="400">
          <v:shape id="_x0000_i1052" type="#_x0000_t75" style="width:20.25pt;height:20.25pt" o:ole="">
            <v:imagedata r:id="rId57" o:title=""/>
          </v:shape>
          <o:OLEObject Type="Embed" ProgID="Equation.3" ShapeID="_x0000_i1052" DrawAspect="Content" ObjectID="_1469696991" r:id="rId58"/>
        </w:object>
      </w:r>
      <w:r>
        <w:rPr>
          <w:rFonts w:ascii="Courier New" w:hAnsi="Courier New" w:cs="Courier New"/>
        </w:rPr>
        <w:t xml:space="preserve"> будет:</w: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4440" w:dyaOrig="380">
          <v:shape id="_x0000_i1053" type="#_x0000_t75" style="width:222pt;height:18.75pt" o:ole="">
            <v:imagedata r:id="rId59" o:title=""/>
          </v:shape>
          <o:OLEObject Type="Embed" ProgID="Equation.3" ShapeID="_x0000_i1053" DrawAspect="Content" ObjectID="_1469696992" r:id="rId60"/>
        </w:objec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>2.2. Распределение численности производственных рабочих по условиям работы и квалификационным разрядам</w:t>
      </w:r>
    </w:p>
    <w:p w:rsidR="00BD2C36" w:rsidRDefault="00874E15">
      <w:pPr>
        <w:pStyle w:val="30"/>
        <w:ind w:left="360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32" style="position:absolute;left:0;text-align:left;z-index:251627520" from="0,4.25pt" to="486pt,4.25pt" strokecolor="blue"/>
        </w:pict>
      </w:r>
    </w:p>
    <w:p w:rsidR="00BD2C36" w:rsidRDefault="00BD2C36">
      <w:pPr>
        <w:pStyle w:val="30"/>
        <w:ind w:firstLine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Заработная плата производственных рабочих определяется на основе часовых тарифных ставок, зависящих от условий работы, квалификационного разряда и форм оплаты труда. Точное распределение рабочих по разрядам и условиям труда зависит от условий конкретного производства. Для предприятий машиностроения наблюдается примерно следующее распределение:</w:t>
      </w:r>
    </w:p>
    <w:p w:rsidR="00BD2C36" w:rsidRDefault="00BD2C36">
      <w:pPr>
        <w:pStyle w:val="30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 холодных работах с нормальными условиями труда работает порядка 80</w:t>
      </w:r>
      <w:r>
        <w:t>%</w:t>
      </w:r>
      <w:r>
        <w:rPr>
          <w:rFonts w:ascii="Courier New" w:hAnsi="Courier New" w:cs="Courier New"/>
        </w:rPr>
        <w:t xml:space="preserve"> от среднесписочного состава производственных рабочих, а на горячих и тяжелых работах – 20</w:t>
      </w:r>
      <w:r>
        <w:t>%;</w:t>
      </w:r>
    </w:p>
    <w:p w:rsidR="00BD2C36" w:rsidRDefault="00BD2C36">
      <w:pPr>
        <w:pStyle w:val="30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из всех производственных рабочих примерно 65</w:t>
      </w:r>
      <w:r>
        <w:t xml:space="preserve">% </w:t>
      </w:r>
      <w:r>
        <w:rPr>
          <w:rFonts w:ascii="Courier New" w:hAnsi="Courier New" w:cs="Courier New"/>
        </w:rPr>
        <w:t xml:space="preserve"> работают по сдельной форме оплаты труда, а остальные - по повременной;</w:t>
      </w:r>
    </w:p>
    <w:p w:rsidR="00BD2C36" w:rsidRDefault="00BD2C36">
      <w:pPr>
        <w:pStyle w:val="30"/>
        <w:numPr>
          <w:ilvl w:val="0"/>
          <w:numId w:val="3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каждая группа рабочих обычно распределяется между собой в процентном отношении по квалификационным разрядам.</w: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настоящем проекте требуется определить основную заработную плату основных рабочих. И для этого следует распределить их численность (</w:t>
      </w:r>
      <w:r>
        <w:rPr>
          <w:rFonts w:ascii="Courier New" w:hAnsi="Courier New" w:cs="Courier New"/>
          <w:position w:val="-14"/>
        </w:rPr>
        <w:object w:dxaOrig="400" w:dyaOrig="380">
          <v:shape id="_x0000_i1054" type="#_x0000_t75" style="width:20.25pt;height:18.75pt" o:ole="">
            <v:imagedata r:id="rId40" o:title=""/>
          </v:shape>
          <o:OLEObject Type="Embed" ProgID="Equation.3" ShapeID="_x0000_i1054" DrawAspect="Content" ObjectID="_1469696993" r:id="rId61"/>
        </w:object>
      </w:r>
      <w:r>
        <w:rPr>
          <w:rFonts w:ascii="Courier New" w:hAnsi="Courier New" w:cs="Courier New"/>
        </w:rPr>
        <w:t>) по условиям работы и квалификационным разрядам. Для этого целесообразно использовать следующую схему:</w: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294pt;margin-top:7.6pt;width:93.15pt;height:45.95pt;z-index:251645952" fillcolor="#cff">
            <v:textbox>
              <w:txbxContent>
                <w:p w:rsidR="00BD2C36" w:rsidRDefault="00BD2C36">
                  <w:r>
                    <w:rPr>
                      <w:position w:val="-32"/>
                    </w:rPr>
                    <w:object w:dxaOrig="1560" w:dyaOrig="760">
                      <v:shape id="_x0000_i1056" type="#_x0000_t75" style="width:78pt;height:38.25pt" o:ole="">
                        <v:imagedata r:id="rId62" o:title=""/>
                      </v:shape>
                      <o:OLEObject Type="Embed" ProgID="Equation.3" ShapeID="_x0000_i1056" DrawAspect="Content" ObjectID="_1469697133" r:id="rId63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41" type="#_x0000_t202" style="position:absolute;left:0;text-align:left;margin-left:174pt;margin-top:7.6pt;width:92.15pt;height:27.95pt;z-index:251636736" fillcolor="#cff">
            <v:textbox>
              <w:txbxContent>
                <w:p w:rsidR="00BD2C36" w:rsidRDefault="00BD2C36">
                  <w:r>
                    <w:rPr>
                      <w:position w:val="-12"/>
                    </w:rPr>
                    <w:object w:dxaOrig="1540" w:dyaOrig="400">
                      <v:shape id="_x0000_i1058" type="#_x0000_t75" style="width:77.25pt;height:20.25pt" o:ole="">
                        <v:imagedata r:id="rId64" o:title=""/>
                      </v:shape>
                      <o:OLEObject Type="Embed" ProgID="Equation.3" ShapeID="_x0000_i1058" DrawAspect="Content" ObjectID="_1469697134" r:id="rId65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35" type="#_x0000_t202" style="position:absolute;left:0;text-align:left;margin-left:66pt;margin-top:7.6pt;width:82.15pt;height:27.95pt;z-index:251630592" fillcolor="#cff">
            <v:textbox>
              <w:txbxContent>
                <w:p w:rsidR="00BD2C36" w:rsidRDefault="00BD2C36">
                  <w:r>
                    <w:rPr>
                      <w:position w:val="-14"/>
                    </w:rPr>
                    <w:object w:dxaOrig="1340" w:dyaOrig="400">
                      <v:shape id="_x0000_i1060" type="#_x0000_t75" style="width:66.75pt;height:20.25pt" o:ole="">
                        <v:imagedata r:id="rId66" o:title=""/>
                      </v:shape>
                      <o:OLEObject Type="Embed" ProgID="Equation.3" ShapeID="_x0000_i1060" DrawAspect="Content" ObjectID="_1469697135" r:id="rId67"/>
                    </w:object>
                  </w:r>
                </w:p>
              </w:txbxContent>
            </v:textbox>
          </v:shape>
        </w:pict>
      </w: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51" style="position:absolute;left:0;text-align:left;z-index:251646976" from="264pt,12.05pt" to="294pt,12.05pt"/>
        </w:pict>
      </w:r>
      <w:r>
        <w:rPr>
          <w:rFonts w:ascii="Courier New" w:hAnsi="Courier New" w:cs="Courier New"/>
          <w:noProof/>
          <w:sz w:val="20"/>
        </w:rPr>
        <w:pict>
          <v:line id="_x0000_s1043" style="position:absolute;left:0;text-align:left;z-index:251638784" from="162pt,12.05pt" to="162pt,93.05pt"/>
        </w:pict>
      </w:r>
      <w:r>
        <w:rPr>
          <w:rFonts w:ascii="Courier New" w:hAnsi="Courier New" w:cs="Courier New"/>
          <w:noProof/>
          <w:sz w:val="20"/>
        </w:rPr>
        <w:pict>
          <v:line id="_x0000_s1040" style="position:absolute;left:0;text-align:left;z-index:251635712" from="150pt,12.05pt" to="174pt,12.05pt"/>
        </w:pict>
      </w:r>
      <w:r>
        <w:rPr>
          <w:rFonts w:ascii="Courier New" w:hAnsi="Courier New" w:cs="Courier New"/>
          <w:noProof/>
          <w:sz w:val="20"/>
        </w:rPr>
        <w:pict>
          <v:line id="_x0000_s1034" style="position:absolute;left:0;text-align:left;z-index:251629568" from="48pt,12.05pt" to="48pt,192.05pt"/>
        </w:pict>
      </w:r>
      <w:r>
        <w:rPr>
          <w:rFonts w:ascii="Courier New" w:hAnsi="Courier New" w:cs="Courier New"/>
          <w:noProof/>
          <w:sz w:val="20"/>
        </w:rPr>
        <w:pict>
          <v:line id="_x0000_s1036" style="position:absolute;left:0;text-align:left;z-index:251631616" from="48pt,12.05pt" to="66pt,12.05pt"/>
        </w:pic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52" type="#_x0000_t202" style="position:absolute;left:0;text-align:left;margin-left:294pt;margin-top:7.05pt;width:97.15pt;height:47.95pt;z-index:251648000" fillcolor="#cff">
            <v:textbox>
              <w:txbxContent>
                <w:p w:rsidR="00BD2C36" w:rsidRDefault="00BD2C36">
                  <w:r>
                    <w:rPr>
                      <w:position w:val="-34"/>
                    </w:rPr>
                    <w:object w:dxaOrig="1640" w:dyaOrig="800">
                      <v:shape id="_x0000_i1062" type="#_x0000_t75" style="width:81.75pt;height:39.75pt" o:ole="">
                        <v:imagedata r:id="rId68" o:title=""/>
                      </v:shape>
                      <o:OLEObject Type="Embed" ProgID="Equation.3" ShapeID="_x0000_i1062" DrawAspect="Content" ObjectID="_1469697136" r:id="rId69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42" type="#_x0000_t202" style="position:absolute;left:0;text-align:left;margin-left:174pt;margin-top:7.05pt;width:92.15pt;height:27.95pt;z-index:251637760" fillcolor="#cff">
            <v:textbox>
              <w:txbxContent>
                <w:p w:rsidR="00BD2C36" w:rsidRDefault="00BD2C36">
                  <w:r>
                    <w:rPr>
                      <w:position w:val="-12"/>
                    </w:rPr>
                    <w:object w:dxaOrig="1540" w:dyaOrig="400">
                      <v:shape id="_x0000_i1064" type="#_x0000_t75" style="width:77.25pt;height:20.25pt" o:ole="">
                        <v:imagedata r:id="rId70" o:title=""/>
                      </v:shape>
                      <o:OLEObject Type="Embed" ProgID="Equation.3" ShapeID="_x0000_i1064" DrawAspect="Content" ObjectID="_1469697137" r:id="rId71"/>
                    </w:object>
                  </w:r>
                </w:p>
              </w:txbxContent>
            </v:textbox>
          </v:shape>
        </w:pict>
      </w: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53" style="position:absolute;left:0;text-align:left;z-index:251649024" from="218.4pt,11.45pt" to="248.4pt,11.45pt"/>
        </w:pict>
      </w:r>
      <w:r>
        <w:rPr>
          <w:rFonts w:ascii="Courier New" w:hAnsi="Courier New" w:cs="Courier New"/>
          <w:noProof/>
          <w:sz w:val="20"/>
        </w:rPr>
        <w:pict>
          <v:line id="_x0000_s1044" style="position:absolute;left:0;text-align:left;z-index:251639808" from="116.4pt,11.45pt" to="128.4pt,11.45pt"/>
        </w:pict>
      </w:r>
      <w:r>
        <w:rPr>
          <w:noProof/>
          <w:sz w:val="20"/>
        </w:rPr>
        <w:pict>
          <v:shape id="_x0000_s1039" type="#_x0000_t202" style="position:absolute;left:0;text-align:left;margin-left:-6pt;margin-top:11.45pt;width:42pt;height:29.3pt;z-index:251634688" fillcolor="#fc9">
            <v:textbox>
              <w:txbxContent>
                <w:p w:rsidR="00BD2C36" w:rsidRDefault="00BD2C36">
                  <w:r>
                    <w:rPr>
                      <w:rFonts w:ascii="Courier New" w:hAnsi="Courier New" w:cs="Courier New"/>
                      <w:position w:val="-14"/>
                    </w:rPr>
                    <w:object w:dxaOrig="400" w:dyaOrig="380">
                      <v:shape id="_x0000_i1066" type="#_x0000_t75" style="width:20.25pt;height:18.75pt" o:ole="">
                        <v:imagedata r:id="rId72" o:title=""/>
                      </v:shape>
                      <o:OLEObject Type="Embed" ProgID="Equation.3" ShapeID="_x0000_i1066" DrawAspect="Content" ObjectID="_1469697138" r:id="rId73"/>
                    </w:object>
                  </w:r>
                </w:p>
              </w:txbxContent>
            </v:textbox>
            <w10:wrap type="square"/>
          </v:shape>
        </w:pic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33" style="position:absolute;left:0;text-align:left;z-index:251628544" from="-9.6pt,2.3pt" to="2.4pt,2.3pt"/>
        </w:pic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55" type="#_x0000_t202" style="position:absolute;left:0;text-align:left;margin-left:294pt;margin-top:6.3pt;width:93.15pt;height:45.95pt;z-index:251650048" fillcolor="#cfc">
            <v:textbox>
              <w:txbxContent>
                <w:p w:rsidR="00BD2C36" w:rsidRDefault="00BD2C36">
                  <w:r>
                    <w:rPr>
                      <w:position w:val="-32"/>
                    </w:rPr>
                    <w:object w:dxaOrig="1560" w:dyaOrig="760">
                      <v:shape id="_x0000_i1068" type="#_x0000_t75" style="width:78pt;height:38.25pt" o:ole="">
                        <v:imagedata r:id="rId74" o:title=""/>
                      </v:shape>
                      <o:OLEObject Type="Embed" ProgID="Equation.3" ShapeID="_x0000_i1068" DrawAspect="Content" ObjectID="_1469697139" r:id="rId75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37" type="#_x0000_t202" style="position:absolute;left:0;text-align:left;margin-left:66pt;margin-top:6.3pt;width:86.7pt;height:28.4pt;z-index:251632640" fillcolor="#cfc">
            <v:textbox>
              <w:txbxContent>
                <w:p w:rsidR="00BD2C36" w:rsidRDefault="00BD2C36">
                  <w:r>
                    <w:rPr>
                      <w:position w:val="-14"/>
                    </w:rPr>
                    <w:object w:dxaOrig="1400" w:dyaOrig="400">
                      <v:shape id="_x0000_i1070" type="#_x0000_t75" style="width:71.25pt;height:20.25pt" o:ole="">
                        <v:imagedata r:id="rId76" o:title=""/>
                      </v:shape>
                      <o:OLEObject Type="Embed" ProgID="Equation.3" ShapeID="_x0000_i1070" DrawAspect="Content" ObjectID="_1469697140" r:id="rId77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45" type="#_x0000_t202" style="position:absolute;left:0;text-align:left;margin-left:174pt;margin-top:6.3pt;width:96.9pt;height:28.4pt;z-index:251640832" fillcolor="#cfc">
            <v:textbox>
              <w:txbxContent>
                <w:p w:rsidR="00BD2C36" w:rsidRDefault="00BD2C36">
                  <w:r>
                    <w:rPr>
                      <w:position w:val="-12"/>
                    </w:rPr>
                    <w:object w:dxaOrig="1600" w:dyaOrig="400">
                      <v:shape id="_x0000_i1072" type="#_x0000_t75" style="width:81.75pt;height:20.25pt" o:ole="">
                        <v:imagedata r:id="rId78" o:title=""/>
                      </v:shape>
                      <o:OLEObject Type="Embed" ProgID="Equation.3" ShapeID="_x0000_i1072" DrawAspect="Content" ObjectID="_1469697141" r:id="rId79"/>
                    </w:object>
                  </w:r>
                </w:p>
              </w:txbxContent>
            </v:textbox>
          </v:shape>
        </w:pict>
      </w: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56" style="position:absolute;left:0;text-align:left;z-index:251651072" from="270pt,10.7pt" to="294pt,10.7pt"/>
        </w:pict>
      </w:r>
      <w:r>
        <w:rPr>
          <w:rFonts w:ascii="Courier New" w:hAnsi="Courier New" w:cs="Courier New"/>
          <w:noProof/>
          <w:sz w:val="20"/>
        </w:rPr>
        <w:pict>
          <v:line id="_x0000_s1048" style="position:absolute;left:0;text-align:left;z-index:251643904" from="162pt,1.7pt" to="162pt,82.7pt"/>
        </w:pict>
      </w:r>
      <w:r>
        <w:rPr>
          <w:rFonts w:ascii="Courier New" w:hAnsi="Courier New" w:cs="Courier New"/>
          <w:noProof/>
          <w:sz w:val="20"/>
        </w:rPr>
        <w:pict>
          <v:line id="_x0000_s1046" style="position:absolute;left:0;text-align:left;z-index:251641856" from="150pt,1.7pt" to="174pt,1.7pt"/>
        </w:pict>
      </w:r>
      <w:r>
        <w:rPr>
          <w:rFonts w:ascii="Courier New" w:hAnsi="Courier New" w:cs="Courier New"/>
          <w:noProof/>
          <w:sz w:val="20"/>
        </w:rPr>
        <w:pict>
          <v:line id="_x0000_s1038" style="position:absolute;left:0;text-align:left;z-index:251633664" from="48pt,1.7pt" to="66pt,1.7pt"/>
        </w:pic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57" type="#_x0000_t202" style="position:absolute;left:0;text-align:left;margin-left:294pt;margin-top:10.35pt;width:93.15pt;height:45.95pt;z-index:251652096" fillcolor="#cfc">
            <v:textbox>
              <w:txbxContent>
                <w:p w:rsidR="00BD2C36" w:rsidRDefault="00BD2C36">
                  <w:r>
                    <w:rPr>
                      <w:position w:val="-32"/>
                    </w:rPr>
                    <w:object w:dxaOrig="1560" w:dyaOrig="760">
                      <v:shape id="_x0000_i1074" type="#_x0000_t75" style="width:78pt;height:38.25pt" o:ole="">
                        <v:imagedata r:id="rId80" o:title=""/>
                      </v:shape>
                      <o:OLEObject Type="Embed" ProgID="Equation.3" ShapeID="_x0000_i1074" DrawAspect="Content" ObjectID="_1469697142" r:id="rId81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47" type="#_x0000_t202" style="position:absolute;left:0;text-align:left;margin-left:174pt;margin-top:10.35pt;width:94.85pt;height:28.4pt;z-index:251642880" fillcolor="#cfc">
            <v:textbox>
              <w:txbxContent>
                <w:p w:rsidR="00BD2C36" w:rsidRDefault="00BD2C36">
                  <w:r>
                    <w:rPr>
                      <w:position w:val="-12"/>
                    </w:rPr>
                    <w:object w:dxaOrig="1560" w:dyaOrig="400">
                      <v:shape id="_x0000_i1076" type="#_x0000_t75" style="width:79.5pt;height:20.25pt" o:ole="">
                        <v:imagedata r:id="rId82" o:title=""/>
                      </v:shape>
                      <o:OLEObject Type="Embed" ProgID="Equation.3" ShapeID="_x0000_i1076" DrawAspect="Content" ObjectID="_1469697143" r:id="rId83"/>
                    </w:object>
                  </w:r>
                </w:p>
              </w:txbxContent>
            </v:textbox>
          </v:shape>
        </w:pic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874E15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49" style="position:absolute;left:0;text-align:left;z-index:251644928" from="162pt,1.15pt" to="174pt,1.15pt"/>
        </w:pic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jc w:val="center"/>
        <w:rPr>
          <w:rFonts w:ascii="Courier New" w:hAnsi="Courier New" w:cs="Courier New"/>
        </w:rPr>
      </w:pPr>
    </w:p>
    <w:p w:rsidR="00BD2C36" w:rsidRDefault="00BD2C36">
      <w:pPr>
        <w:pStyle w:val="30"/>
        <w:ind w:left="36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Рис.1.</w: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Таблица 3.</w:t>
      </w:r>
    </w:p>
    <w:p w:rsidR="00BD2C36" w:rsidRDefault="00BD2C36">
      <w:pPr>
        <w:pStyle w:val="30"/>
        <w:ind w:left="360"/>
        <w:rPr>
          <w:rFonts w:ascii="Courier New" w:hAnsi="Courier New" w:cs="Courier New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191"/>
        <w:gridCol w:w="1192"/>
        <w:gridCol w:w="1191"/>
        <w:gridCol w:w="1192"/>
        <w:gridCol w:w="1191"/>
        <w:gridCol w:w="1192"/>
      </w:tblGrid>
      <w:tr w:rsidR="00BD2C36">
        <w:trPr>
          <w:cantSplit/>
          <w:trHeight w:val="270"/>
        </w:trPr>
        <w:tc>
          <w:tcPr>
            <w:tcW w:w="3120" w:type="dxa"/>
            <w:vMerge w:val="restart"/>
            <w:shd w:val="clear" w:color="auto" w:fill="FFFFCC"/>
          </w:tcPr>
          <w:p w:rsidR="00BD2C36" w:rsidRDefault="00BD2C36">
            <w:pPr>
              <w:pStyle w:val="30"/>
              <w:ind w:left="12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Категории</w:t>
            </w:r>
          </w:p>
          <w:p w:rsidR="00BD2C36" w:rsidRDefault="00BD2C36">
            <w:pPr>
              <w:pStyle w:val="30"/>
              <w:ind w:left="12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рабочих</w:t>
            </w:r>
          </w:p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7149" w:type="dxa"/>
            <w:gridSpan w:val="6"/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Часовые тарифные ставки, руб.</w:t>
            </w:r>
          </w:p>
        </w:tc>
      </w:tr>
      <w:tr w:rsidR="00BD2C36">
        <w:trPr>
          <w:cantSplit/>
          <w:trHeight w:val="347"/>
        </w:trPr>
        <w:tc>
          <w:tcPr>
            <w:tcW w:w="3120" w:type="dxa"/>
            <w:vMerge/>
            <w:shd w:val="clear" w:color="auto" w:fill="FFFFCC"/>
          </w:tcPr>
          <w:p w:rsidR="00BD2C36" w:rsidRDefault="00BD2C36">
            <w:pPr>
              <w:pStyle w:val="30"/>
              <w:ind w:left="60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7149" w:type="dxa"/>
            <w:gridSpan w:val="6"/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Разряды</w:t>
            </w:r>
          </w:p>
        </w:tc>
      </w:tr>
      <w:tr w:rsidR="00BD2C36">
        <w:trPr>
          <w:cantSplit/>
          <w:trHeight w:val="167"/>
        </w:trPr>
        <w:tc>
          <w:tcPr>
            <w:tcW w:w="3120" w:type="dxa"/>
            <w:vMerge/>
            <w:tcBorders>
              <w:bottom w:val="double" w:sz="4" w:space="0" w:color="auto"/>
            </w:tcBorders>
            <w:shd w:val="clear" w:color="auto" w:fill="FFFFCC"/>
          </w:tcPr>
          <w:p w:rsidR="00BD2C36" w:rsidRDefault="00BD2C36">
            <w:pPr>
              <w:pStyle w:val="30"/>
              <w:ind w:left="60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1</w:t>
            </w: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2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3</w:t>
            </w: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4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5</w:t>
            </w: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FFFFCC"/>
          </w:tcPr>
          <w:p w:rsidR="00BD2C36" w:rsidRDefault="00BD2C36">
            <w:pPr>
              <w:pStyle w:val="30"/>
              <w:jc w:val="center"/>
              <w:rPr>
                <w:rFonts w:ascii="Courier New" w:hAnsi="Courier New" w:cs="Courier New"/>
                <w:b/>
                <w:bCs/>
                <w:sz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</w:rPr>
              <w:t>6</w:t>
            </w:r>
          </w:p>
        </w:tc>
      </w:tr>
      <w:tr w:rsidR="00BD2C36">
        <w:trPr>
          <w:trHeight w:val="835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На холодных работах с нормальными условиями труда (</w:t>
            </w:r>
            <w:r>
              <w:rPr>
                <w:b/>
                <w:bCs/>
                <w:position w:val="-4"/>
                <w:sz w:val="18"/>
              </w:rPr>
              <w:object w:dxaOrig="340" w:dyaOrig="300">
                <v:shape id="_x0000_i1077" type="#_x0000_t75" style="width:17.25pt;height:15pt" o:ole="">
                  <v:imagedata r:id="rId84" o:title=""/>
                </v:shape>
                <o:OLEObject Type="Embed" ProgID="Equation.3" ShapeID="_x0000_i1077" DrawAspect="Content" ObjectID="_1469696994" r:id="rId85"/>
              </w:object>
            </w:r>
            <w:r>
              <w:rPr>
                <w:b/>
                <w:bCs/>
                <w:sz w:val="18"/>
              </w:rPr>
              <w:t>)</w:t>
            </w:r>
          </w:p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sz w:val="18"/>
              </w:rPr>
              <w:t>Сдельщики (</w:t>
            </w:r>
            <w:r>
              <w:rPr>
                <w:position w:val="-12"/>
                <w:sz w:val="18"/>
              </w:rPr>
              <w:object w:dxaOrig="380" w:dyaOrig="380">
                <v:shape id="_x0000_i1078" type="#_x0000_t75" style="width:18.75pt;height:18.75pt" o:ole="">
                  <v:imagedata r:id="rId86" o:title=""/>
                </v:shape>
                <o:OLEObject Type="Embed" ProgID="Equation.3" ShapeID="_x0000_i1078" DrawAspect="Content" ObjectID="_1469696995" r:id="rId87"/>
              </w:object>
            </w:r>
            <w:r>
              <w:rPr>
                <w:sz w:val="18"/>
              </w:rPr>
              <w:t>)</w:t>
            </w:r>
          </w:p>
        </w:tc>
        <w:tc>
          <w:tcPr>
            <w:tcW w:w="1191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20" w:dyaOrig="380">
                <v:shape id="_x0000_i1079" type="#_x0000_t75" style="width:49.5pt;height:16.5pt" o:ole="">
                  <v:imagedata r:id="rId88" o:title=""/>
                </v:shape>
                <o:OLEObject Type="Embed" ProgID="Equation.3" ShapeID="_x0000_i1079" DrawAspect="Content" ObjectID="_1469696996" r:id="rId89"/>
              </w:object>
            </w:r>
          </w:p>
        </w:tc>
        <w:tc>
          <w:tcPr>
            <w:tcW w:w="1192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80" type="#_x0000_t75" style="width:50.25pt;height:16.5pt" o:ole="">
                  <v:imagedata r:id="rId90" o:title=""/>
                </v:shape>
                <o:OLEObject Type="Embed" ProgID="Equation.3" ShapeID="_x0000_i1080" DrawAspect="Content" ObjectID="_1469696997" r:id="rId91"/>
              </w:object>
            </w:r>
          </w:p>
        </w:tc>
        <w:tc>
          <w:tcPr>
            <w:tcW w:w="1191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00" w:dyaOrig="380">
                <v:shape id="_x0000_i1081" type="#_x0000_t75" style="width:48.75pt;height:16.5pt" o:ole="">
                  <v:imagedata r:id="rId92" o:title=""/>
                </v:shape>
                <o:OLEObject Type="Embed" ProgID="Equation.3" ShapeID="_x0000_i1081" DrawAspect="Content" ObjectID="_1469696998" r:id="rId93"/>
              </w:object>
            </w:r>
          </w:p>
        </w:tc>
        <w:tc>
          <w:tcPr>
            <w:tcW w:w="1192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82" type="#_x0000_t75" style="width:50.25pt;height:16.5pt" o:ole="">
                  <v:imagedata r:id="rId94" o:title=""/>
                </v:shape>
                <o:OLEObject Type="Embed" ProgID="Equation.3" ShapeID="_x0000_i1082" DrawAspect="Content" ObjectID="_1469696999" r:id="rId95"/>
              </w:object>
            </w:r>
          </w:p>
        </w:tc>
        <w:tc>
          <w:tcPr>
            <w:tcW w:w="1191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020" w:dyaOrig="380">
                <v:shape id="_x0000_i1083" type="#_x0000_t75" style="width:45pt;height:16.5pt" o:ole="">
                  <v:imagedata r:id="rId96" o:title=""/>
                </v:shape>
                <o:OLEObject Type="Embed" ProgID="Equation.3" ShapeID="_x0000_i1083" DrawAspect="Content" ObjectID="_1469697000" r:id="rId97"/>
              </w:object>
            </w:r>
          </w:p>
        </w:tc>
        <w:tc>
          <w:tcPr>
            <w:tcW w:w="1192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84" type="#_x0000_t75" style="width:50.25pt;height:16.5pt" o:ole="">
                  <v:imagedata r:id="rId98" o:title=""/>
                </v:shape>
                <o:OLEObject Type="Embed" ProgID="Equation.3" ShapeID="_x0000_i1084" DrawAspect="Content" ObjectID="_1469697001" r:id="rId99"/>
              </w:object>
            </w:r>
          </w:p>
        </w:tc>
      </w:tr>
      <w:tr w:rsidR="00BD2C36">
        <w:trPr>
          <w:trHeight w:val="287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sz w:val="18"/>
              </w:rPr>
            </w:pPr>
            <w:r>
              <w:rPr>
                <w:sz w:val="18"/>
              </w:rPr>
              <w:t>Повременщики (</w:t>
            </w:r>
            <w:r>
              <w:rPr>
                <w:position w:val="-12"/>
                <w:sz w:val="18"/>
              </w:rPr>
              <w:object w:dxaOrig="400" w:dyaOrig="380">
                <v:shape id="_x0000_i1085" type="#_x0000_t75" style="width:20.25pt;height:18.75pt" o:ole="">
                  <v:imagedata r:id="rId100" o:title=""/>
                </v:shape>
                <o:OLEObject Type="Embed" ProgID="Equation.3" ShapeID="_x0000_i1085" DrawAspect="Content" ObjectID="_1469697002" r:id="rId101"/>
              </w:object>
            </w:r>
            <w:r>
              <w:rPr>
                <w:sz w:val="18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00" w:dyaOrig="380">
                <v:shape id="_x0000_i1086" type="#_x0000_t75" style="width:48.75pt;height:16.5pt" o:ole="">
                  <v:imagedata r:id="rId102" o:title=""/>
                </v:shape>
                <o:OLEObject Type="Embed" ProgID="Equation.3" ShapeID="_x0000_i1086" DrawAspect="Content" ObjectID="_1469697003" r:id="rId103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60" w:dyaOrig="380">
                <v:shape id="_x0000_i1087" type="#_x0000_t75" style="width:51.75pt;height:16.5pt" o:ole="">
                  <v:imagedata r:id="rId104" o:title=""/>
                </v:shape>
                <o:OLEObject Type="Embed" ProgID="Equation.3" ShapeID="_x0000_i1087" DrawAspect="Content" ObjectID="_1469697004" r:id="rId105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88" type="#_x0000_t75" style="width:50.25pt;height:16.5pt" o:ole="">
                  <v:imagedata r:id="rId106" o:title=""/>
                </v:shape>
                <o:OLEObject Type="Embed" ProgID="Equation.3" ShapeID="_x0000_i1088" DrawAspect="Content" ObjectID="_1469697005" r:id="rId107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89" type="#_x0000_t75" style="width:50.25pt;height:16.5pt" o:ole="">
                  <v:imagedata r:id="rId108" o:title=""/>
                </v:shape>
                <o:OLEObject Type="Embed" ProgID="Equation.3" ShapeID="_x0000_i1089" DrawAspect="Content" ObjectID="_1469697006" r:id="rId109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20" w:dyaOrig="380">
                <v:shape id="_x0000_i1090" type="#_x0000_t75" style="width:49.5pt;height:16.5pt" o:ole="">
                  <v:imagedata r:id="rId110" o:title=""/>
                </v:shape>
                <o:OLEObject Type="Embed" ProgID="Equation.3" ShapeID="_x0000_i1090" DrawAspect="Content" ObjectID="_1469697007" r:id="rId111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91" type="#_x0000_t75" style="width:50.25pt;height:16.5pt" o:ole="">
                  <v:imagedata r:id="rId112" o:title=""/>
                </v:shape>
                <o:OLEObject Type="Embed" ProgID="Equation.3" ShapeID="_x0000_i1091" DrawAspect="Content" ObjectID="_1469697008" r:id="rId113"/>
              </w:object>
            </w:r>
          </w:p>
        </w:tc>
      </w:tr>
      <w:tr w:rsidR="00BD2C36">
        <w:trPr>
          <w:trHeight w:val="823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На горячих и тяжелых работах (</w:t>
            </w:r>
            <w:r>
              <w:rPr>
                <w:b/>
                <w:bCs/>
                <w:position w:val="-4"/>
                <w:sz w:val="18"/>
              </w:rPr>
              <w:object w:dxaOrig="360" w:dyaOrig="300">
                <v:shape id="_x0000_i1092" type="#_x0000_t75" style="width:18pt;height:15pt" o:ole="">
                  <v:imagedata r:id="rId114" o:title=""/>
                </v:shape>
                <o:OLEObject Type="Embed" ProgID="Equation.3" ShapeID="_x0000_i1092" DrawAspect="Content" ObjectID="_1469697009" r:id="rId115"/>
              </w:object>
            </w:r>
            <w:r>
              <w:rPr>
                <w:b/>
                <w:bCs/>
                <w:sz w:val="18"/>
              </w:rPr>
              <w:t>):</w:t>
            </w:r>
          </w:p>
          <w:p w:rsidR="00BD2C36" w:rsidRDefault="00BD2C36">
            <w:pPr>
              <w:pStyle w:val="30"/>
              <w:rPr>
                <w:sz w:val="18"/>
              </w:rPr>
            </w:pPr>
            <w:r>
              <w:rPr>
                <w:sz w:val="18"/>
              </w:rPr>
              <w:t>Сдельщики (</w:t>
            </w:r>
            <w:r>
              <w:rPr>
                <w:b/>
                <w:bCs/>
                <w:position w:val="-12"/>
                <w:sz w:val="18"/>
              </w:rPr>
              <w:object w:dxaOrig="480" w:dyaOrig="400">
                <v:shape id="_x0000_i1093" type="#_x0000_t75" style="width:24pt;height:20.25pt" o:ole="">
                  <v:imagedata r:id="rId116" o:title=""/>
                </v:shape>
                <o:OLEObject Type="Embed" ProgID="Equation.3" ShapeID="_x0000_i1093" DrawAspect="Content" ObjectID="_1469697010" r:id="rId117"/>
              </w:object>
            </w:r>
            <w:r>
              <w:rPr>
                <w:sz w:val="18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20" w:dyaOrig="380">
                <v:shape id="_x0000_i1094" type="#_x0000_t75" style="width:49.5pt;height:16.5pt" o:ole="">
                  <v:imagedata r:id="rId118" o:title=""/>
                </v:shape>
                <o:OLEObject Type="Embed" ProgID="Equation.3" ShapeID="_x0000_i1094" DrawAspect="Content" ObjectID="_1469697011" r:id="rId119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95" type="#_x0000_t75" style="width:50.25pt;height:16.5pt" o:ole="">
                  <v:imagedata r:id="rId120" o:title=""/>
                </v:shape>
                <o:OLEObject Type="Embed" ProgID="Equation.3" ShapeID="_x0000_i1095" DrawAspect="Content" ObjectID="_1469697012" r:id="rId121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20" w:dyaOrig="380">
                <v:shape id="_x0000_i1096" type="#_x0000_t75" style="width:49.5pt;height:16.5pt" o:ole="">
                  <v:imagedata r:id="rId122" o:title=""/>
                </v:shape>
                <o:OLEObject Type="Embed" ProgID="Equation.3" ShapeID="_x0000_i1096" DrawAspect="Content" ObjectID="_1469697013" r:id="rId123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60" w:dyaOrig="380">
                <v:shape id="_x0000_i1097" type="#_x0000_t75" style="width:51.75pt;height:16.5pt" o:ole="">
                  <v:imagedata r:id="rId124" o:title=""/>
                </v:shape>
                <o:OLEObject Type="Embed" ProgID="Equation.3" ShapeID="_x0000_i1097" DrawAspect="Content" ObjectID="_1469697014" r:id="rId125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98" type="#_x0000_t75" style="width:50.25pt;height:16.5pt" o:ole="">
                  <v:imagedata r:id="rId126" o:title=""/>
                </v:shape>
                <o:OLEObject Type="Embed" ProgID="Equation.3" ShapeID="_x0000_i1098" DrawAspect="Content" ObjectID="_1469697015" r:id="rId127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099" type="#_x0000_t75" style="width:50.25pt;height:16.5pt" o:ole="">
                  <v:imagedata r:id="rId128" o:title=""/>
                </v:shape>
                <o:OLEObject Type="Embed" ProgID="Equation.3" ShapeID="_x0000_i1099" DrawAspect="Content" ObjectID="_1469697016" r:id="rId129"/>
              </w:object>
            </w:r>
          </w:p>
        </w:tc>
      </w:tr>
      <w:tr w:rsidR="00BD2C36">
        <w:trPr>
          <w:trHeight w:val="450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b/>
                <w:bCs/>
                <w:sz w:val="18"/>
              </w:rPr>
            </w:pPr>
            <w:r>
              <w:rPr>
                <w:sz w:val="18"/>
              </w:rPr>
              <w:t>Повременщики (</w:t>
            </w:r>
            <w:r>
              <w:rPr>
                <w:position w:val="-12"/>
                <w:sz w:val="18"/>
              </w:rPr>
              <w:object w:dxaOrig="400" w:dyaOrig="380">
                <v:shape id="_x0000_i1100" type="#_x0000_t75" style="width:20.25pt;height:18.75pt" o:ole="">
                  <v:imagedata r:id="rId130" o:title=""/>
                </v:shape>
                <o:OLEObject Type="Embed" ProgID="Equation.3" ShapeID="_x0000_i1100" DrawAspect="Content" ObjectID="_1469697017" r:id="rId131"/>
              </w:object>
            </w:r>
            <w:r>
              <w:rPr>
                <w:sz w:val="18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20" w:dyaOrig="380">
                <v:shape id="_x0000_i1101" type="#_x0000_t75" style="width:49.5pt;height:16.5pt" o:ole="">
                  <v:imagedata r:id="rId132" o:title=""/>
                </v:shape>
                <o:OLEObject Type="Embed" ProgID="Equation.3" ShapeID="_x0000_i1101" DrawAspect="Content" ObjectID="_1469697018" r:id="rId133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60" w:dyaOrig="380">
                <v:shape id="_x0000_i1102" type="#_x0000_t75" style="width:51.75pt;height:16.5pt" o:ole="">
                  <v:imagedata r:id="rId134" o:title=""/>
                </v:shape>
                <o:OLEObject Type="Embed" ProgID="Equation.3" ShapeID="_x0000_i1102" DrawAspect="Content" ObjectID="_1469697019" r:id="rId135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20" w:dyaOrig="380">
                <v:shape id="_x0000_i1103" type="#_x0000_t75" style="width:49.5pt;height:16.5pt" o:ole="">
                  <v:imagedata r:id="rId136" o:title=""/>
                </v:shape>
                <o:OLEObject Type="Embed" ProgID="Equation.3" ShapeID="_x0000_i1103" DrawAspect="Content" ObjectID="_1469697020" r:id="rId137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104" type="#_x0000_t75" style="width:50.25pt;height:16.5pt" o:ole="">
                  <v:imagedata r:id="rId138" o:title=""/>
                </v:shape>
                <o:OLEObject Type="Embed" ProgID="Equation.3" ShapeID="_x0000_i1104" DrawAspect="Content" ObjectID="_1469697021" r:id="rId139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40" w:dyaOrig="380">
                <v:shape id="_x0000_i1105" type="#_x0000_t75" style="width:50.25pt;height:16.5pt" o:ole="">
                  <v:imagedata r:id="rId140" o:title=""/>
                </v:shape>
                <o:OLEObject Type="Embed" ProgID="Equation.3" ShapeID="_x0000_i1105" DrawAspect="Content" ObjectID="_1469697022" r:id="rId141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1160" w:dyaOrig="380">
                <v:shape id="_x0000_i1106" type="#_x0000_t75" style="width:51.75pt;height:16.5pt" o:ole="">
                  <v:imagedata r:id="rId142" o:title=""/>
                </v:shape>
                <o:OLEObject Type="Embed" ProgID="Equation.3" ShapeID="_x0000_i1106" DrawAspect="Content" ObjectID="_1469697023" r:id="rId143"/>
              </w:object>
            </w:r>
          </w:p>
        </w:tc>
      </w:tr>
      <w:tr w:rsidR="00BD2C36">
        <w:trPr>
          <w:trHeight w:val="347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sz w:val="18"/>
              </w:rPr>
            </w:pPr>
            <w:r>
              <w:rPr>
                <w:sz w:val="18"/>
              </w:rPr>
              <w:t>Распределение рабочих по разрядам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lang w:val="en-US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lang w:val="en-US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lang w:val="en-US"/>
              </w:rPr>
              <w:t>50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lang w:val="en-US"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lang w:val="en-US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lang w:val="en-US"/>
              </w:rPr>
              <w:t>3</w:t>
            </w:r>
          </w:p>
        </w:tc>
      </w:tr>
      <w:tr w:rsidR="00BD2C36">
        <w:trPr>
          <w:trHeight w:val="424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sz w:val="18"/>
              </w:rPr>
            </w:pPr>
            <w:r>
              <w:rPr>
                <w:sz w:val="18"/>
              </w:rPr>
              <w:t xml:space="preserve">Коэффициент </w:t>
            </w:r>
            <w:r>
              <w:rPr>
                <w:position w:val="-14"/>
                <w:sz w:val="18"/>
              </w:rPr>
              <w:object w:dxaOrig="300" w:dyaOrig="380">
                <v:shape id="_x0000_i1107" type="#_x0000_t75" style="width:15pt;height:18.75pt" o:ole="">
                  <v:imagedata r:id="rId144" o:title=""/>
                </v:shape>
                <o:OLEObject Type="Embed" ProgID="Equation.3" ShapeID="_x0000_i1107" DrawAspect="Content" ObjectID="_1469697024" r:id="rId145"/>
              </w:object>
            </w:r>
            <w:r>
              <w:rPr>
                <w:sz w:val="18"/>
              </w:rPr>
              <w:t>, учитывающий количество рабочих соответствующего разряда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0"/>
                <w:sz w:val="18"/>
              </w:rPr>
              <w:object w:dxaOrig="940" w:dyaOrig="340">
                <v:shape id="_x0000_i1108" type="#_x0000_t75" style="width:47.25pt;height:17.25pt" o:ole="">
                  <v:imagedata r:id="rId146" o:title=""/>
                </v:shape>
                <o:OLEObject Type="Embed" ProgID="Equation.3" ShapeID="_x0000_i1108" DrawAspect="Content" ObjectID="_1469697025" r:id="rId147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0"/>
                <w:sz w:val="18"/>
              </w:rPr>
              <w:object w:dxaOrig="960" w:dyaOrig="340">
                <v:shape id="_x0000_i1109" type="#_x0000_t75" style="width:48pt;height:17.25pt" o:ole="">
                  <v:imagedata r:id="rId148" o:title=""/>
                </v:shape>
                <o:OLEObject Type="Embed" ProgID="Equation.3" ShapeID="_x0000_i1109" DrawAspect="Content" ObjectID="_1469697026" r:id="rId149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840" w:dyaOrig="360">
                <v:shape id="_x0000_i1110" type="#_x0000_t75" style="width:42pt;height:18pt" o:ole="">
                  <v:imagedata r:id="rId150" o:title=""/>
                </v:shape>
                <o:OLEObject Type="Embed" ProgID="Equation.3" ShapeID="_x0000_i1110" DrawAspect="Content" ObjectID="_1469697027" r:id="rId151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0"/>
                <w:sz w:val="18"/>
              </w:rPr>
              <w:object w:dxaOrig="859" w:dyaOrig="340">
                <v:shape id="_x0000_i1111" type="#_x0000_t75" style="width:42.75pt;height:17.25pt" o:ole="">
                  <v:imagedata r:id="rId152" o:title=""/>
                </v:shape>
                <o:OLEObject Type="Embed" ProgID="Equation.3" ShapeID="_x0000_i1111" DrawAspect="Content" ObjectID="_1469697028" r:id="rId153"/>
              </w:objec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800" w:dyaOrig="360">
                <v:shape id="_x0000_i1112" type="#_x0000_t75" style="width:39.75pt;height:18pt" o:ole="">
                  <v:imagedata r:id="rId154" o:title=""/>
                </v:shape>
                <o:OLEObject Type="Embed" ProgID="Equation.3" ShapeID="_x0000_i1112" DrawAspect="Content" ObjectID="_1469697029" r:id="rId155"/>
              </w:objec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position w:val="-12"/>
                <w:sz w:val="18"/>
              </w:rPr>
              <w:object w:dxaOrig="960" w:dyaOrig="360">
                <v:shape id="_x0000_i1113" type="#_x0000_t75" style="width:48pt;height:18pt" o:ole="">
                  <v:imagedata r:id="rId156" o:title=""/>
                </v:shape>
                <o:OLEObject Type="Embed" ProgID="Equation.3" ShapeID="_x0000_i1113" DrawAspect="Content" ObjectID="_1469697030" r:id="rId157"/>
              </w:object>
            </w:r>
          </w:p>
        </w:tc>
      </w:tr>
    </w:tbl>
    <w:p w:rsidR="00BD2C36" w:rsidRDefault="00BD2C36">
      <w:pPr>
        <w:jc w:val="both"/>
        <w:rPr>
          <w:rFonts w:ascii="Courier New" w:hAnsi="Courier New" w:cs="Courier New"/>
          <w:lang w:val="en-US"/>
        </w:rPr>
      </w:pPr>
    </w:p>
    <w:p w:rsidR="00BD2C36" w:rsidRDefault="00BD2C36">
      <w:pPr>
        <w:jc w:val="both"/>
        <w:rPr>
          <w:rFonts w:ascii="Courier New" w:hAnsi="Courier New" w:cs="Courier New"/>
          <w:lang w:val="en-US"/>
        </w:rPr>
      </w:pP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874E15">
      <w:pPr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58" style="position:absolute;left:0;text-align:left;z-index:251653120" from="-12pt,18pt" to="486pt,18pt" strokecolor="blue"/>
        </w:pict>
      </w:r>
      <w:r w:rsidR="00BD2C36">
        <w:rPr>
          <w:rFonts w:ascii="Courier New" w:hAnsi="Courier New" w:cs="Courier New"/>
          <w:b/>
          <w:bCs/>
          <w:color w:val="0000FF"/>
        </w:rPr>
        <w:t>2.3. Расчет заработной платы производственных рабочих</w:t>
      </w:r>
    </w:p>
    <w:p w:rsidR="00BD2C36" w:rsidRDefault="00BD2C36">
      <w:pPr>
        <w:jc w:val="both"/>
        <w:rPr>
          <w:rFonts w:ascii="Courier New" w:hAnsi="Courier New" w:cs="Courier New"/>
          <w:b/>
          <w:bCs/>
          <w:color w:val="0000FF"/>
        </w:rPr>
      </w:pPr>
    </w:p>
    <w:p w:rsidR="00BD2C36" w:rsidRDefault="00BD2C36">
      <w:pPr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 основной относится заработная плата, начисленная пропорционально отработанному времени (выполненной работе) по тарифным ставкам, окладам или сдельным расценкам, а так же различные виды премий, надбавок и доплат стимулирующего характера. Основная заработная плата основных производственных рабочих за год (ОЗП</w:t>
      </w:r>
      <w:r>
        <w:rPr>
          <w:rFonts w:ascii="Courier New" w:hAnsi="Courier New" w:cs="Courier New"/>
          <w:vertAlign w:val="subscript"/>
        </w:rPr>
        <w:t>ор</w:t>
      </w:r>
      <w:r>
        <w:rPr>
          <w:rFonts w:ascii="Courier New" w:hAnsi="Courier New" w:cs="Courier New"/>
        </w:rPr>
        <w:t>) определяется по данным о количестве различных категорий рабочих и может быть рассчитана по формуле:</w:t>
      </w:r>
    </w:p>
    <w:p w:rsidR="00BD2C36" w:rsidRDefault="00874E15">
      <w:pPr>
        <w:jc w:val="center"/>
        <w:rPr>
          <w:rFonts w:ascii="Courier New" w:hAnsi="Courier New" w:cs="Courier New"/>
        </w:rPr>
      </w:pPr>
      <w:r>
        <w:rPr>
          <w:i/>
          <w:iCs/>
          <w:noProof/>
          <w:sz w:val="18"/>
        </w:rPr>
        <w:pict>
          <v:shape id="_x0000_s1095" type="#_x0000_t202" style="position:absolute;left:0;text-align:left;margin-left:246pt;margin-top:39.65pt;width:110.15pt;height:175.95pt;flip:y;z-index:251689984">
            <v:textbox>
              <w:txbxContent>
                <w:p w:rsidR="00BD2C36" w:rsidRDefault="00BD2C36">
                  <w:pPr>
                    <w:pStyle w:val="a7"/>
                    <w:tabs>
                      <w:tab w:val="clear" w:pos="4677"/>
                      <w:tab w:val="clear" w:pos="9355"/>
                    </w:tabs>
                  </w:pPr>
                  <w:r>
                    <w:rPr>
                      <w:position w:val="-162"/>
                    </w:rPr>
                    <w:object w:dxaOrig="1900" w:dyaOrig="3360">
                      <v:shape id="_x0000_i1115" type="#_x0000_t75" style="width:95.25pt;height:168pt" o:ole="">
                        <v:imagedata r:id="rId158" o:title=""/>
                      </v:shape>
                      <o:OLEObject Type="Embed" ProgID="Equation.3" ShapeID="_x0000_i1115" DrawAspect="Content" ObjectID="_1469697144" r:id="rId159"/>
                    </w:object>
                  </w:r>
                </w:p>
              </w:txbxContent>
            </v:textbox>
          </v:shape>
        </w:pict>
      </w:r>
      <w:r w:rsidR="00BD2C36">
        <w:rPr>
          <w:rFonts w:ascii="Courier New" w:hAnsi="Courier New" w:cs="Courier New"/>
          <w:position w:val="-34"/>
        </w:rPr>
        <w:object w:dxaOrig="7960" w:dyaOrig="800">
          <v:shape id="_x0000_i1116" type="#_x0000_t75" style="width:398.25pt;height:39.75pt" o:ole="">
            <v:imagedata r:id="rId160" o:title=""/>
          </v:shape>
          <o:OLEObject Type="Embed" ProgID="Equation.3" ShapeID="_x0000_i1116" DrawAspect="Content" ObjectID="_1469697031" r:id="rId161"/>
        </w:object>
      </w:r>
    </w:p>
    <w:p w:rsidR="00BD2C36" w:rsidRDefault="00BD2C36">
      <w:pPr>
        <w:jc w:val="center"/>
        <w:rPr>
          <w:rFonts w:ascii="Courier New" w:hAnsi="Courier New" w:cs="Courier New"/>
          <w:lang w:val="en-US"/>
        </w:rPr>
      </w:pPr>
    </w:p>
    <w:p w:rsidR="00BD2C36" w:rsidRDefault="00874E15">
      <w:pPr>
        <w:rPr>
          <w:rFonts w:ascii="Courier New" w:hAnsi="Courier New" w:cs="Courier New"/>
        </w:rPr>
      </w:pPr>
      <w:r>
        <w:rPr>
          <w:i/>
          <w:iCs/>
          <w:noProof/>
          <w:sz w:val="20"/>
        </w:rPr>
        <w:pict>
          <v:shape id="_x0000_s1096" type="#_x0000_t202" style="position:absolute;margin-left:366pt;margin-top:4.05pt;width:109.15pt;height:154.95pt;z-index:251691008">
            <v:textbox>
              <w:txbxContent>
                <w:p w:rsidR="00BD2C36" w:rsidRDefault="00BD2C36">
                  <w:r>
                    <w:rPr>
                      <w:position w:val="-140"/>
                    </w:rPr>
                    <w:object w:dxaOrig="1880" w:dyaOrig="2940">
                      <v:shape id="_x0000_i1118" type="#_x0000_t75" style="width:93.75pt;height:147pt" o:ole="">
                        <v:imagedata r:id="rId162" o:title=""/>
                      </v:shape>
                      <o:OLEObject Type="Embed" ProgID="Equation.3" ShapeID="_x0000_i1118" DrawAspect="Content" ObjectID="_1469697145" r:id="rId163"/>
                    </w:object>
                  </w:r>
                </w:p>
              </w:txbxContent>
            </v:textbox>
          </v:shape>
        </w:pict>
      </w:r>
      <w:r>
        <w:rPr>
          <w:i/>
          <w:iCs/>
          <w:noProof/>
          <w:sz w:val="18"/>
        </w:rPr>
        <w:pict>
          <v:shape id="_x0000_s1094" type="#_x0000_t202" style="position:absolute;margin-left:114pt;margin-top:8.65pt;width:118.15pt;height:149.95pt;z-index:251688960">
            <v:textbox>
              <w:txbxContent>
                <w:p w:rsidR="00BD2C36" w:rsidRDefault="00BD2C36">
                  <w:pPr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position w:val="-136"/>
                      <w:sz w:val="18"/>
                    </w:rPr>
                    <w:object w:dxaOrig="2060" w:dyaOrig="2840">
                      <v:shape id="_x0000_i1120" type="#_x0000_t75" style="width:102.75pt;height:141.75pt" o:ole="">
                        <v:imagedata r:id="rId164" o:title=""/>
                      </v:shape>
                      <o:OLEObject Type="Embed" ProgID="Equation.3" ShapeID="_x0000_i1120" DrawAspect="Content" ObjectID="_1469697146" r:id="rId165"/>
                    </w:object>
                  </w:r>
                </w:p>
              </w:txbxContent>
            </v:textbox>
          </v:shape>
        </w:pict>
      </w:r>
      <w:r w:rsidR="00BD2C36">
        <w:rPr>
          <w:i/>
          <w:iCs/>
          <w:position w:val="-14"/>
          <w:sz w:val="18"/>
          <w:lang w:val="en-US"/>
        </w:rPr>
        <w:object w:dxaOrig="600" w:dyaOrig="380">
          <v:shape id="_x0000_i1121" type="#_x0000_t75" style="width:30pt;height:18.75pt" o:ole="">
            <v:imagedata r:id="rId166" o:title=""/>
          </v:shape>
          <o:OLEObject Type="Embed" ProgID="Equation.3" ShapeID="_x0000_i1121" DrawAspect="Content" ObjectID="_1469697032" r:id="rId167"/>
        </w:object>
      </w:r>
      <w:r w:rsidR="00BD2C36">
        <w:rPr>
          <w:sz w:val="18"/>
        </w:rPr>
        <w:t>355</w:t>
      </w:r>
      <w:r w:rsidR="00BD2C36"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540" w:dyaOrig="360">
          <v:shape id="_x0000_i1122" type="#_x0000_t75" style="width:27pt;height:18pt" o:ole="">
            <v:imagedata r:id="rId168" o:title=""/>
          </v:shape>
          <o:OLEObject Type="Embed" ProgID="Equation.3" ShapeID="_x0000_i1122" DrawAspect="Content" ObjectID="_1469697033" r:id="rId169"/>
        </w:object>
      </w:r>
      <w:r>
        <w:rPr>
          <w:sz w:val="18"/>
        </w:rPr>
        <w:t>0,8  355 = 284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600" w:dyaOrig="380">
          <v:shape id="_x0000_i1123" type="#_x0000_t75" style="width:30pt;height:18.75pt" o:ole="">
            <v:imagedata r:id="rId170" o:title=""/>
          </v:shape>
          <o:OLEObject Type="Embed" ProgID="Equation.3" ShapeID="_x0000_i1123" DrawAspect="Content" ObjectID="_1469697034" r:id="rId171"/>
        </w:object>
      </w:r>
      <w:r>
        <w:rPr>
          <w:sz w:val="18"/>
        </w:rPr>
        <w:t>0,65  284 = 185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440" w:dyaOrig="380">
          <v:shape id="_x0000_i1124" type="#_x0000_t75" style="width:21.75pt;height:18.75pt" o:ole="">
            <v:imagedata r:id="rId172" o:title=""/>
          </v:shape>
          <o:OLEObject Type="Embed" ProgID="Equation.3" ShapeID="_x0000_i1124" DrawAspect="Content" ObjectID="_1469697035" r:id="rId173"/>
        </w:object>
      </w:r>
      <w:r>
        <w:rPr>
          <w:i/>
          <w:iCs/>
          <w:sz w:val="18"/>
        </w:rPr>
        <w:t>=</w:t>
      </w:r>
      <w:r>
        <w:rPr>
          <w:sz w:val="18"/>
        </w:rPr>
        <w:t>185  0,05 = 9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460" w:dyaOrig="380">
          <v:shape id="_x0000_i1125" type="#_x0000_t75" style="width:23.25pt;height:18.75pt" o:ole="">
            <v:imagedata r:id="rId174" o:title=""/>
          </v:shape>
          <o:OLEObject Type="Embed" ProgID="Equation.3" ShapeID="_x0000_i1125" DrawAspect="Content" ObjectID="_1469697036" r:id="rId175"/>
        </w:object>
      </w:r>
      <w:r>
        <w:rPr>
          <w:i/>
          <w:iCs/>
          <w:sz w:val="18"/>
        </w:rPr>
        <w:t>=</w:t>
      </w:r>
      <w:r>
        <w:rPr>
          <w:sz w:val="18"/>
        </w:rPr>
        <w:t>185  0,12 = 22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460" w:dyaOrig="380">
          <v:shape id="_x0000_i1126" type="#_x0000_t75" style="width:23.25pt;height:18.75pt" o:ole="">
            <v:imagedata r:id="rId176" o:title=""/>
          </v:shape>
          <o:OLEObject Type="Embed" ProgID="Equation.3" ShapeID="_x0000_i1126" DrawAspect="Content" ObjectID="_1469697037" r:id="rId177"/>
        </w:object>
      </w:r>
      <w:r>
        <w:rPr>
          <w:i/>
          <w:iCs/>
          <w:sz w:val="18"/>
        </w:rPr>
        <w:t>=</w:t>
      </w:r>
      <w:r>
        <w:rPr>
          <w:sz w:val="18"/>
        </w:rPr>
        <w:t>185  0,5 = 92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460" w:dyaOrig="380">
          <v:shape id="_x0000_i1127" type="#_x0000_t75" style="width:23.25pt;height:18.75pt" o:ole="">
            <v:imagedata r:id="rId178" o:title=""/>
          </v:shape>
          <o:OLEObject Type="Embed" ProgID="Equation.3" ShapeID="_x0000_i1127" DrawAspect="Content" ObjectID="_1469697038" r:id="rId179"/>
        </w:object>
      </w:r>
      <w:r>
        <w:rPr>
          <w:i/>
          <w:iCs/>
          <w:sz w:val="18"/>
        </w:rPr>
        <w:t>=</w:t>
      </w:r>
      <w:r>
        <w:rPr>
          <w:sz w:val="18"/>
        </w:rPr>
        <w:t>185  0,2 = 37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460" w:dyaOrig="380">
          <v:shape id="_x0000_i1128" type="#_x0000_t75" style="width:23.25pt;height:18.75pt" o:ole="">
            <v:imagedata r:id="rId180" o:title=""/>
          </v:shape>
          <o:OLEObject Type="Embed" ProgID="Equation.3" ShapeID="_x0000_i1128" DrawAspect="Content" ObjectID="_1469697039" r:id="rId181"/>
        </w:object>
      </w:r>
      <w:r>
        <w:rPr>
          <w:i/>
          <w:iCs/>
          <w:sz w:val="18"/>
        </w:rPr>
        <w:t>=</w:t>
      </w:r>
      <w:r>
        <w:rPr>
          <w:sz w:val="18"/>
        </w:rPr>
        <w:t>185  0,1 = 19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i/>
          <w:iCs/>
          <w:sz w:val="18"/>
        </w:rPr>
      </w:pPr>
      <w:r>
        <w:rPr>
          <w:i/>
          <w:iCs/>
          <w:position w:val="-12"/>
          <w:sz w:val="18"/>
        </w:rPr>
        <w:object w:dxaOrig="460" w:dyaOrig="380">
          <v:shape id="_x0000_i1129" type="#_x0000_t75" style="width:23.25pt;height:18.75pt" o:ole="">
            <v:imagedata r:id="rId182" o:title=""/>
          </v:shape>
          <o:OLEObject Type="Embed" ProgID="Equation.3" ShapeID="_x0000_i1129" DrawAspect="Content" ObjectID="_1469697040" r:id="rId183"/>
        </w:object>
      </w:r>
      <w:r>
        <w:rPr>
          <w:i/>
          <w:iCs/>
          <w:sz w:val="18"/>
        </w:rPr>
        <w:t>=</w:t>
      </w:r>
      <w:r>
        <w:rPr>
          <w:sz w:val="18"/>
        </w:rPr>
        <w:t>185  0,03 = 5</w:t>
      </w:r>
      <w:r>
        <w:rPr>
          <w:i/>
          <w:iCs/>
          <w:sz w:val="18"/>
        </w:rPr>
        <w:t xml:space="preserve"> чел.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46"/>
        </w:rPr>
        <w:object w:dxaOrig="10500" w:dyaOrig="1080">
          <v:shape id="_x0000_i1130" type="#_x0000_t75" style="width:7in;height:52.5pt" o:ole="">
            <v:imagedata r:id="rId184" o:title=""/>
          </v:shape>
          <o:OLEObject Type="Embed" ProgID="Equation.3" ShapeID="_x0000_i1130" DrawAspect="Content" ObjectID="_1469697041" r:id="rId185"/>
        </w:object>
      </w: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position w:val="-12"/>
        </w:rPr>
        <w:object w:dxaOrig="1820" w:dyaOrig="380">
          <v:shape id="_x0000_i1131" type="#_x0000_t75" style="width:90.75pt;height:18.75pt" o:ole="">
            <v:imagedata r:id="rId186" o:title=""/>
          </v:shape>
          <o:OLEObject Type="Embed" ProgID="Equation.3" ShapeID="_x0000_i1131" DrawAspect="Content" ObjectID="_1469697042" r:id="rId187"/>
        </w:object>
      </w:r>
      <w:r>
        <w:rPr>
          <w:rFonts w:ascii="Courier New" w:hAnsi="Courier New" w:cs="Courier New"/>
        </w:rPr>
        <w:t xml:space="preserve"> - количество рабочих </w:t>
      </w:r>
      <w:r>
        <w:rPr>
          <w:rFonts w:ascii="Courier New" w:hAnsi="Courier New" w:cs="Courier New"/>
          <w:lang w:val="en-US"/>
        </w:rPr>
        <w:t>i</w:t>
      </w:r>
      <w:r>
        <w:rPr>
          <w:rFonts w:ascii="Courier New" w:hAnsi="Courier New" w:cs="Courier New"/>
        </w:rPr>
        <w:t>-го разряда, работающих соответственно по сдельной и повременной формам оплаты труда в нормальных и тяжелых условиях;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1740" w:dyaOrig="380">
          <v:shape id="_x0000_i1132" type="#_x0000_t75" style="width:87pt;height:18.75pt" o:ole="">
            <v:imagedata r:id="rId188" o:title=""/>
          </v:shape>
          <o:OLEObject Type="Embed" ProgID="Equation.3" ShapeID="_x0000_i1132" DrawAspect="Content" ObjectID="_1469697043" r:id="rId189"/>
        </w:object>
      </w:r>
      <w:r>
        <w:rPr>
          <w:rFonts w:ascii="Courier New" w:hAnsi="Courier New" w:cs="Courier New"/>
        </w:rPr>
        <w:t xml:space="preserve"> - соответствующие часовые тарифные ставки оплаты труда;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0"/>
        </w:rPr>
        <w:object w:dxaOrig="240" w:dyaOrig="320">
          <v:shape id="_x0000_i1133" type="#_x0000_t75" style="width:12pt;height:15.75pt" o:ole="" o:bullet="t">
            <v:imagedata r:id="rId190" o:title=""/>
          </v:shape>
          <o:OLEObject Type="Embed" ProgID="Equation.3" ShapeID="_x0000_i1133" DrawAspect="Content" ObjectID="_1469697044" r:id="rId191"/>
        </w:object>
      </w:r>
      <w:r>
        <w:rPr>
          <w:rFonts w:ascii="Courier New" w:hAnsi="Courier New" w:cs="Courier New"/>
        </w:rPr>
        <w:tab/>
        <w:t xml:space="preserve">- коэффициент, учитывающий средние размеры премий и доплат (относящихся к основной заработной плате), который принимается равным 0,2-0,3. 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К дополнительной заработной плате относится оплата очередных отпусков, вознаграждения за выслугу лет, выходные пособия и др. Ее величину можно принять в размере 10-30% от основной зар. платы (принимаем 20%). Таким образом, общая заработная плата основных рабочих (Зп</w:t>
      </w:r>
      <w:r>
        <w:rPr>
          <w:rFonts w:ascii="Courier New" w:hAnsi="Courier New" w:cs="Courier New"/>
          <w:vertAlign w:val="subscript"/>
        </w:rPr>
        <w:t>ор</w:t>
      </w:r>
      <w:r>
        <w:rPr>
          <w:rFonts w:ascii="Courier New" w:hAnsi="Courier New" w:cs="Courier New"/>
        </w:rPr>
        <w:t>) будет: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4560" w:dyaOrig="380">
          <v:shape id="_x0000_i1134" type="#_x0000_t75" style="width:228pt;height:18.75pt" o:ole="">
            <v:imagedata r:id="rId192" o:title=""/>
          </v:shape>
          <o:OLEObject Type="Embed" ProgID="Equation.3" ShapeID="_x0000_i1134" DrawAspect="Content" ObjectID="_1469697045" r:id="rId193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Общий фонд заработной платы рабочих (ФЗП</w:t>
      </w:r>
      <w:r>
        <w:rPr>
          <w:rFonts w:ascii="Courier New" w:hAnsi="Courier New" w:cs="Courier New"/>
          <w:vertAlign w:val="subscript"/>
        </w:rPr>
        <w:t>р</w:t>
      </w:r>
      <w:r>
        <w:rPr>
          <w:rFonts w:ascii="Courier New" w:hAnsi="Courier New" w:cs="Courier New"/>
        </w:rPr>
        <w:t>)слагается из заработной платы основных (Зп</w:t>
      </w:r>
      <w:r>
        <w:rPr>
          <w:rFonts w:ascii="Courier New" w:hAnsi="Courier New" w:cs="Courier New"/>
          <w:vertAlign w:val="subscript"/>
        </w:rPr>
        <w:t>ор</w:t>
      </w:r>
      <w:r>
        <w:rPr>
          <w:rFonts w:ascii="Courier New" w:hAnsi="Courier New" w:cs="Courier New"/>
        </w:rPr>
        <w:t>) и вспомогательных (ЗП</w:t>
      </w:r>
      <w:r>
        <w:rPr>
          <w:rFonts w:ascii="Courier New" w:hAnsi="Courier New" w:cs="Courier New"/>
          <w:vertAlign w:val="subscript"/>
        </w:rPr>
        <w:t>вр</w:t>
      </w:r>
      <w:r>
        <w:rPr>
          <w:rFonts w:ascii="Courier New" w:hAnsi="Courier New" w:cs="Courier New"/>
        </w:rPr>
        <w:t>) рабочих. Ранее было принято, что количество вспомогательных рабочих составляет 20% от числа основных. Учитывая, что оплата труда вспомогательных рабочих обычно несколько ниже, чем основных, то принимаем общую заработную плату вспомогательных рабочих за год (ЗП</w:t>
      </w:r>
      <w:r>
        <w:rPr>
          <w:rFonts w:ascii="Courier New" w:hAnsi="Courier New" w:cs="Courier New"/>
          <w:vertAlign w:val="subscript"/>
        </w:rPr>
        <w:t>вр</w:t>
      </w:r>
      <w:r>
        <w:rPr>
          <w:rFonts w:ascii="Courier New" w:hAnsi="Courier New" w:cs="Courier New"/>
        </w:rPr>
        <w:t>) равной 15% от зар. платы основных рабочих: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4660" w:dyaOrig="380">
          <v:shape id="_x0000_i1135" type="#_x0000_t75" style="width:233.25pt;height:18.75pt" o:ole="">
            <v:imagedata r:id="rId194" o:title=""/>
          </v:shape>
          <o:OLEObject Type="Embed" ProgID="Equation.3" ShapeID="_x0000_i1135" DrawAspect="Content" ObjectID="_1469697046" r:id="rId195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Общий фонд заработной платы производственных рабочих за год будет: </w:t>
      </w:r>
      <w:r>
        <w:rPr>
          <w:rFonts w:ascii="Courier New" w:hAnsi="Courier New" w:cs="Courier New"/>
          <w:position w:val="-14"/>
        </w:rPr>
        <w:object w:dxaOrig="6300" w:dyaOrig="380">
          <v:shape id="_x0000_i1136" type="#_x0000_t75" style="width:315pt;height:18.75pt" o:ole="">
            <v:imagedata r:id="rId196" o:title=""/>
          </v:shape>
          <o:OLEObject Type="Embed" ProgID="Equation.3" ShapeID="_x0000_i1136" DrawAspect="Content" ObjectID="_1469697047" r:id="rId197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Предприятие от начисленной заработной платы производит обязательные отчисления в пользу государственных внебюджетных фондов. Эти отчисления на социальные нужды составляют порядка 36% от фонда зар. платы и входят в себестоимость продукции. Поэтому общие затраты предприятия, связанные с оплатой труда рабочих и отчислениями на социальные нужды (ФОТ</w:t>
      </w:r>
      <w:r>
        <w:rPr>
          <w:rFonts w:ascii="Courier New" w:hAnsi="Courier New" w:cs="Courier New"/>
          <w:vertAlign w:val="subscript"/>
        </w:rPr>
        <w:t>р</w:t>
      </w:r>
      <w:r>
        <w:rPr>
          <w:rFonts w:ascii="Courier New" w:hAnsi="Courier New" w:cs="Courier New"/>
        </w:rPr>
        <w:t>) составят:</w:t>
      </w:r>
    </w:p>
    <w:p w:rsidR="00BD2C36" w:rsidRDefault="00B25105">
      <w:pPr>
        <w:tabs>
          <w:tab w:val="num" w:pos="720"/>
        </w:tabs>
        <w:jc w:val="center"/>
        <w:rPr>
          <w:rFonts w:ascii="Courier New" w:hAnsi="Courier New" w:cs="Courier New"/>
          <w:lang w:val="en-US"/>
        </w:rPr>
      </w:pPr>
      <w:r w:rsidRPr="00B25105">
        <w:rPr>
          <w:rFonts w:ascii="Courier New" w:hAnsi="Courier New" w:cs="Courier New"/>
          <w:position w:val="-14"/>
        </w:rPr>
        <w:object w:dxaOrig="4920" w:dyaOrig="380">
          <v:shape id="_x0000_i1137" type="#_x0000_t75" style="width:246pt;height:18.75pt" o:ole="">
            <v:imagedata r:id="rId198" o:title=""/>
          </v:shape>
          <o:OLEObject Type="Embed" ProgID="Equation.3" ShapeID="_x0000_i1137" DrawAspect="Content" ObjectID="_1469697048" r:id="rId199"/>
        </w:object>
      </w:r>
    </w:p>
    <w:p w:rsidR="00BD2C36" w:rsidRDefault="00BD2C36">
      <w:pPr>
        <w:tabs>
          <w:tab w:val="num" w:pos="720"/>
        </w:tabs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>2.4. Расчет фонда заработной платы служащих</w: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59" style="position:absolute;left:0;text-align:left;z-index:251654144" from="-6pt,4.4pt" to="480pt,4.4pt" strokecolor="blue"/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Служащие – это категория работников, в деятельности которых преобладают те или иные виды умственного труда. В соответствии с действующей Единой номенклатурой должностей служащих к этой категории относятся руководители, специалисты и технические исполнители. Численный состав служащих определяется по штатным расписаниям, разработанным на основе рациональных систем управления, которые зависят от особенностей отрасли и производственной структуры конкретного предприятия. В таблице 4 приведен укрупненный перечень различных категорий служащих и примерный их численный состав.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Табл.4.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9"/>
        <w:gridCol w:w="662"/>
        <w:gridCol w:w="1320"/>
        <w:gridCol w:w="1196"/>
        <w:gridCol w:w="1080"/>
        <w:gridCol w:w="1128"/>
        <w:gridCol w:w="1182"/>
      </w:tblGrid>
      <w:tr w:rsidR="00BD2C36">
        <w:trPr>
          <w:cantSplit/>
          <w:trHeight w:val="501"/>
        </w:trPr>
        <w:tc>
          <w:tcPr>
            <w:tcW w:w="2649" w:type="dxa"/>
            <w:vMerge w:val="restart"/>
          </w:tcPr>
          <w:p w:rsidR="00BD2C36" w:rsidRDefault="00BD2C36">
            <w:pPr>
              <w:pStyle w:val="3"/>
            </w:pPr>
            <w:r>
              <w:t>Категория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служащих</w:t>
            </w:r>
          </w:p>
        </w:tc>
        <w:tc>
          <w:tcPr>
            <w:tcW w:w="650" w:type="dxa"/>
            <w:vMerge w:val="restart"/>
            <w:textDirection w:val="btLr"/>
          </w:tcPr>
          <w:p w:rsidR="00BD2C36" w:rsidRDefault="00BD2C36">
            <w:pPr>
              <w:tabs>
                <w:tab w:val="num" w:pos="720"/>
              </w:tabs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Количество</w:t>
            </w:r>
          </w:p>
          <w:p w:rsidR="00BD2C36" w:rsidRDefault="00BD2C36">
            <w:pPr>
              <w:tabs>
                <w:tab w:val="num" w:pos="720"/>
              </w:tabs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человек</w:t>
            </w:r>
          </w:p>
        </w:tc>
        <w:tc>
          <w:tcPr>
            <w:tcW w:w="1320" w:type="dxa"/>
            <w:vMerge w:val="restart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Тарифный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коэффициент</w:t>
            </w:r>
          </w:p>
        </w:tc>
        <w:tc>
          <w:tcPr>
            <w:tcW w:w="3404" w:type="dxa"/>
            <w:gridSpan w:val="3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Месячная заработная плата одного рабочего, руб.</w:t>
            </w:r>
          </w:p>
        </w:tc>
        <w:tc>
          <w:tcPr>
            <w:tcW w:w="1182" w:type="dxa"/>
            <w:vMerge w:val="restart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Годовой фонд заработной платы, руб.</w:t>
            </w:r>
          </w:p>
        </w:tc>
      </w:tr>
      <w:tr w:rsidR="00BD2C36">
        <w:trPr>
          <w:cantSplit/>
          <w:trHeight w:val="707"/>
        </w:trPr>
        <w:tc>
          <w:tcPr>
            <w:tcW w:w="2649" w:type="dxa"/>
            <w:vMerge/>
            <w:tcBorders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Оклад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Премии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И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доплаты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Общая заработная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плата</w:t>
            </w: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</w:p>
        </w:tc>
      </w:tr>
      <w:tr w:rsidR="00BD2C36">
        <w:trPr>
          <w:cantSplit/>
          <w:trHeight w:val="180"/>
        </w:trPr>
        <w:tc>
          <w:tcPr>
            <w:tcW w:w="2649" w:type="dxa"/>
            <w:tcBorders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650" w:type="dxa"/>
            <w:tcBorders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tc>
          <w:tcPr>
            <w:tcW w:w="1196" w:type="dxa"/>
            <w:tcBorders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</w:t>
            </w:r>
          </w:p>
        </w:tc>
        <w:tc>
          <w:tcPr>
            <w:tcW w:w="1182" w:type="dxa"/>
            <w:tcBorders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Директор предприятия</w:t>
            </w:r>
          </w:p>
        </w:tc>
        <w:tc>
          <w:tcPr>
            <w:tcW w:w="65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5-5,6</w:t>
            </w: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3900</w:t>
            </w:r>
          </w:p>
        </w:tc>
        <w:tc>
          <w:tcPr>
            <w:tcW w:w="1182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46800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Главный инженер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4,2-5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756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3276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39312</w:t>
            </w:r>
          </w:p>
        </w:tc>
      </w:tr>
      <w:tr w:rsidR="00BD2C36">
        <w:trPr>
          <w:trHeight w:val="232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Главные специалисты: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Главный технолог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3,40-4,04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2040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2652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31824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Главный механик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3,12-3,70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1872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562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2434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29208</w:t>
            </w:r>
          </w:p>
        </w:tc>
      </w:tr>
      <w:tr w:rsidR="00BD2C36">
        <w:trPr>
          <w:trHeight w:val="232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Главный энергетик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3,12-3,70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1980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2574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30888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Начальники: технического,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механического,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энергетического,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планово-экономического,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финансового отделов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3,12-3,70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2160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648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2808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168480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Начальник цеха: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группы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2,89-3,46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1734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2254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54096</w:t>
            </w:r>
          </w:p>
        </w:tc>
      </w:tr>
      <w:tr w:rsidR="00BD2C36">
        <w:trPr>
          <w:trHeight w:val="232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2 группы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2,77-3,23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1662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2161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77796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3 группы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2,54-3,00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1524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1981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47544</w:t>
            </w:r>
          </w:p>
        </w:tc>
      </w:tr>
      <w:tr w:rsidR="00BD2C36">
        <w:trPr>
          <w:trHeight w:val="232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Мастер производственного участка 1 группы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2,08-2,54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1716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102960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2 группы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1,85-2,31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1638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58968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3 группы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1,62-2,08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1140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1482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71136</w:t>
            </w:r>
          </w:p>
        </w:tc>
      </w:tr>
      <w:tr w:rsidR="00BD2C36">
        <w:trPr>
          <w:trHeight w:val="232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Инженеры программисты: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категории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2,31-2,77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1802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43248</w:t>
            </w:r>
          </w:p>
        </w:tc>
      </w:tr>
      <w:tr w:rsidR="00BD2C36">
        <w:trPr>
          <w:trHeight w:val="231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2 категории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2,08-2,54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1638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58968</w:t>
            </w:r>
          </w:p>
        </w:tc>
      </w:tr>
      <w:tr w:rsidR="00BD2C36">
        <w:trPr>
          <w:trHeight w:val="218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3 категории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1,85-2,31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1140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1482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35568</w:t>
            </w:r>
          </w:p>
        </w:tc>
      </w:tr>
      <w:tr w:rsidR="00BD2C36">
        <w:trPr>
          <w:trHeight w:val="219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Инженеры всех специальностей: 1 категории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2,08-2,54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1248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1622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194640</w:t>
            </w:r>
          </w:p>
        </w:tc>
      </w:tr>
      <w:tr w:rsidR="00BD2C36">
        <w:trPr>
          <w:trHeight w:val="218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2 категории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1,85-2,31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1110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1443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207792</w:t>
            </w:r>
          </w:p>
        </w:tc>
      </w:tr>
      <w:tr w:rsidR="00BD2C36">
        <w:trPr>
          <w:trHeight w:val="219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всех категорий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1,62-2,08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972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1264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151680</w:t>
            </w:r>
          </w:p>
        </w:tc>
      </w:tr>
      <w:tr w:rsidR="00BD2C36">
        <w:trPr>
          <w:trHeight w:val="218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Техники всех специальностей</w:t>
            </w:r>
          </w:p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1 категории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1,50-1,85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1080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1404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202176</w:t>
            </w:r>
          </w:p>
        </w:tc>
      </w:tr>
      <w:tr w:rsidR="00BD2C36">
        <w:trPr>
          <w:trHeight w:val="219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2 категории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1,39-1,62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834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1084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78048</w:t>
            </w:r>
          </w:p>
        </w:tc>
      </w:tr>
      <w:tr w:rsidR="00BD2C36">
        <w:trPr>
          <w:trHeight w:val="219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всех категорий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1,27-1,50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762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991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47568</w:t>
            </w:r>
          </w:p>
        </w:tc>
      </w:tr>
      <w:tr w:rsidR="00BD2C36">
        <w:trPr>
          <w:trHeight w:val="218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Машинистка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1,27-1,62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768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998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23952</w:t>
            </w:r>
          </w:p>
        </w:tc>
      </w:tr>
      <w:tr w:rsidR="00BD2C36">
        <w:trPr>
          <w:trHeight w:val="219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Экспедитор, делопроизводитель, табельщик и др.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1,04-1,39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811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77856</w:t>
            </w:r>
          </w:p>
        </w:tc>
      </w:tr>
      <w:tr w:rsidR="00BD2C36">
        <w:trPr>
          <w:trHeight w:val="218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Итого </w:t>
            </w:r>
            <w:r>
              <w:rPr>
                <w:b/>
                <w:bCs/>
                <w:position w:val="-12"/>
                <w:sz w:val="18"/>
              </w:rPr>
              <w:object w:dxaOrig="680" w:dyaOrig="360">
                <v:shape id="_x0000_i1138" type="#_x0000_t75" style="width:33.75pt;height:18pt" o:ole="">
                  <v:imagedata r:id="rId200" o:title=""/>
                </v:shape>
                <o:OLEObject Type="Embed" ProgID="Equation.3" ShapeID="_x0000_i1138" DrawAspect="Content" ObjectID="_1469697049" r:id="rId201"/>
              </w:object>
            </w:r>
            <w:r>
              <w:rPr>
                <w:b/>
                <w:bCs/>
                <w:sz w:val="18"/>
              </w:rPr>
              <w:t>: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1880508 руб</w:t>
            </w:r>
          </w:p>
        </w:tc>
      </w:tr>
    </w:tbl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  <w:color w:val="FF0000"/>
          <w:sz w:val="36"/>
        </w:rPr>
      </w:pPr>
      <w:r>
        <w:rPr>
          <w:rFonts w:ascii="Courier New" w:hAnsi="Courier New" w:cs="Courier New"/>
          <w:noProof/>
          <w:color w:val="FF0000"/>
          <w:sz w:val="20"/>
        </w:rPr>
        <w:pict>
          <v:line id="_x0000_s1060" style="position:absolute;left:0;text-align:left;z-index:251655168" from="-6pt,45pt" to="7in,45pt" strokecolor="red"/>
        </w:pict>
      </w:r>
      <w:r w:rsidR="00BD2C36">
        <w:rPr>
          <w:rFonts w:ascii="Courier New" w:hAnsi="Courier New" w:cs="Courier New"/>
          <w:color w:val="FF0000"/>
          <w:sz w:val="36"/>
        </w:rPr>
        <w:t>3. Определение затрат на энергообеспечение производства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color w:val="FF0000"/>
          <w:sz w:val="36"/>
        </w:rPr>
      </w:pP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Энергообеспечение, водоснабжение, водоотведение и очистные сооружения по охране окружающей среды крупных заводов требуют больших затрат, включаемых в себестоимость продукции. Поэтому важны не только строгий учет и оценка энергетических и водных ресурсов, но и принятие специальных мер к их экономичному использованию на основе внедрения ресурсосберегающих и экологически чистых технологий.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61" style="position:absolute;left:0;text-align:left;z-index:251656192" from="0,32.65pt" to="498pt,32.65pt" strokecolor="blue"/>
        </w:pict>
      </w:r>
      <w:r w:rsidR="00BD2C36">
        <w:rPr>
          <w:rFonts w:ascii="Courier New" w:hAnsi="Courier New" w:cs="Courier New"/>
          <w:b/>
          <w:bCs/>
          <w:color w:val="0000FF"/>
        </w:rPr>
        <w:t>3.1. Определение затрат на топливо для отопления производственных зданий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Предлагается, что завод имеет собственную угольную котельную. В этом случае вначале определяется годовая потребность условного топлива (</w:t>
      </w:r>
      <w:r>
        <w:rPr>
          <w:rFonts w:ascii="Courier New" w:hAnsi="Courier New" w:cs="Courier New"/>
          <w:lang w:val="en-US"/>
        </w:rPr>
        <w:t>Q</w:t>
      </w:r>
      <w:r>
        <w:rPr>
          <w:rFonts w:ascii="Courier New" w:hAnsi="Courier New" w:cs="Courier New"/>
          <w:vertAlign w:val="subscript"/>
        </w:rPr>
        <w:t>т.у.</w:t>
      </w:r>
      <w:r>
        <w:rPr>
          <w:rFonts w:ascii="Courier New" w:hAnsi="Courier New" w:cs="Courier New"/>
        </w:rPr>
        <w:t>) по формуле: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2680" w:dyaOrig="700">
          <v:shape id="_x0000_i1139" type="#_x0000_t75" style="width:134.25pt;height:35.25pt" o:ole="">
            <v:imagedata r:id="rId202" o:title=""/>
          </v:shape>
          <o:OLEObject Type="Embed" ProgID="Equation.3" ShapeID="_x0000_i1139" DrawAspect="Content" ObjectID="_1469697050" r:id="rId203"/>
        </w:objec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 </w:t>
      </w:r>
      <w:r>
        <w:rPr>
          <w:rFonts w:ascii="Courier New" w:hAnsi="Courier New" w:cs="Courier New"/>
          <w:b/>
          <w:bCs/>
          <w:lang w:val="en-US"/>
        </w:rPr>
        <w:t>q</w:t>
      </w:r>
      <w:r>
        <w:rPr>
          <w:rFonts w:ascii="Courier New" w:hAnsi="Courier New" w:cs="Courier New"/>
        </w:rPr>
        <w:t xml:space="preserve"> - расход топлива на 1м</w:t>
      </w:r>
      <w:r>
        <w:rPr>
          <w:rFonts w:ascii="Courier New" w:hAnsi="Courier New" w:cs="Courier New"/>
          <w:vertAlign w:val="superscript"/>
        </w:rPr>
        <w:t>3</w:t>
      </w:r>
      <w:r>
        <w:rPr>
          <w:rFonts w:ascii="Courier New" w:hAnsi="Courier New" w:cs="Courier New"/>
        </w:rPr>
        <w:t xml:space="preserve"> здания в ккал/ч (при естественной вентиляции принимаем 15-25 ккал/ч);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Н</w:t>
      </w:r>
      <w:r>
        <w:rPr>
          <w:rFonts w:ascii="Courier New" w:hAnsi="Courier New" w:cs="Courier New"/>
        </w:rPr>
        <w:t xml:space="preserve"> – количество часов в отопительном сезоне (для Санкт-Петербурга – 4464 ч);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lang w:val="en-US"/>
        </w:rPr>
        <w:t>V</w:t>
      </w:r>
      <w:r>
        <w:rPr>
          <w:rFonts w:ascii="Courier New" w:hAnsi="Courier New" w:cs="Courier New"/>
        </w:rPr>
        <w:t xml:space="preserve"> – объем здания, м</w:t>
      </w:r>
      <w:r>
        <w:rPr>
          <w:rFonts w:ascii="Courier New" w:hAnsi="Courier New" w:cs="Courier New"/>
          <w:vertAlign w:val="superscript"/>
        </w:rPr>
        <w:t>3</w:t>
      </w:r>
      <w:r>
        <w:rPr>
          <w:rFonts w:ascii="Courier New" w:hAnsi="Courier New" w:cs="Courier New"/>
        </w:rPr>
        <w:t xml:space="preserve"> (объем отапливаемых помещений определяется по их площади и высоте, приведенных в табл. 6 (см. метод. Указания));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К</w:t>
      </w:r>
      <w:r>
        <w:rPr>
          <w:rFonts w:ascii="Courier New" w:hAnsi="Courier New" w:cs="Courier New"/>
          <w:b/>
          <w:bCs/>
          <w:vertAlign w:val="subscript"/>
        </w:rPr>
        <w:t>т.у.</w:t>
      </w:r>
      <w:r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>– теплотворная способность условного топлива (7000 ккал/кг);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460" w:dyaOrig="380">
          <v:shape id="_x0000_i1140" type="#_x0000_t75" style="width:23.25pt;height:18.75pt" o:ole="">
            <v:imagedata r:id="rId204" o:title=""/>
          </v:shape>
          <o:OLEObject Type="Embed" ProgID="Equation.3" ShapeID="_x0000_i1140" DrawAspect="Content" ObjectID="_1469697051" r:id="rId205"/>
        </w:object>
      </w:r>
      <w:r>
        <w:rPr>
          <w:rFonts w:ascii="Courier New" w:hAnsi="Courier New" w:cs="Courier New"/>
        </w:rPr>
        <w:t>- коэффициент полезного действия котельной установки (0,75).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административных и служебных помещений: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180" w:dyaOrig="660">
          <v:shape id="_x0000_i1141" type="#_x0000_t75" style="width:159pt;height:33pt" o:ole="">
            <v:imagedata r:id="rId206" o:title=""/>
          </v:shape>
          <o:OLEObject Type="Embed" ProgID="Equation.3" ShapeID="_x0000_i1141" DrawAspect="Content" ObjectID="_1469697052" r:id="rId207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механических, сборочных и других цехов: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200" w:dyaOrig="660">
          <v:shape id="_x0000_i1142" type="#_x0000_t75" style="width:159.75pt;height:33pt" o:ole="">
            <v:imagedata r:id="rId208" o:title=""/>
          </v:shape>
          <o:OLEObject Type="Embed" ProgID="Equation.3" ShapeID="_x0000_i1142" DrawAspect="Content" ObjectID="_1469697053" r:id="rId209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кузнечных, литейных и прессовых цехов: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200" w:dyaOrig="660">
          <v:shape id="_x0000_i1143" type="#_x0000_t75" style="width:159.75pt;height:33pt" o:ole="">
            <v:imagedata r:id="rId210" o:title=""/>
          </v:shape>
          <o:OLEObject Type="Embed" ProgID="Equation.3" ShapeID="_x0000_i1143" DrawAspect="Content" ObjectID="_1469697054" r:id="rId211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бытовых и вспомогательных помещений: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080" w:dyaOrig="660">
          <v:shape id="_x0000_i1144" type="#_x0000_t75" style="width:153.75pt;height:33pt" o:ole="">
            <v:imagedata r:id="rId212" o:title=""/>
          </v:shape>
          <o:OLEObject Type="Embed" ProgID="Equation.3" ShapeID="_x0000_i1144" DrawAspect="Content" ObjectID="_1469697055" r:id="rId213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Итого для всех помещений: </w:t>
      </w:r>
      <w:r>
        <w:rPr>
          <w:rFonts w:ascii="Courier New" w:hAnsi="Courier New" w:cs="Courier New"/>
          <w:position w:val="-14"/>
        </w:rPr>
        <w:object w:dxaOrig="1420" w:dyaOrig="380">
          <v:shape id="_x0000_i1145" type="#_x0000_t75" style="width:71.25pt;height:18.75pt" o:ole="">
            <v:imagedata r:id="rId214" o:title=""/>
          </v:shape>
          <o:OLEObject Type="Embed" ProgID="Equation.3" ShapeID="_x0000_i1145" DrawAspect="Content" ObjectID="_1469697056" r:id="rId215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Годовые затраты на натуральное топливо будут: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4"/>
        </w:rPr>
        <w:object w:dxaOrig="4940" w:dyaOrig="660">
          <v:shape id="_x0000_i1146" type="#_x0000_t75" style="width:246.75pt;height:33pt" o:ole="">
            <v:imagedata r:id="rId216" o:title=""/>
          </v:shape>
          <o:OLEObject Type="Embed" ProgID="Equation.3" ShapeID="_x0000_i1146" DrawAspect="Content" ObjectID="_1469697057" r:id="rId217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lang w:val="en-US"/>
        </w:rPr>
        <w:t>Q</w:t>
      </w:r>
      <w:r>
        <w:rPr>
          <w:rFonts w:ascii="Courier New" w:hAnsi="Courier New" w:cs="Courier New"/>
          <w:b/>
          <w:bCs/>
          <w:vertAlign w:val="subscript"/>
        </w:rPr>
        <w:t>т.н.</w:t>
      </w:r>
      <w:r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>– годовая потребность натурального топлива, т;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Ц</w:t>
      </w:r>
      <w:r>
        <w:rPr>
          <w:rFonts w:ascii="Courier New" w:hAnsi="Courier New" w:cs="Courier New"/>
          <w:b/>
          <w:bCs/>
          <w:vertAlign w:val="subscript"/>
        </w:rPr>
        <w:t>т.н.</w:t>
      </w:r>
      <w:r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>– отпускная цена за 1 тонну натурального топлива, руб.;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к</w:t>
      </w:r>
      <w:r>
        <w:rPr>
          <w:rFonts w:ascii="Courier New" w:hAnsi="Courier New" w:cs="Courier New"/>
          <w:b/>
          <w:bCs/>
          <w:vertAlign w:val="subscript"/>
        </w:rPr>
        <w:t>тр.т.</w:t>
      </w:r>
      <w:r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>– коэффициент, учитывающий расходы на транспортировку топлива (принимаем 1,3);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6"/>
        </w:rPr>
        <w:object w:dxaOrig="200" w:dyaOrig="220">
          <v:shape id="_x0000_i1147" type="#_x0000_t75" style="width:9.75pt;height:11.25pt" o:ole="" o:bullet="t">
            <v:imagedata r:id="rId218" o:title=""/>
          </v:shape>
          <o:OLEObject Type="Embed" ProgID="Equation.3" ShapeID="_x0000_i1147" DrawAspect="Content" ObjectID="_1469697058" r:id="rId219"/>
        </w:object>
      </w:r>
      <w:r>
        <w:rPr>
          <w:rFonts w:ascii="Courier New" w:hAnsi="Courier New" w:cs="Courier New"/>
        </w:rPr>
        <w:t>- технический эквивалент конкретного вида натурального топлива.</w:t>
      </w:r>
    </w:p>
    <w:p w:rsidR="00BD2C36" w:rsidRDefault="00BD2C36">
      <w:pPr>
        <w:tabs>
          <w:tab w:val="num" w:pos="720"/>
        </w:tabs>
        <w:ind w:left="36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5100" w:dyaOrig="660">
          <v:shape id="_x0000_i1148" type="#_x0000_t75" style="width:255pt;height:33pt" o:ole="">
            <v:imagedata r:id="rId220" o:title=""/>
          </v:shape>
          <o:OLEObject Type="Embed" ProgID="Equation.3" ShapeID="_x0000_i1148" DrawAspect="Content" ObjectID="_1469697059" r:id="rId221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>3.2. Определение затрат на электроэнергию для освещения помещений</w:t>
      </w:r>
    </w:p>
    <w:p w:rsidR="00BD2C36" w:rsidRDefault="00874E15">
      <w:pPr>
        <w:tabs>
          <w:tab w:val="num" w:pos="720"/>
        </w:tabs>
        <w:ind w:left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62" style="position:absolute;left:0;text-align:left;z-index:251657216" from="-6pt,5.25pt" to="480pt,5.25pt" strokecolor="blue"/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Общая годовая потребность электроэнергии для освещения помещений предприятия определяется по формуле: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3840" w:dyaOrig="380">
          <v:shape id="_x0000_i1149" type="#_x0000_t75" style="width:192pt;height:18.75pt" o:ole="">
            <v:imagedata r:id="rId222" o:title=""/>
          </v:shape>
          <o:OLEObject Type="Embed" ProgID="Equation.3" ShapeID="_x0000_i1149" DrawAspect="Content" ObjectID="_1469697060" r:id="rId223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i/>
          <w:iCs/>
          <w:lang w:val="en-US"/>
        </w:rPr>
        <w:t>W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о.</w:t>
      </w:r>
      <w:r>
        <w:rPr>
          <w:rFonts w:ascii="Courier New" w:hAnsi="Courier New" w:cs="Courier New"/>
          <w:b/>
          <w:bCs/>
          <w:i/>
          <w:iCs/>
          <w:vertAlign w:val="subscript"/>
          <w:lang w:val="en-US"/>
        </w:rPr>
        <w:t>i</w:t>
      </w:r>
      <w:r>
        <w:rPr>
          <w:rFonts w:ascii="Courier New" w:hAnsi="Courier New" w:cs="Courier New"/>
          <w:b/>
          <w:bCs/>
          <w:i/>
          <w:iCs/>
          <w:vertAlign w:val="subscript"/>
        </w:rPr>
        <w:t>.</w:t>
      </w:r>
      <w:r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 xml:space="preserve">– потребность электроэнергии для освещения помещений </w:t>
      </w:r>
      <w:r>
        <w:rPr>
          <w:rFonts w:ascii="Courier New" w:hAnsi="Courier New" w:cs="Courier New"/>
          <w:lang w:val="en-US"/>
        </w:rPr>
        <w:t>i</w:t>
      </w:r>
      <w:r>
        <w:rPr>
          <w:rFonts w:ascii="Courier New" w:hAnsi="Courier New" w:cs="Courier New"/>
        </w:rPr>
        <w:t>-го типа.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Величины </w:t>
      </w:r>
      <w:r>
        <w:rPr>
          <w:rFonts w:ascii="Courier New" w:hAnsi="Courier New" w:cs="Courier New"/>
          <w:lang w:val="en-US"/>
        </w:rPr>
        <w:t>W</w:t>
      </w:r>
      <w:r>
        <w:rPr>
          <w:rFonts w:ascii="Courier New" w:hAnsi="Courier New" w:cs="Courier New"/>
          <w:vertAlign w:val="subscript"/>
        </w:rPr>
        <w:t>о.</w:t>
      </w:r>
      <w:r>
        <w:rPr>
          <w:rFonts w:ascii="Courier New" w:hAnsi="Courier New" w:cs="Courier New"/>
          <w:vertAlign w:val="subscript"/>
          <w:lang w:val="en-US"/>
        </w:rPr>
        <w:t>i</w:t>
      </w:r>
      <w:r>
        <w:rPr>
          <w:rFonts w:ascii="Courier New" w:hAnsi="Courier New" w:cs="Courier New"/>
          <w:vertAlign w:val="subscript"/>
        </w:rPr>
        <w:t xml:space="preserve">. </w:t>
      </w:r>
      <w:r>
        <w:rPr>
          <w:rFonts w:ascii="Courier New" w:hAnsi="Courier New" w:cs="Courier New"/>
        </w:rPr>
        <w:t>определяются по формуле: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4"/>
        </w:rPr>
        <w:object w:dxaOrig="2580" w:dyaOrig="620">
          <v:shape id="_x0000_i1150" type="#_x0000_t75" style="width:129pt;height:30.75pt" o:ole="">
            <v:imagedata r:id="rId224" o:title=""/>
          </v:shape>
          <o:OLEObject Type="Embed" ProgID="Equation.3" ShapeID="_x0000_i1150" DrawAspect="Content" ObjectID="_1469697061" r:id="rId225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position w:val="-12"/>
        </w:rPr>
        <w:object w:dxaOrig="420" w:dyaOrig="360">
          <v:shape id="_x0000_i1151" type="#_x0000_t75" style="width:21pt;height:18pt" o:ole="">
            <v:imagedata r:id="rId226" o:title=""/>
          </v:shape>
          <o:OLEObject Type="Embed" ProgID="Equation.3" ShapeID="_x0000_i1151" DrawAspect="Content" ObjectID="_1469697062" r:id="rId227"/>
        </w:object>
      </w:r>
      <w:r>
        <w:rPr>
          <w:rFonts w:ascii="Courier New" w:hAnsi="Courier New" w:cs="Courier New"/>
        </w:rPr>
        <w:t xml:space="preserve"> - норма расхода электроэнергии на освещение еденицы площади </w:t>
      </w:r>
      <w:r>
        <w:rPr>
          <w:rFonts w:ascii="Courier New" w:hAnsi="Courier New" w:cs="Courier New"/>
          <w:lang w:val="en-US"/>
        </w:rPr>
        <w:t>i</w:t>
      </w:r>
      <w:r>
        <w:rPr>
          <w:rFonts w:ascii="Courier New" w:hAnsi="Courier New" w:cs="Courier New"/>
        </w:rPr>
        <w:t>-го типа помещений, Вт/м</w:t>
      </w:r>
      <w:r>
        <w:rPr>
          <w:rFonts w:ascii="Courier New" w:hAnsi="Courier New" w:cs="Courier New"/>
          <w:vertAlign w:val="superscript"/>
        </w:rPr>
        <w:t>2</w:t>
      </w:r>
      <w:r>
        <w:rPr>
          <w:rFonts w:ascii="Courier New" w:hAnsi="Courier New" w:cs="Courier New"/>
        </w:rPr>
        <w:t>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>S</w:t>
      </w:r>
      <w:r>
        <w:rPr>
          <w:rFonts w:ascii="Courier New" w:hAnsi="Courier New" w:cs="Courier New"/>
          <w:b/>
          <w:bCs/>
          <w:i/>
          <w:iCs/>
          <w:vertAlign w:val="subscript"/>
          <w:lang w:val="en-US"/>
        </w:rPr>
        <w:t>i</w:t>
      </w:r>
      <w:r>
        <w:rPr>
          <w:rFonts w:ascii="Courier New" w:hAnsi="Courier New" w:cs="Courier New"/>
        </w:rPr>
        <w:t xml:space="preserve"> – суммарная площадь помещений </w:t>
      </w:r>
      <w:r>
        <w:rPr>
          <w:rFonts w:ascii="Courier New" w:hAnsi="Courier New" w:cs="Courier New"/>
          <w:lang w:val="en-US"/>
        </w:rPr>
        <w:t>i</w:t>
      </w:r>
      <w:r>
        <w:rPr>
          <w:rFonts w:ascii="Courier New" w:hAnsi="Courier New" w:cs="Courier New"/>
        </w:rPr>
        <w:t>-го типа, м</w:t>
      </w:r>
      <w:r>
        <w:rPr>
          <w:rFonts w:ascii="Courier New" w:hAnsi="Courier New" w:cs="Courier New"/>
          <w:vertAlign w:val="superscript"/>
        </w:rPr>
        <w:t>2</w:t>
      </w:r>
      <w:r>
        <w:rPr>
          <w:rFonts w:ascii="Courier New" w:hAnsi="Courier New" w:cs="Courier New"/>
        </w:rPr>
        <w:t>;</w:t>
      </w:r>
    </w:p>
    <w:p w:rsidR="00BD2C36" w:rsidRDefault="00BD2C36">
      <w:pPr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>r</w:t>
      </w:r>
      <w:r>
        <w:rPr>
          <w:rFonts w:ascii="Courier New" w:hAnsi="Courier New" w:cs="Courier New"/>
          <w:b/>
          <w:bCs/>
          <w:i/>
          <w:iCs/>
          <w:vertAlign w:val="subscript"/>
          <w:lang w:val="en-US"/>
        </w:rPr>
        <w:t>i</w:t>
      </w:r>
      <w:r>
        <w:rPr>
          <w:rFonts w:ascii="Courier New" w:hAnsi="Courier New" w:cs="Courier New"/>
        </w:rPr>
        <w:t xml:space="preserve"> – длительность горения светильников за год в помещениях соответствующего типа,ч.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административных и служебных помещений: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position w:val="-24"/>
        </w:rPr>
        <w:object w:dxaOrig="3580" w:dyaOrig="620">
          <v:shape id="_x0000_i1152" type="#_x0000_t75" style="width:179.25pt;height:30.75pt" o:ole="">
            <v:imagedata r:id="rId228" o:title=""/>
          </v:shape>
          <o:OLEObject Type="Embed" ProgID="Equation.3" ShapeID="_x0000_i1152" DrawAspect="Content" ObjectID="_1469697063" r:id="rId229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механических, сборочных и других цехов: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position w:val="-24"/>
        </w:rPr>
        <w:object w:dxaOrig="4555" w:dyaOrig="774">
          <v:shape id="_x0000_i1153" type="#_x0000_t75" style="width:228pt;height:39pt" o:ole="">
            <v:imagedata r:id="rId230" o:title=""/>
          </v:shape>
          <o:OLEObject Type="Embed" ProgID="Equation.3" ShapeID="_x0000_i1153" DrawAspect="Content" ObjectID="_1469697064" r:id="rId231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кузнечных, литейных и прессовых цехов: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874E15">
      <w:pPr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object w:dxaOrig="1440" w:dyaOrig="1440">
          <v:shape id="_x0000_s1100" type="#_x0000_t75" style="position:absolute;margin-left:156.2pt;margin-top:0;width:183.85pt;height:30.85pt;z-index:251693056">
            <v:imagedata r:id="rId232" o:title=""/>
            <w10:wrap type="square" side="right"/>
          </v:shape>
          <o:OLEObject Type="Embed" ProgID="Equation.3" ShapeID="_x0000_s1100" DrawAspect="Content" ObjectID="_1469697147" r:id="rId233"/>
        </w:object>
      </w:r>
      <w:r w:rsidR="00BD2C36">
        <w:rPr>
          <w:rFonts w:ascii="Courier New" w:hAnsi="Courier New" w:cs="Courier New"/>
        </w:rPr>
        <w:br w:type="textWrapping" w:clear="all"/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Для бытовых и вспомогательных помещений: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  <w:u w:val="single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4"/>
        </w:rPr>
        <w:object w:dxaOrig="3620" w:dyaOrig="620">
          <v:shape id="_x0000_i1155" type="#_x0000_t75" style="width:180.75pt;height:30.75pt" o:ole="">
            <v:imagedata r:id="rId234" o:title=""/>
          </v:shape>
          <o:OLEObject Type="Embed" ProgID="Equation.3" ShapeID="_x0000_i1155" DrawAspect="Content" ObjectID="_1469697065" r:id="rId235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5660" w:dyaOrig="380">
          <v:shape id="_x0000_i1156" type="#_x0000_t75" style="width:282.75pt;height:18.75pt" o:ole="">
            <v:imagedata r:id="rId236" o:title=""/>
          </v:shape>
          <o:OLEObject Type="Embed" ProgID="Equation.3" ShapeID="_x0000_i1156" DrawAspect="Content" ObjectID="_1469697066" r:id="rId237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Годовые затраты на освещение будут: </w:t>
      </w:r>
      <w:r>
        <w:rPr>
          <w:rFonts w:ascii="Courier New" w:hAnsi="Courier New" w:cs="Courier New"/>
          <w:position w:val="-14"/>
        </w:rPr>
        <w:object w:dxaOrig="4660" w:dyaOrig="380">
          <v:shape id="_x0000_i1157" type="#_x0000_t75" style="width:233.25pt;height:18.75pt" o:ole="">
            <v:imagedata r:id="rId238" o:title=""/>
          </v:shape>
          <o:OLEObject Type="Embed" ProgID="Equation.3" ShapeID="_x0000_i1157" DrawAspect="Content" ObjectID="_1469697067" r:id="rId239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i/>
          <w:iCs/>
        </w:rPr>
        <w:t>Ц</w:t>
      </w:r>
      <w:r>
        <w:rPr>
          <w:rFonts w:ascii="Courier New" w:hAnsi="Courier New" w:cs="Courier New"/>
          <w:b/>
          <w:bCs/>
          <w:i/>
          <w:iCs/>
          <w:vertAlign w:val="subscript"/>
        </w:rPr>
        <w:t xml:space="preserve">э.о. </w:t>
      </w:r>
      <w:r>
        <w:rPr>
          <w:rFonts w:ascii="Courier New" w:hAnsi="Courier New" w:cs="Courier New"/>
        </w:rPr>
        <w:t>– цена одного кВт ч на освещение (0,24 руб.).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 xml:space="preserve">3.3. Определение затрат на силовую электрическую энергию для 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 xml:space="preserve">     производственных процессов</w: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63" style="position:absolute;left:0;text-align:left;z-index:251658240" from="-6pt,-.2pt" to="492pt,-.2pt" strokecolor="blue"/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Количество потребляемой за год электроэнергии для силовых цепей завода (</w:t>
      </w:r>
      <w:r>
        <w:rPr>
          <w:rFonts w:ascii="Courier New" w:hAnsi="Courier New" w:cs="Courier New"/>
          <w:lang w:val="en-US"/>
        </w:rPr>
        <w:t>W</w:t>
      </w:r>
      <w:r>
        <w:rPr>
          <w:rFonts w:ascii="Courier New" w:hAnsi="Courier New" w:cs="Courier New"/>
          <w:vertAlign w:val="subscript"/>
        </w:rPr>
        <w:t>с</w:t>
      </w:r>
      <w:r>
        <w:rPr>
          <w:rFonts w:ascii="Courier New" w:hAnsi="Courier New" w:cs="Courier New"/>
        </w:rPr>
        <w:t>) определяется по формуле: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3060" w:dyaOrig="380">
          <v:shape id="_x0000_i1158" type="#_x0000_t75" style="width:153pt;height:18.75pt" o:ole="">
            <v:imagedata r:id="rId240" o:title=""/>
          </v:shape>
          <o:OLEObject Type="Embed" ProgID="Equation.3" ShapeID="_x0000_i1158" DrawAspect="Content" ObjectID="_1469697068" r:id="rId241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position w:val="-12"/>
        </w:rPr>
        <w:object w:dxaOrig="300" w:dyaOrig="360">
          <v:shape id="_x0000_i1159" type="#_x0000_t75" style="width:15pt;height:18pt" o:ole="">
            <v:imagedata r:id="rId242" o:title=""/>
          </v:shape>
          <o:OLEObject Type="Embed" ProgID="Equation.3" ShapeID="_x0000_i1159" DrawAspect="Content" ObjectID="_1469697069" r:id="rId243"/>
        </w:object>
      </w:r>
      <w:r>
        <w:rPr>
          <w:rFonts w:ascii="Courier New" w:hAnsi="Courier New" w:cs="Courier New"/>
        </w:rPr>
        <w:t xml:space="preserve"> - суммарная мощность электрооборудования (двигателей станков и электроинструмента, электрических печей, сварочных агрегатов и др.);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</w:rPr>
        <w:t>Т</w:t>
      </w:r>
      <w:r>
        <w:rPr>
          <w:rFonts w:ascii="Courier New" w:hAnsi="Courier New" w:cs="Courier New"/>
          <w:b/>
          <w:bCs/>
          <w:i/>
          <w:iCs/>
          <w:vertAlign w:val="subscript"/>
        </w:rPr>
        <w:t>эф.</w:t>
      </w:r>
      <w:r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>– годовой фонд времени работы оборудования при одной смене,ч (принимается равным эффективному фонду времени одного работника);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b/>
          <w:bCs/>
          <w:i/>
          <w:iCs/>
        </w:rPr>
        <w:t>т</w:t>
      </w:r>
      <w:r>
        <w:rPr>
          <w:rFonts w:ascii="Courier New" w:hAnsi="Courier New" w:cs="Courier New"/>
          <w:b/>
          <w:bCs/>
          <w:vertAlign w:val="subscript"/>
        </w:rPr>
        <w:t>см</w:t>
      </w:r>
      <w:r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</w:rPr>
        <w:t xml:space="preserve"> – количество смен работы оборудования в сутки (принимается 1 смена);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420" w:dyaOrig="360">
          <v:shape id="_x0000_i1160" type="#_x0000_t75" style="width:21pt;height:18pt" o:ole="">
            <v:imagedata r:id="rId244" o:title=""/>
          </v:shape>
          <o:OLEObject Type="Embed" ProgID="Equation.3" ShapeID="_x0000_i1160" DrawAspect="Content" ObjectID="_1469697070" r:id="rId245"/>
        </w:object>
      </w:r>
      <w:r>
        <w:rPr>
          <w:rFonts w:ascii="Courier New" w:hAnsi="Courier New" w:cs="Courier New"/>
        </w:rPr>
        <w:t xml:space="preserve"> - коэффициент загрузки оборудования (0,80-0,95).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5380" w:dyaOrig="360">
          <v:shape id="_x0000_i1161" type="#_x0000_t75" style="width:269.25pt;height:18pt" o:ole="">
            <v:imagedata r:id="rId246" o:title=""/>
          </v:shape>
          <o:OLEObject Type="Embed" ProgID="Equation.3" ShapeID="_x0000_i1161" DrawAspect="Content" ObjectID="_1469697071" r:id="rId247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 общем виде величина </w:t>
      </w:r>
      <w:r>
        <w:rPr>
          <w:rFonts w:ascii="Courier New" w:hAnsi="Courier New" w:cs="Courier New"/>
          <w:position w:val="-12"/>
        </w:rPr>
        <w:object w:dxaOrig="300" w:dyaOrig="360">
          <v:shape id="_x0000_i1162" type="#_x0000_t75" style="width:15pt;height:18pt" o:ole="">
            <v:imagedata r:id="rId242" o:title=""/>
          </v:shape>
          <o:OLEObject Type="Embed" ProgID="Equation.3" ShapeID="_x0000_i1162" DrawAspect="Content" ObjectID="_1469697072" r:id="rId248"/>
        </w:object>
      </w:r>
      <w:r>
        <w:rPr>
          <w:rFonts w:ascii="Courier New" w:hAnsi="Courier New" w:cs="Courier New"/>
        </w:rPr>
        <w:t xml:space="preserve"> определяется по формуле: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2260" w:dyaOrig="720">
          <v:shape id="_x0000_i1163" type="#_x0000_t75" style="width:113.25pt;height:36pt" o:ole="">
            <v:imagedata r:id="rId249" o:title=""/>
          </v:shape>
          <o:OLEObject Type="Embed" ProgID="Equation.3" ShapeID="_x0000_i1163" DrawAspect="Content" ObjectID="_1469697073" r:id="rId250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i/>
          <w:iCs/>
          <w:lang w:val="en-US"/>
        </w:rPr>
        <w:t>X</w:t>
      </w:r>
      <w:r>
        <w:rPr>
          <w:rFonts w:ascii="Courier New" w:hAnsi="Courier New" w:cs="Courier New"/>
        </w:rPr>
        <w:t xml:space="preserve"> – количество видов электрооборудования, классифицируемого по потребляемой мощности;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340" w:dyaOrig="360">
          <v:shape id="_x0000_i1164" type="#_x0000_t75" style="width:17.25pt;height:18pt" o:ole="">
            <v:imagedata r:id="rId251" o:title=""/>
          </v:shape>
          <o:OLEObject Type="Embed" ProgID="Equation.3" ShapeID="_x0000_i1164" DrawAspect="Content" ObjectID="_1469697074" r:id="rId252"/>
        </w:object>
      </w:r>
      <w:r>
        <w:rPr>
          <w:rFonts w:ascii="Courier New" w:hAnsi="Courier New" w:cs="Courier New"/>
        </w:rPr>
        <w:t xml:space="preserve"> - средняя мощность еденицы электрооборудования </w:t>
      </w:r>
      <w:r>
        <w:rPr>
          <w:rFonts w:ascii="Courier New" w:hAnsi="Courier New" w:cs="Courier New"/>
          <w:lang w:val="en-US"/>
        </w:rPr>
        <w:t>i</w:t>
      </w:r>
      <w:r>
        <w:rPr>
          <w:rFonts w:ascii="Courier New" w:hAnsi="Courier New" w:cs="Courier New"/>
        </w:rPr>
        <w:t>-го вида, кВт ч;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>x</w:t>
      </w:r>
      <w:r>
        <w:rPr>
          <w:rFonts w:ascii="Courier New" w:hAnsi="Courier New" w:cs="Courier New"/>
          <w:b/>
          <w:bCs/>
          <w:i/>
          <w:iCs/>
          <w:vertAlign w:val="subscript"/>
          <w:lang w:val="en-US"/>
        </w:rPr>
        <w:t>i</w:t>
      </w:r>
      <w:r>
        <w:rPr>
          <w:rFonts w:ascii="Courier New" w:hAnsi="Courier New" w:cs="Courier New"/>
        </w:rPr>
        <w:t xml:space="preserve"> – количество едениц оборудования  </w:t>
      </w:r>
      <w:r>
        <w:rPr>
          <w:rFonts w:ascii="Courier New" w:hAnsi="Courier New" w:cs="Courier New"/>
          <w:lang w:val="en-US"/>
        </w:rPr>
        <w:t>i</w:t>
      </w:r>
      <w:r>
        <w:rPr>
          <w:rFonts w:ascii="Courier New" w:hAnsi="Courier New" w:cs="Courier New"/>
        </w:rPr>
        <w:t>-го вида.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Для всех принимаются следующие данные: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X</w:t>
      </w:r>
      <w:r>
        <w:rPr>
          <w:rFonts w:ascii="Courier New" w:hAnsi="Courier New" w:cs="Courier New"/>
        </w:rPr>
        <w:t xml:space="preserve">=3; </w:t>
      </w:r>
      <w:r>
        <w:rPr>
          <w:rFonts w:ascii="Courier New" w:hAnsi="Courier New" w:cs="Courier New"/>
          <w:position w:val="-12"/>
        </w:rPr>
        <w:object w:dxaOrig="2079" w:dyaOrig="360">
          <v:shape id="_x0000_i1165" type="#_x0000_t75" style="width:104.25pt;height:18pt" o:ole="">
            <v:imagedata r:id="rId253" o:title=""/>
          </v:shape>
          <o:OLEObject Type="Embed" ProgID="Equation.3" ShapeID="_x0000_i1165" DrawAspect="Content" ObjectID="_1469697075" r:id="rId254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2140" w:dyaOrig="360">
          <v:shape id="_x0000_i1166" type="#_x0000_t75" style="width:107.25pt;height:18pt" o:ole="">
            <v:imagedata r:id="rId255" o:title=""/>
          </v:shape>
          <o:OLEObject Type="Embed" ProgID="Equation.3" ShapeID="_x0000_i1166" DrawAspect="Content" ObjectID="_1469697076" r:id="rId256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2000" w:dyaOrig="360">
          <v:shape id="_x0000_i1167" type="#_x0000_t75" style="width:99.75pt;height:18pt" o:ole="">
            <v:imagedata r:id="rId257" o:title=""/>
          </v:shape>
          <o:OLEObject Type="Embed" ProgID="Equation.3" ShapeID="_x0000_i1167" DrawAspect="Content" ObjectID="_1469697077" r:id="rId258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4020" w:dyaOrig="360">
          <v:shape id="_x0000_i1168" type="#_x0000_t75" style="width:201pt;height:18pt" o:ole="">
            <v:imagedata r:id="rId259" o:title=""/>
          </v:shape>
          <o:OLEObject Type="Embed" ProgID="Equation.3" ShapeID="_x0000_i1168" DrawAspect="Content" ObjectID="_1469697078" r:id="rId260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Годовые затраты на силовую электроэнергию будут: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2000" w:dyaOrig="360">
          <v:shape id="_x0000_i1169" type="#_x0000_t75" style="width:99.75pt;height:18pt" o:ole="">
            <v:imagedata r:id="rId261" o:title=""/>
          </v:shape>
          <o:OLEObject Type="Embed" ProgID="Equation.3" ShapeID="_x0000_i1169" DrawAspect="Content" ObjectID="_1469697079" r:id="rId262"/>
        </w:objec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3280" w:dyaOrig="360">
          <v:shape id="_x0000_i1170" type="#_x0000_t75" style="width:164.25pt;height:18pt" o:ole="">
            <v:imagedata r:id="rId263" o:title=""/>
          </v:shape>
          <o:OLEObject Type="Embed" ProgID="Equation.3" ShapeID="_x0000_i1170" DrawAspect="Content" ObjectID="_1469697080" r:id="rId264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color w:val="FF0000"/>
          <w:sz w:val="36"/>
        </w:rPr>
      </w:pPr>
      <w:r>
        <w:rPr>
          <w:rFonts w:ascii="Courier New" w:hAnsi="Courier New" w:cs="Courier New"/>
          <w:color w:val="FF0000"/>
          <w:sz w:val="36"/>
        </w:rPr>
        <w:t>4. Определение себестоимости ремонта машин</w: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noProof/>
          <w:color w:val="FF0000"/>
          <w:sz w:val="20"/>
        </w:rPr>
        <w:pict>
          <v:line id="_x0000_s1064" style="position:absolute;left:0;text-align:left;z-index:251659264" from="0,6.6pt" to="456pt,6.6pt" strokecolor="red"/>
        </w:pic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65" style="position:absolute;left:0;text-align:left;z-index:251660288" from="0,15.6pt" to="150pt,15.6pt" strokecolor="blue"/>
        </w:pict>
      </w:r>
      <w:r w:rsidR="00BD2C36">
        <w:rPr>
          <w:rFonts w:ascii="Courier New" w:hAnsi="Courier New" w:cs="Courier New"/>
          <w:b/>
          <w:bCs/>
          <w:color w:val="0000FF"/>
        </w:rPr>
        <w:t>4.1. общие положения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0000FF"/>
          <w:lang w:val="en-US"/>
        </w:rPr>
        <w:tab/>
      </w:r>
      <w:r>
        <w:rPr>
          <w:rFonts w:ascii="Courier New" w:hAnsi="Courier New" w:cs="Courier New"/>
        </w:rPr>
        <w:t xml:space="preserve">Точная оценка себестоимости продукции является одним из наиболее важных и сложных вопросов экономики предприятия и осуществляется в соответствии с «Положением о составе затрат по производству и реализации продукции (работ, услуг), включаемых в себестоимость продукции, и о порядке формирования финансовых результатов, учитываемых при налогообложении прибыли» (Утверждены Постановлением Правительства РФ от 01.07.95 г. №661 с изменениями и дополнениями от 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21.03.96 г.). При этом расчет себестоимости ведется по элементам затрат и статьям расходов.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Для ряда задач планирования деятельности предприятий используются упрощенные способы приблеженной оценки себестоимости продукции, предусматривающие разделение затрат на прямые и косвенные.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Прямые затраты (стоимость материалов и покупных изделий, оплата труда производственных рабочих и др.) непосредственно связаны с производством отдельных видов продукции и прямо включаются в их себестоимость. Косвенные затраты (цеховые, общезаводские, внепроизводственные расходы) обычно связаны с производством нескольких видов продукции и распределяются между ними пропорционально какой-либо базе (например, основной заработной плате производственных рабочих). Таким образом можно говорить о иерархии производства и формирования себестоимости производства и формирование себестоимости изделий (единиц различных видов продукции) принцип которой показан на рис.2.</w: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66" type="#_x0000_t202" style="position:absolute;left:0;text-align:left;margin-left:0;margin-top:13.15pt;width:414pt;height:351pt;z-index:251661312">
            <v:textbox style="layout-flow:vertical;mso-layout-flow-alt:bottom-to-top;mso-next-textbox:#_x0000_s1066">
              <w:txbxContent>
                <w:p w:rsidR="00BD2C36" w:rsidRDefault="00BD2C36">
                  <w:pPr>
                    <w:pStyle w:val="4"/>
                  </w:pPr>
                  <w:r>
                    <w:t xml:space="preserve">Сфера реализации продукции </w:t>
                  </w:r>
                </w:p>
                <w:p w:rsidR="00BD2C36" w:rsidRDefault="00BD2C36">
                  <w:pPr>
                    <w:jc w:val="center"/>
                  </w:pPr>
                </w:p>
                <w:p w:rsidR="00BD2C36" w:rsidRDefault="00BD2C36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line id="_x0000_s1070" style="position:absolute;left:0;text-align:left;z-index:251665408" from="24pt,13.15pt" to="24pt,364.15pt"/>
        </w:pic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75" type="#_x0000_t202" style="position:absolute;left:0;text-align:left;margin-left:162pt;margin-top:8.6pt;width:186pt;height:27pt;z-index:251669504">
            <v:textbox>
              <w:txbxContent>
                <w:p w:rsidR="00BD2C36" w:rsidRDefault="00BD2C36">
                  <w:pPr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 xml:space="preserve">Внепроизводственные затраты - </w:t>
                  </w:r>
                  <w:r>
                    <w:rPr>
                      <w:b/>
                      <w:bCs/>
                      <w:i/>
                      <w:iCs/>
                      <w:position w:val="-12"/>
                      <w:sz w:val="20"/>
                    </w:rPr>
                    <w:object w:dxaOrig="340" w:dyaOrig="360">
                      <v:shape id="_x0000_i1172" type="#_x0000_t75" style="width:17.25pt;height:18pt" o:ole="">
                        <v:imagedata r:id="rId265" o:title=""/>
                      </v:shape>
                      <o:OLEObject Type="Embed" ProgID="Equation.3" ShapeID="_x0000_i1172" DrawAspect="Content" ObjectID="_1469697148" r:id="rId266"/>
                    </w:object>
                  </w:r>
                </w:p>
              </w:txbxContent>
            </v:textbox>
          </v:shape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67" type="#_x0000_t202" style="position:absolute;left:0;text-align:left;margin-left:36pt;margin-top:3.8pt;width:318pt;height:252pt;z-index:251662336">
            <v:textbox style="layout-flow:vertical;mso-layout-flow-alt:bottom-to-top">
              <w:txbxContent>
                <w:p w:rsidR="00BD2C36" w:rsidRDefault="00BD2C36">
                  <w:pPr>
                    <w:pStyle w:val="4"/>
                  </w:pPr>
                  <w:r>
                    <w:t xml:space="preserve">Завод </w:t>
                  </w:r>
                </w:p>
                <w:p w:rsidR="00BD2C36" w:rsidRDefault="00BD2C36"/>
                <w:p w:rsidR="00BD2C36" w:rsidRDefault="00BD2C36"/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line id="_x0000_s1071" style="position:absolute;left:0;text-align:left;z-index:251666432" from="60pt,3.8pt" to="60pt,255.8pt"/>
        </w:pict>
      </w:r>
      <w:r>
        <w:rPr>
          <w:rFonts w:ascii="Courier New" w:hAnsi="Courier New" w:cs="Courier New"/>
          <w:noProof/>
          <w:sz w:val="20"/>
        </w:rPr>
        <w:pict>
          <v:shape id="_x0000_s1076" type="#_x0000_t202" style="position:absolute;left:0;text-align:left;margin-left:162pt;margin-top:12.8pt;width:186pt;height:27pt;z-index:251670528">
            <v:textbox>
              <w:txbxContent>
                <w:p w:rsidR="00BD2C36" w:rsidRDefault="00BD2C36">
                  <w:pPr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 xml:space="preserve">Общезаводские затраты - </w:t>
                  </w:r>
                  <w:r>
                    <w:rPr>
                      <w:b/>
                      <w:bCs/>
                      <w:i/>
                      <w:iCs/>
                      <w:position w:val="-12"/>
                      <w:sz w:val="20"/>
                    </w:rPr>
                    <w:object w:dxaOrig="279" w:dyaOrig="360">
                      <v:shape id="_x0000_i1174" type="#_x0000_t75" style="width:14.25pt;height:18pt" o:ole="">
                        <v:imagedata r:id="rId267" o:title=""/>
                      </v:shape>
                      <o:OLEObject Type="Embed" ProgID="Equation.3" ShapeID="_x0000_i1174" DrawAspect="Content" ObjectID="_1469697149" r:id="rId268"/>
                    </w:object>
                  </w:r>
                </w:p>
              </w:txbxContent>
            </v:textbox>
          </v:shape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88" type="#_x0000_t202" style="position:absolute;left:0;text-align:left;margin-left:414pt;margin-top:8pt;width:36.15pt;height:28.95pt;z-index:251682816">
            <v:textbox>
              <w:txbxContent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18"/>
                      <w:sz w:val="20"/>
                    </w:rPr>
                    <w:object w:dxaOrig="420" w:dyaOrig="420">
                      <v:shape id="_x0000_i1176" type="#_x0000_t75" style="width:21pt;height:21pt" o:ole="">
                        <v:imagedata r:id="rId269" o:title=""/>
                      </v:shape>
                      <o:OLEObject Type="Embed" ProgID="Equation.3" ShapeID="_x0000_i1176" DrawAspect="Content" ObjectID="_1469697150" r:id="rId270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68" type="#_x0000_t202" style="position:absolute;left:0;text-align:left;margin-left:1in;margin-top:8pt;width:228pt;height:153pt;z-index:251663360">
            <v:textbox style="layout-flow:vertical;mso-layout-flow-alt:bottom-to-top">
              <w:txbxContent>
                <w:p w:rsidR="00BD2C36" w:rsidRDefault="00BD2C36">
                  <w:pPr>
                    <w:pStyle w:val="4"/>
                  </w:pPr>
                  <w:r>
                    <w:t xml:space="preserve">Цех 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77" type="#_x0000_t202" style="position:absolute;left:0;text-align:left;margin-left:96pt;margin-top:8pt;width:198pt;height:27pt;z-index:251671552">
            <v:textbox>
              <w:txbxContent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>Общецеховые затраты -</w:t>
                  </w:r>
                  <w:r>
                    <w:rPr>
                      <w:b/>
                      <w:bCs/>
                      <w:i/>
                      <w:iCs/>
                      <w:position w:val="-14"/>
                      <w:sz w:val="20"/>
                    </w:rPr>
                    <w:object w:dxaOrig="279" w:dyaOrig="380">
                      <v:shape id="_x0000_i1178" type="#_x0000_t75" style="width:14.25pt;height:18.75pt" o:ole="">
                        <v:imagedata r:id="rId271" o:title=""/>
                      </v:shape>
                      <o:OLEObject Type="Embed" ProgID="Equation.3" ShapeID="_x0000_i1178" DrawAspect="Content" ObjectID="_1469697151" r:id="rId272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line id="_x0000_s1072" style="position:absolute;left:0;text-align:left;z-index:251667456" from="96pt,8pt" to="96pt,161pt"/>
        </w:pic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87" type="#_x0000_t202" style="position:absolute;left:0;text-align:left;margin-left:354pt;margin-top:3.4pt;width:51.15pt;height:28.95pt;z-index:251681792">
            <v:textbox>
              <w:txbxContent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18"/>
                      <w:sz w:val="20"/>
                    </w:rPr>
                    <w:object w:dxaOrig="720" w:dyaOrig="420">
                      <v:shape id="_x0000_i1180" type="#_x0000_t75" style="width:36pt;height:21pt" o:ole="">
                        <v:imagedata r:id="rId273" o:title=""/>
                      </v:shape>
                      <o:OLEObject Type="Embed" ProgID="Equation.3" ShapeID="_x0000_i1180" DrawAspect="Content" ObjectID="_1469697152" r:id="rId274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86" type="#_x0000_t202" style="position:absolute;left:0;text-align:left;margin-left:300pt;margin-top:12.4pt;width:47.1pt;height:30.95pt;z-index:251680768">
            <v:textbox>
              <w:txbxContent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22"/>
                      <w:sz w:val="20"/>
                    </w:rPr>
                    <w:object w:dxaOrig="639" w:dyaOrig="460">
                      <v:shape id="_x0000_i1182" type="#_x0000_t75" style="width:32.25pt;height:23.25pt" o:ole="">
                        <v:imagedata r:id="rId275" o:title=""/>
                      </v:shape>
                      <o:OLEObject Type="Embed" ProgID="Equation.3" ShapeID="_x0000_i1182" DrawAspect="Content" ObjectID="_1469697153" r:id="rId276"/>
                    </w:object>
                  </w:r>
                </w:p>
              </w:txbxContent>
            </v:textbox>
          </v:shape>
        </w:pic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85" type="#_x0000_t202" style="position:absolute;left:0;text-align:left;margin-left:234pt;margin-top:7.85pt;width:46.15pt;height:28.95pt;z-index:251679744">
            <v:textbox>
              <w:txbxContent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18"/>
                      <w:sz w:val="20"/>
                    </w:rPr>
                    <w:object w:dxaOrig="620" w:dyaOrig="420">
                      <v:shape id="_x0000_i1184" type="#_x0000_t75" style="width:30.75pt;height:21pt" o:ole="">
                        <v:imagedata r:id="rId277" o:title=""/>
                      </v:shape>
                      <o:OLEObject Type="Embed" ProgID="Equation.3" ShapeID="_x0000_i1184" DrawAspect="Content" ObjectID="_1469697154" r:id="rId278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74" type="#_x0000_t202" style="position:absolute;left:0;text-align:left;margin-left:162pt;margin-top:7.85pt;width:1in;height:63pt;z-index:251668480">
            <v:textbox>
              <w:txbxContent>
                <w:p w:rsidR="00BD2C36" w:rsidRDefault="00BD2C36">
                  <w:pPr>
                    <w:pStyle w:val="5"/>
                  </w:pPr>
                  <w:r>
                    <w:t xml:space="preserve">Прямые </w:t>
                  </w:r>
                </w:p>
                <w:p w:rsidR="00BD2C36" w:rsidRDefault="00BD2C36">
                  <w:pPr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>затраты</w:t>
                  </w:r>
                </w:p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14"/>
                      <w:sz w:val="20"/>
                    </w:rPr>
                    <w:object w:dxaOrig="360" w:dyaOrig="380">
                      <v:shape id="_x0000_i1186" type="#_x0000_t75" style="width:18pt;height:18.75pt" o:ole="">
                        <v:imagedata r:id="rId279" o:title=""/>
                      </v:shape>
                      <o:OLEObject Type="Embed" ProgID="Equation.3" ShapeID="_x0000_i1186" DrawAspect="Content" ObjectID="_1469697155" r:id="rId280"/>
                    </w:objec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69" type="#_x0000_t202" style="position:absolute;left:0;text-align:left;margin-left:96pt;margin-top:7.85pt;width:66pt;height:63pt;z-index:251664384">
            <v:textbox>
              <w:txbxContent>
                <w:p w:rsidR="00BD2C36" w:rsidRDefault="00BD2C36">
                  <w:pPr>
                    <w:pStyle w:val="5"/>
                  </w:pPr>
                  <w:r>
                    <w:t xml:space="preserve">Производ-       </w:t>
                  </w:r>
                </w:p>
                <w:p w:rsidR="00BD2C36" w:rsidRDefault="00BD2C36">
                  <w:pPr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>ственный</w:t>
                  </w:r>
                </w:p>
                <w:p w:rsidR="00BD2C36" w:rsidRDefault="00BD2C36">
                  <w:pPr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</w:rPr>
                    <w:t xml:space="preserve"> участок</w:t>
                  </w:r>
                </w:p>
              </w:txbxContent>
            </v:textbox>
          </v:shape>
        </w:pic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4" type="#_x0000_t13" style="position:absolute;left:0;text-align:left;margin-left:414pt;margin-top:3.25pt;width:54pt;height:45pt;z-index:251678720" fillcolor="black">
            <v:fill r:id="rId281" o:title="Светлый горизонтальный" type="pattern"/>
          </v:shape>
        </w:pict>
      </w:r>
      <w:r>
        <w:rPr>
          <w:rFonts w:ascii="Courier New" w:hAnsi="Courier New" w:cs="Courier New"/>
          <w:noProof/>
          <w:sz w:val="20"/>
        </w:rPr>
        <w:pict>
          <v:shape id="_x0000_s1083" type="#_x0000_t13" style="position:absolute;left:0;text-align:left;margin-left:354pt;margin-top:12.25pt;width:60pt;height:27pt;z-index:251677696" fillcolor="black">
            <v:fill r:id="rId281" o:title="Светлый горизонтальный" type="pattern"/>
          </v:shape>
        </w:pic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82" type="#_x0000_t13" style="position:absolute;left:0;text-align:left;margin-left:300pt;margin-top:7.65pt;width:54pt;height:9pt;z-index:251676672"/>
        </w:pic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81" style="position:absolute;left:0;text-align:left;z-index:251675648" from="234pt,3.05pt" to="300pt,3.05pt">
            <v:stroke endarrow="block" endarrowlength="short"/>
          </v:line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78" type="#_x0000_t202" style="position:absolute;left:0;text-align:left;margin-left:114pt;margin-top:11.85pt;width:2in;height:36pt;z-index:251672576">
            <v:textbox>
              <w:txbxContent>
                <w:p w:rsidR="00BD2C36" w:rsidRDefault="00BD2C36">
                  <w:pPr>
                    <w:pStyle w:val="4"/>
                  </w:pPr>
                  <w:r>
                    <w:t>Участковая себестоимость</w:t>
                  </w:r>
                </w:p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14"/>
                      <w:sz w:val="20"/>
                    </w:rPr>
                    <w:object w:dxaOrig="859" w:dyaOrig="380">
                      <v:shape id="_x0000_i1188" type="#_x0000_t75" style="width:42.75pt;height:18.75pt" o:ole="">
                        <v:imagedata r:id="rId282" o:title=""/>
                      </v:shape>
                      <o:OLEObject Type="Embed" ProgID="Equation.3" ShapeID="_x0000_i1188" DrawAspect="Content" ObjectID="_1469697156" r:id="rId283"/>
                    </w:object>
                  </w:r>
                </w:p>
              </w:txbxContent>
            </v:textbox>
          </v:shape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79" type="#_x0000_t202" style="position:absolute;left:0;text-align:left;margin-left:168pt;margin-top:6.9pt;width:180pt;height:36pt;z-index:251673600">
            <v:textbox>
              <w:txbxContent>
                <w:p w:rsidR="00BD2C36" w:rsidRDefault="00BD2C36">
                  <w:pPr>
                    <w:pStyle w:val="4"/>
                  </w:pPr>
                  <w:r>
                    <w:t>Цеховая себестоимость</w:t>
                  </w:r>
                </w:p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14"/>
                      <w:sz w:val="20"/>
                    </w:rPr>
                    <w:object w:dxaOrig="1260" w:dyaOrig="380">
                      <v:shape id="_x0000_i1190" type="#_x0000_t75" style="width:63pt;height:18.75pt" o:ole="">
                        <v:imagedata r:id="rId284" o:title=""/>
                      </v:shape>
                      <o:OLEObject Type="Embed" ProgID="Equation.3" ShapeID="_x0000_i1190" DrawAspect="Content" ObjectID="_1469697157" r:id="rId285"/>
                    </w:object>
                  </w:r>
                </w:p>
              </w:txbxContent>
            </v:textbox>
          </v:shape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shape id="_x0000_s1080" type="#_x0000_t202" style="position:absolute;left:0;text-align:left;margin-left:168pt;margin-top:6.5pt;width:180pt;height:36pt;z-index:251674624">
            <v:textbox>
              <w:txbxContent>
                <w:p w:rsidR="00BD2C36" w:rsidRDefault="00BD2C36">
                  <w:pPr>
                    <w:pStyle w:val="4"/>
                  </w:pPr>
                  <w:r>
                    <w:t>Заводская себестоимость</w:t>
                  </w:r>
                </w:p>
                <w:p w:rsidR="00BD2C36" w:rsidRDefault="00BD2C36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position w:val="-14"/>
                      <w:sz w:val="20"/>
                    </w:rPr>
                    <w:object w:dxaOrig="1260" w:dyaOrig="380">
                      <v:shape id="_x0000_i1192" type="#_x0000_t75" style="width:63pt;height:18.75pt" o:ole="">
                        <v:imagedata r:id="rId286" o:title=""/>
                      </v:shape>
                      <o:OLEObject Type="Embed" ProgID="Equation.3" ShapeID="_x0000_i1192" DrawAspect="Content" ObjectID="_1469697158" r:id="rId287"/>
                    </w:object>
                  </w:r>
                </w:p>
              </w:txbxContent>
            </v:textbox>
          </v:shape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Рис.2.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 xml:space="preserve">4.2. Оценка прямых и косвенных затрат при определении себестоимости          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color w:val="0000FF"/>
        </w:rPr>
        <w:t xml:space="preserve">     ремонта машин</w:t>
      </w:r>
    </w:p>
    <w:p w:rsidR="00BD2C36" w:rsidRDefault="00874E15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 w:val="20"/>
        </w:rPr>
        <w:pict>
          <v:line id="_x0000_s1089" style="position:absolute;left:0;text-align:left;z-index:251683840" from="0,-.2pt" to="486pt,-.2pt" strokecolor="blue"/>
        </w:pi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Прямые затраты на ремонт одной машины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 будут: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2920" w:dyaOrig="400">
          <v:shape id="_x0000_i1193" type="#_x0000_t75" style="width:146.25pt;height:20.25pt" o:ole="">
            <v:imagedata r:id="rId288" o:title=""/>
          </v:shape>
          <o:OLEObject Type="Embed" ProgID="Equation.3" ShapeID="_x0000_i1193" DrawAspect="Content" ObjectID="_1469697081" r:id="rId289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position w:val="-14"/>
        </w:rPr>
        <w:object w:dxaOrig="920" w:dyaOrig="400">
          <v:shape id="_x0000_i1194" type="#_x0000_t75" style="width:45.75pt;height:20.25pt" o:ole="">
            <v:imagedata r:id="rId290" o:title=""/>
          </v:shape>
          <o:OLEObject Type="Embed" ProgID="Equation.3" ShapeID="_x0000_i1194" DrawAspect="Content" ObjectID="_1469697082" r:id="rId291"/>
        </w:object>
      </w:r>
      <w:r>
        <w:rPr>
          <w:rFonts w:ascii="Courier New" w:hAnsi="Courier New" w:cs="Courier New"/>
        </w:rPr>
        <w:t xml:space="preserve"> - себестоимость покупных изделий и основных материалов на единицу ремонта;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580" w:dyaOrig="400">
          <v:shape id="_x0000_i1195" type="#_x0000_t75" style="width:29.25pt;height:20.25pt" o:ole="">
            <v:imagedata r:id="rId292" o:title=""/>
          </v:shape>
          <o:OLEObject Type="Embed" ProgID="Equation.3" ShapeID="_x0000_i1195" DrawAspect="Content" ObjectID="_1469697083" r:id="rId293"/>
        </w:object>
      </w:r>
      <w:r>
        <w:rPr>
          <w:rFonts w:ascii="Courier New" w:hAnsi="Courier New" w:cs="Courier New"/>
        </w:rPr>
        <w:t xml:space="preserve"> - доля общей заработной платы производственных рабочих, приходящейся на ремонт одной машины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</w:rPr>
        <w:t>1,36</w:t>
      </w:r>
      <w:r>
        <w:rPr>
          <w:rFonts w:ascii="Courier New" w:hAnsi="Courier New" w:cs="Courier New"/>
        </w:rPr>
        <w:t xml:space="preserve"> – коэффициент, учитывающий отчисления на социальные нужды.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Величина </w:t>
      </w:r>
      <w:r>
        <w:rPr>
          <w:rFonts w:ascii="Courier New" w:hAnsi="Courier New" w:cs="Courier New"/>
          <w:position w:val="-14"/>
        </w:rPr>
        <w:object w:dxaOrig="580" w:dyaOrig="400">
          <v:shape id="_x0000_i1196" type="#_x0000_t75" style="width:29.25pt;height:20.25pt" o:ole="">
            <v:imagedata r:id="rId292" o:title=""/>
          </v:shape>
          <o:OLEObject Type="Embed" ProgID="Equation.3" ShapeID="_x0000_i1196" DrawAspect="Content" ObjectID="_1469697084" r:id="rId294"/>
        </w:object>
      </w:r>
      <w:r>
        <w:rPr>
          <w:rFonts w:ascii="Courier New" w:hAnsi="Courier New" w:cs="Courier New"/>
        </w:rPr>
        <w:t xml:space="preserve"> определяется по формуле: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1640" w:dyaOrig="740">
          <v:shape id="_x0000_i1197" type="#_x0000_t75" style="width:81.75pt;height:36.75pt" o:ole="">
            <v:imagedata r:id="rId295" o:title=""/>
          </v:shape>
          <o:OLEObject Type="Embed" ProgID="Equation.3" ShapeID="_x0000_i1197" DrawAspect="Content" ObjectID="_1469697085" r:id="rId296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Опыт дорожного и строительного машиностроения показывает, что цеховые затраты составляют 180-220</w:t>
      </w:r>
      <w:r>
        <w:t>%</w:t>
      </w:r>
      <w:r>
        <w:rPr>
          <w:rFonts w:ascii="Courier New" w:hAnsi="Courier New" w:cs="Courier New"/>
        </w:rPr>
        <w:t xml:space="preserve"> по отношению к основной заработной плате производственных рабочих, общезаводские – 80-100%, а внепроизводственные затраты составляют 1-2% от общей суммы прямых, цеховых и общезаводских расходов. Поэтому предлагается величину косвенных затрат брать в размере 320% от величины основной заработной платы производственных рабочих, а в прямые затраты включать в основную и дополнительную заработную плату основных рабочих с отчислениями на социальные нужды.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Себестоимость ремонта одной машины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типа, определяется как сумма прямых и косвенных затрат и рассчитывается по формуле: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3400" w:dyaOrig="400">
          <v:shape id="_x0000_i1198" type="#_x0000_t75" style="width:170.25pt;height:20.25pt" o:ole="">
            <v:imagedata r:id="rId297" o:title=""/>
          </v:shape>
          <o:OLEObject Type="Embed" ProgID="Equation.3" ShapeID="_x0000_i1198" DrawAspect="Content" ObjectID="_1469697086" r:id="rId298"/>
        </w:objec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position w:val="-14"/>
        </w:rPr>
        <w:object w:dxaOrig="740" w:dyaOrig="400">
          <v:shape id="_x0000_i1199" type="#_x0000_t75" style="width:36.75pt;height:20.25pt" o:ole="">
            <v:imagedata r:id="rId299" o:title=""/>
          </v:shape>
          <o:OLEObject Type="Embed" ProgID="Equation.3" ShapeID="_x0000_i1199" DrawAspect="Content" ObjectID="_1469697087" r:id="rId300"/>
        </w:object>
      </w:r>
      <w:r>
        <w:rPr>
          <w:rFonts w:ascii="Courier New" w:hAnsi="Courier New" w:cs="Courier New"/>
        </w:rPr>
        <w:t xml:space="preserve"> - основная заработная плата производственных рабочих, приходящаяся на одну машину;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</w:rPr>
        <w:t>3,2</w:t>
      </w:r>
      <w:r>
        <w:rPr>
          <w:rFonts w:ascii="Courier New" w:hAnsi="Courier New" w:cs="Courier New"/>
        </w:rPr>
        <w:t xml:space="preserve"> – коэффициент, учитывающий величину косвенных затрат по отношению к основной заработной плате соответствующих рабочих.</w:t>
      </w:r>
    </w:p>
    <w:p w:rsidR="00BD2C36" w:rsidRDefault="00BD2C36">
      <w:pPr>
        <w:tabs>
          <w:tab w:val="num" w:pos="72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Себестоимость ремонта всех машин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 будет: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1280" w:dyaOrig="400">
          <v:shape id="_x0000_i1200" type="#_x0000_t75" style="width:63.75pt;height:20.25pt" o:ole="">
            <v:imagedata r:id="rId301" o:title=""/>
          </v:shape>
          <o:OLEObject Type="Embed" ProgID="Equation.3" ShapeID="_x0000_i1200" DrawAspect="Content" ObjectID="_1469697088" r:id="rId302"/>
        </w:objec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Общие затраты на производство:</w:t>
      </w:r>
    </w:p>
    <w:p w:rsidR="00BD2C36" w:rsidRDefault="00BD2C36">
      <w:pPr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2400" w:dyaOrig="380">
          <v:shape id="_x0000_i1201" type="#_x0000_t75" style="width:120pt;height:18.75pt" o:ole="">
            <v:imagedata r:id="rId303" o:title=""/>
          </v:shape>
          <o:OLEObject Type="Embed" ProgID="Equation.3" ShapeID="_x0000_i1201" DrawAspect="Content" ObjectID="_1469697089" r:id="rId304"/>
        </w:objec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Таблица № 5. Результаты расчетов себестоимости ремонта машин.</w: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1376"/>
        <w:gridCol w:w="1381"/>
        <w:gridCol w:w="1375"/>
        <w:gridCol w:w="1379"/>
        <w:gridCol w:w="1512"/>
        <w:gridCol w:w="1513"/>
      </w:tblGrid>
      <w:tr w:rsidR="00BD2C36">
        <w:trPr>
          <w:trHeight w:val="1028"/>
        </w:trPr>
        <w:tc>
          <w:tcPr>
            <w:tcW w:w="1374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6"/>
            </w:pPr>
            <w:r>
              <w:t xml:space="preserve">Тип 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машины</w:t>
            </w:r>
          </w:p>
        </w:tc>
        <w:tc>
          <w:tcPr>
            <w:tcW w:w="1376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Номер типа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машины </w:t>
            </w:r>
            <w:r>
              <w:rPr>
                <w:b/>
                <w:bCs/>
                <w:i/>
                <w:iCs/>
                <w:sz w:val="18"/>
                <w:lang w:val="en-US"/>
              </w:rPr>
              <w:t>j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Программа ремонта- 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М</w:t>
            </w:r>
            <w:r>
              <w:rPr>
                <w:b/>
                <w:bCs/>
                <w:i/>
                <w:iCs/>
                <w:sz w:val="18"/>
                <w:vertAlign w:val="subscript"/>
                <w:lang w:val="en-US"/>
              </w:rPr>
              <w:t>j</w:t>
            </w:r>
            <w:r>
              <w:rPr>
                <w:b/>
                <w:bCs/>
                <w:i/>
                <w:iCs/>
                <w:sz w:val="18"/>
              </w:rPr>
              <w:t>, шт.</w:t>
            </w: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shd w:val="clear" w:color="auto" w:fill="CCFFFF"/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Прямые затраты на единицу ремонта – </w:t>
            </w:r>
          </w:p>
          <w:p w:rsidR="00BD2C36" w:rsidRDefault="00BD2C36">
            <w:pPr>
              <w:shd w:val="clear" w:color="auto" w:fill="CCFFFF"/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</w:rPr>
              <w:object w:dxaOrig="400" w:dyaOrig="400">
                <v:shape id="_x0000_i1202" type="#_x0000_t75" style="width:20.25pt;height:20.25pt" o:ole="">
                  <v:imagedata r:id="rId305" o:title=""/>
                </v:shape>
                <o:OLEObject Type="Embed" ProgID="Equation.3" ShapeID="_x0000_i1202" DrawAspect="Content" ObjectID="_1469697090" r:id="rId306"/>
              </w:object>
            </w:r>
            <w:r>
              <w:rPr>
                <w:b/>
                <w:bCs/>
                <w:i/>
                <w:iCs/>
                <w:sz w:val="18"/>
              </w:rPr>
              <w:t>, руб.</w:t>
            </w:r>
          </w:p>
        </w:tc>
        <w:tc>
          <w:tcPr>
            <w:tcW w:w="1379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Косвенные затраты на единицу ремонта – 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</w:rPr>
              <w:object w:dxaOrig="440" w:dyaOrig="400">
                <v:shape id="_x0000_i1203" type="#_x0000_t75" style="width:21.75pt;height:20.25pt" o:ole="">
                  <v:imagedata r:id="rId307" o:title=""/>
                </v:shape>
                <o:OLEObject Type="Embed" ProgID="Equation.3" ShapeID="_x0000_i1203" DrawAspect="Content" ObjectID="_1469697091" r:id="rId308"/>
              </w:object>
            </w:r>
            <w:r>
              <w:rPr>
                <w:b/>
                <w:bCs/>
                <w:i/>
                <w:iCs/>
                <w:sz w:val="18"/>
              </w:rPr>
              <w:t>, руб.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Себестоимость единицы ремонта – 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</w:rPr>
              <w:object w:dxaOrig="320" w:dyaOrig="400">
                <v:shape id="_x0000_i1204" type="#_x0000_t75" style="width:15.75pt;height:20.25pt" o:ole="">
                  <v:imagedata r:id="rId309" o:title=""/>
                </v:shape>
                <o:OLEObject Type="Embed" ProgID="Equation.3" ShapeID="_x0000_i1204" DrawAspect="Content" ObjectID="_1469697092" r:id="rId310"/>
              </w:object>
            </w:r>
            <w:r>
              <w:rPr>
                <w:b/>
                <w:bCs/>
                <w:i/>
                <w:iCs/>
                <w:sz w:val="18"/>
              </w:rPr>
              <w:t>, руб.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Себестоимость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ремонта всех машин – </w:t>
            </w:r>
          </w:p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position w:val="-14"/>
                <w:sz w:val="18"/>
              </w:rPr>
              <w:object w:dxaOrig="320" w:dyaOrig="400">
                <v:shape id="_x0000_i1205" type="#_x0000_t75" style="width:15.75pt;height:20.25pt" o:ole="">
                  <v:imagedata r:id="rId311" o:title=""/>
                </v:shape>
                <o:OLEObject Type="Embed" ProgID="Equation.3" ShapeID="_x0000_i1205" DrawAspect="Content" ObjectID="_1469697093" r:id="rId312"/>
              </w:object>
            </w:r>
            <w:r>
              <w:rPr>
                <w:b/>
                <w:bCs/>
                <w:i/>
                <w:iCs/>
                <w:sz w:val="18"/>
              </w:rPr>
              <w:t>, руб.</w:t>
            </w:r>
          </w:p>
        </w:tc>
      </w:tr>
      <w:tr w:rsidR="00BD2C36">
        <w:trPr>
          <w:trHeight w:val="179"/>
        </w:trPr>
        <w:tc>
          <w:tcPr>
            <w:tcW w:w="1374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7"/>
              <w:jc w:val="center"/>
            </w:pPr>
            <w:r>
              <w:t>Э - 302</w:t>
            </w:r>
          </w:p>
        </w:tc>
        <w:tc>
          <w:tcPr>
            <w:tcW w:w="1376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1381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375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18908,9</w:t>
            </w:r>
          </w:p>
        </w:tc>
        <w:tc>
          <w:tcPr>
            <w:tcW w:w="1379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28333,1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47242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6613880</w:t>
            </w:r>
          </w:p>
        </w:tc>
      </w:tr>
      <w:tr w:rsidR="00BD2C36">
        <w:trPr>
          <w:trHeight w:val="81"/>
        </w:trPr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7"/>
              <w:jc w:val="center"/>
            </w:pPr>
            <w:r>
              <w:t>Э – 662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39432,1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45233,5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84665,6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13123168</w:t>
            </w:r>
          </w:p>
        </w:tc>
      </w:tr>
      <w:tr w:rsidR="00BD2C36">
        <w:trPr>
          <w:trHeight w:val="176"/>
        </w:trPr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7"/>
              <w:jc w:val="center"/>
            </w:pPr>
            <w:r>
              <w:t>С – 100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14393,4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17402,1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31795,5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5246257,5</w:t>
            </w:r>
          </w:p>
        </w:tc>
      </w:tr>
      <w:tr w:rsidR="00BD2C36">
        <w:trPr>
          <w:trHeight w:val="187"/>
        </w:trPr>
        <w:tc>
          <w:tcPr>
            <w:tcW w:w="1374" w:type="dxa"/>
            <w:tcBorders>
              <w:top w:val="single" w:sz="4" w:space="0" w:color="auto"/>
              <w:bottom w:val="double" w:sz="4" w:space="0" w:color="auto"/>
            </w:tcBorders>
          </w:tcPr>
          <w:p w:rsidR="00BD2C36" w:rsidRDefault="00BD2C36">
            <w:pPr>
              <w:pStyle w:val="7"/>
              <w:jc w:val="center"/>
            </w:pPr>
            <w:r>
              <w:t>Д - 54</w:t>
            </w:r>
          </w:p>
        </w:tc>
        <w:tc>
          <w:tcPr>
            <w:tcW w:w="1376" w:type="dxa"/>
            <w:tcBorders>
              <w:top w:val="single" w:sz="4" w:space="0" w:color="auto"/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375" w:type="dxa"/>
            <w:tcBorders>
              <w:top w:val="single" w:sz="4" w:space="0" w:color="auto"/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11920,6</w:t>
            </w:r>
          </w:p>
        </w:tc>
        <w:tc>
          <w:tcPr>
            <w:tcW w:w="1379" w:type="dxa"/>
            <w:tcBorders>
              <w:top w:val="single" w:sz="4" w:space="0" w:color="auto"/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11684.3</w:t>
            </w:r>
          </w:p>
        </w:tc>
        <w:tc>
          <w:tcPr>
            <w:tcW w:w="1512" w:type="dxa"/>
            <w:tcBorders>
              <w:top w:val="single" w:sz="4" w:space="0" w:color="auto"/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23604,9</w:t>
            </w:r>
          </w:p>
        </w:tc>
        <w:tc>
          <w:tcPr>
            <w:tcW w:w="1512" w:type="dxa"/>
            <w:tcBorders>
              <w:top w:val="single" w:sz="4" w:space="0" w:color="auto"/>
              <w:bottom w:val="doub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4130857,5</w:t>
            </w:r>
          </w:p>
        </w:tc>
      </w:tr>
      <w:tr w:rsidR="00BD2C36">
        <w:trPr>
          <w:trHeight w:val="283"/>
        </w:trPr>
        <w:tc>
          <w:tcPr>
            <w:tcW w:w="8396" w:type="dxa"/>
            <w:gridSpan w:val="6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tabs>
                <w:tab w:val="num" w:pos="720"/>
              </w:tabs>
              <w:jc w:val="right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Итого: С</w:t>
            </w:r>
            <w:r>
              <w:rPr>
                <w:rFonts w:ascii="Courier New" w:hAnsi="Courier New" w:cs="Courier New"/>
                <w:b/>
                <w:bCs/>
                <w:i/>
                <w:iCs/>
                <w:vertAlign w:val="subscript"/>
              </w:rPr>
              <w:t>прог</w:t>
            </w:r>
          </w:p>
        </w:tc>
        <w:tc>
          <w:tcPr>
            <w:tcW w:w="1513" w:type="dxa"/>
            <w:tcBorders>
              <w:top w:val="double" w:sz="4" w:space="0" w:color="auto"/>
            </w:tcBorders>
          </w:tcPr>
          <w:p w:rsidR="00BD2C36" w:rsidRDefault="00BD2C36">
            <w:pPr>
              <w:pStyle w:val="30"/>
              <w:tabs>
                <w:tab w:val="num" w:pos="72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29114163</w:t>
            </w:r>
          </w:p>
        </w:tc>
      </w:tr>
    </w:tbl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p w:rsidR="00BD2C36" w:rsidRDefault="00874E15">
      <w:pPr>
        <w:pStyle w:val="30"/>
        <w:tabs>
          <w:tab w:val="num" w:pos="720"/>
        </w:tabs>
        <w:rPr>
          <w:rFonts w:ascii="Courier New" w:hAnsi="Courier New" w:cs="Courier New"/>
          <w:color w:val="FF0000"/>
          <w:sz w:val="36"/>
        </w:rPr>
      </w:pPr>
      <w:r>
        <w:rPr>
          <w:rFonts w:ascii="Courier New" w:hAnsi="Courier New" w:cs="Courier New"/>
          <w:noProof/>
          <w:color w:val="FF0000"/>
          <w:sz w:val="20"/>
        </w:rPr>
        <w:pict>
          <v:line id="_x0000_s1090" style="position:absolute;left:0;text-align:left;z-index:251684864" from="-12pt,27pt" to="486pt,27pt" strokecolor="red"/>
        </w:pict>
      </w:r>
      <w:r w:rsidR="00BD2C36">
        <w:rPr>
          <w:rFonts w:ascii="Courier New" w:hAnsi="Courier New" w:cs="Courier New"/>
          <w:color w:val="FF0000"/>
          <w:sz w:val="36"/>
        </w:rPr>
        <w:t>5. Формирование цен на продукцию предприятия</w: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  <w:color w:val="FF0000"/>
          <w:sz w:val="36"/>
        </w:rPr>
      </w:pP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 простейшем случае оптовые и договорные цены на серийную продукцию промышленных предприятий устанавливается исходя из экономически обоснованных затрат на производство и уровня рентабельности. Поэтому цена ремонта одной машины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 без учета НДС может быть определена по формуле</w:t>
      </w:r>
    </w:p>
    <w:p w:rsidR="00BD2C36" w:rsidRDefault="00BD2C36">
      <w:pPr>
        <w:pStyle w:val="30"/>
        <w:tabs>
          <w:tab w:val="num" w:pos="720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2120" w:dyaOrig="680">
          <v:shape id="_x0000_i1206" type="#_x0000_t75" style="width:105.75pt;height:33.75pt" o:ole="">
            <v:imagedata r:id="rId313" o:title=""/>
          </v:shape>
          <o:OLEObject Type="Embed" ProgID="Equation.3" ShapeID="_x0000_i1206" DrawAspect="Content" ObjectID="_1469697094" r:id="rId314"/>
        </w:objec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i/>
          <w:iCs/>
          <w:lang w:val="en-US"/>
        </w:rPr>
        <w:t>R</w:t>
      </w:r>
      <w:r>
        <w:rPr>
          <w:rFonts w:ascii="Courier New" w:hAnsi="Courier New" w:cs="Courier New"/>
          <w:b/>
          <w:bCs/>
          <w:i/>
          <w:iCs/>
          <w:vertAlign w:val="subscript"/>
        </w:rPr>
        <w:t>пл</w:t>
      </w:r>
      <w:r>
        <w:rPr>
          <w:rFonts w:ascii="Courier New" w:hAnsi="Courier New" w:cs="Courier New"/>
        </w:rPr>
        <w:t xml:space="preserve"> – плановая рентабельность в </w:t>
      </w:r>
      <w:r>
        <w:t>%</w:t>
      </w:r>
      <w:r>
        <w:rPr>
          <w:rFonts w:ascii="Courier New" w:hAnsi="Courier New" w:cs="Courier New"/>
        </w:rPr>
        <w:t>.</w: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Уровень рентабельности, закладываемый в цены, должен обеспечивать потребности в развитии и техническом перевооружении производства, удовлетворении социальных нужд, пополнении оборотных средств, платежи во внебюджетные фонды и другое. Величина </w:t>
      </w:r>
      <w:r>
        <w:rPr>
          <w:rFonts w:ascii="Courier New" w:hAnsi="Courier New" w:cs="Courier New"/>
          <w:b/>
          <w:bCs/>
          <w:i/>
          <w:iCs/>
          <w:lang w:val="en-US"/>
        </w:rPr>
        <w:t>R</w:t>
      </w:r>
      <w:r>
        <w:rPr>
          <w:rFonts w:ascii="Courier New" w:hAnsi="Courier New" w:cs="Courier New"/>
          <w:b/>
          <w:bCs/>
          <w:i/>
          <w:iCs/>
          <w:vertAlign w:val="subscript"/>
        </w:rPr>
        <w:t xml:space="preserve">пл </w:t>
      </w:r>
      <w:r>
        <w:rPr>
          <w:rFonts w:ascii="Courier New" w:hAnsi="Courier New" w:cs="Courier New"/>
        </w:rPr>
        <w:t>в настоящее время принимается равной в 25%. Результаты расчета цен на ремонт машин и ожидаемой прибыли представлены в таблице 6.</w: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</w:p>
    <w:p w:rsidR="00BD2C36" w:rsidRDefault="00874E15">
      <w:pPr>
        <w:pStyle w:val="30"/>
        <w:tabs>
          <w:tab w:val="num" w:pos="720"/>
        </w:tabs>
        <w:rPr>
          <w:rFonts w:ascii="Courier New" w:hAnsi="Courier New" w:cs="Courier New"/>
          <w:color w:val="FF0000"/>
          <w:sz w:val="36"/>
        </w:rPr>
      </w:pPr>
      <w:r>
        <w:rPr>
          <w:rFonts w:ascii="Courier New" w:hAnsi="Courier New" w:cs="Courier New"/>
          <w:noProof/>
          <w:color w:val="FF0000"/>
          <w:sz w:val="20"/>
        </w:rPr>
        <w:pict>
          <v:line id="_x0000_s1091" style="position:absolute;left:0;text-align:left;z-index:251685888" from="0,26.3pt" to="468pt,26.3pt" strokecolor="red"/>
        </w:pict>
      </w:r>
      <w:r w:rsidR="00BD2C36">
        <w:rPr>
          <w:rFonts w:ascii="Courier New" w:hAnsi="Courier New" w:cs="Courier New"/>
          <w:color w:val="FF0000"/>
          <w:sz w:val="36"/>
        </w:rPr>
        <w:t>6. Оценка эффективности работы предприятия</w: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  <w:color w:val="FF0000"/>
          <w:sz w:val="36"/>
        </w:rPr>
      </w:pPr>
    </w:p>
    <w:p w:rsidR="00BD2C36" w:rsidRDefault="00874E15">
      <w:pPr>
        <w:pStyle w:val="30"/>
        <w:tabs>
          <w:tab w:val="num" w:pos="720"/>
        </w:tabs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92" style="position:absolute;left:0;text-align:left;z-index:251686912" from="-6pt,12.5pt" to="270pt,12.5pt" strokecolor="blue"/>
        </w:pict>
      </w:r>
      <w:r w:rsidR="00BD2C36">
        <w:rPr>
          <w:rFonts w:ascii="Courier New" w:hAnsi="Courier New" w:cs="Courier New"/>
          <w:b/>
          <w:bCs/>
          <w:color w:val="0000FF"/>
        </w:rPr>
        <w:t>6.1. Оценка экономических результатов</w: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Одной из основных характеристик экономической эффективности работы предприятия (его организационно-технического уровня, эффективности управления и т.п.) является его доходность, которая определяется процентным отношением прибыли к соответствующим затратам.</w:t>
      </w:r>
    </w:p>
    <w:p w:rsidR="00BD2C36" w:rsidRDefault="00BD2C36">
      <w:pPr>
        <w:pStyle w:val="30"/>
        <w:tabs>
          <w:tab w:val="num" w:pos="7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Следует определить (без учета НДС): </w:t>
      </w:r>
    </w:p>
    <w:p w:rsidR="00BD2C36" w:rsidRDefault="00BD2C36">
      <w:pPr>
        <w:pStyle w:val="30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балансовую прибыль от реализации единицы продукции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 (</w:t>
      </w:r>
      <w:r>
        <w:rPr>
          <w:rFonts w:ascii="Courier New" w:hAnsi="Courier New" w:cs="Courier New"/>
          <w:position w:val="-14"/>
        </w:rPr>
        <w:object w:dxaOrig="400" w:dyaOrig="400">
          <v:shape id="_x0000_i1207" type="#_x0000_t75" style="width:20.25pt;height:20.25pt" o:ole="">
            <v:imagedata r:id="rId315" o:title=""/>
          </v:shape>
          <o:OLEObject Type="Embed" ProgID="Equation.3" ShapeID="_x0000_i1207" DrawAspect="Content" ObjectID="_1469697095" r:id="rId316"/>
        </w:object>
      </w:r>
      <w:r>
        <w:rPr>
          <w:rFonts w:ascii="Courier New" w:hAnsi="Courier New" w:cs="Courier New"/>
        </w:rPr>
        <w:t>);</w:t>
      </w:r>
    </w:p>
    <w:p w:rsidR="00BD2C36" w:rsidRDefault="00BD2C36">
      <w:pPr>
        <w:pStyle w:val="30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балансовую прибыль от реализации всех отремотированных машин 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 (</w:t>
      </w:r>
      <w:r>
        <w:rPr>
          <w:rFonts w:ascii="Courier New" w:hAnsi="Courier New" w:cs="Courier New"/>
          <w:position w:val="-14"/>
        </w:rPr>
        <w:object w:dxaOrig="400" w:dyaOrig="400">
          <v:shape id="_x0000_i1208" type="#_x0000_t75" style="width:20.25pt;height:20.25pt" o:ole="">
            <v:imagedata r:id="rId317" o:title=""/>
          </v:shape>
          <o:OLEObject Type="Embed" ProgID="Equation.3" ShapeID="_x0000_i1208" DrawAspect="Content" ObjectID="_1469697096" r:id="rId318"/>
        </w:object>
      </w:r>
      <w:r>
        <w:rPr>
          <w:rFonts w:ascii="Courier New" w:hAnsi="Courier New" w:cs="Courier New"/>
        </w:rPr>
        <w:t>);</w:t>
      </w:r>
    </w:p>
    <w:p w:rsidR="00BD2C36" w:rsidRDefault="00BD2C36">
      <w:pPr>
        <w:pStyle w:val="30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общую балансовую прибыль от реализации всей производственной программы (</w:t>
      </w:r>
      <w:r>
        <w:rPr>
          <w:rFonts w:ascii="Courier New" w:hAnsi="Courier New" w:cs="Courier New"/>
          <w:position w:val="-12"/>
        </w:rPr>
        <w:object w:dxaOrig="360" w:dyaOrig="360">
          <v:shape id="_x0000_i1209" type="#_x0000_t75" style="width:18pt;height:18pt" o:ole="">
            <v:imagedata r:id="rId319" o:title=""/>
          </v:shape>
          <o:OLEObject Type="Embed" ProgID="Equation.3" ShapeID="_x0000_i1209" DrawAspect="Content" ObjectID="_1469697097" r:id="rId320"/>
        </w:object>
      </w:r>
      <w:r>
        <w:rPr>
          <w:rFonts w:ascii="Courier New" w:hAnsi="Courier New" w:cs="Courier New"/>
        </w:rPr>
        <w:t>). При этом используются формулы:</w:t>
      </w: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4"/>
        </w:rPr>
        <w:object w:dxaOrig="1440" w:dyaOrig="400">
          <v:shape id="_x0000_i1210" type="#_x0000_t75" style="width:1in;height:20.25pt" o:ole="">
            <v:imagedata r:id="rId321" o:title=""/>
          </v:shape>
          <o:OLEObject Type="Embed" ProgID="Equation.3" ShapeID="_x0000_i1210" DrawAspect="Content" ObjectID="_1469697098" r:id="rId322"/>
        </w:object>
      </w:r>
      <w:r>
        <w:rPr>
          <w:rFonts w:ascii="Courier New" w:hAnsi="Courier New" w:cs="Courier New"/>
        </w:rPr>
        <w:t xml:space="preserve">;        </w:t>
      </w:r>
      <w:r>
        <w:rPr>
          <w:rFonts w:ascii="Courier New" w:hAnsi="Courier New" w:cs="Courier New"/>
          <w:position w:val="-14"/>
        </w:rPr>
        <w:object w:dxaOrig="1420" w:dyaOrig="400">
          <v:shape id="_x0000_i1211" type="#_x0000_t75" style="width:71.25pt;height:20.25pt" o:ole="">
            <v:imagedata r:id="rId323" o:title=""/>
          </v:shape>
          <o:OLEObject Type="Embed" ProgID="Equation.3" ShapeID="_x0000_i1211" DrawAspect="Content" ObjectID="_1469697099" r:id="rId324"/>
        </w:object>
      </w:r>
      <w:r>
        <w:rPr>
          <w:rFonts w:ascii="Courier New" w:hAnsi="Courier New" w:cs="Courier New"/>
        </w:rPr>
        <w:t xml:space="preserve">;        </w:t>
      </w:r>
      <w:r>
        <w:rPr>
          <w:rFonts w:ascii="Courier New" w:hAnsi="Courier New" w:cs="Courier New"/>
          <w:position w:val="-12"/>
        </w:rPr>
        <w:object w:dxaOrig="2740" w:dyaOrig="360">
          <v:shape id="_x0000_i1212" type="#_x0000_t75" style="width:137.25pt;height:18pt" o:ole="">
            <v:imagedata r:id="rId325" o:title=""/>
          </v:shape>
          <o:OLEObject Type="Embed" ProgID="Equation.3" ShapeID="_x0000_i1212" DrawAspect="Content" ObjectID="_1469697100" r:id="rId326"/>
        </w:object>
      </w:r>
      <w:r>
        <w:rPr>
          <w:rFonts w:ascii="Courier New" w:hAnsi="Courier New" w:cs="Courier New"/>
        </w:rPr>
        <w:t>.</w:t>
      </w:r>
    </w:p>
    <w:p w:rsidR="00BD2C36" w:rsidRDefault="00BD2C36">
      <w:pPr>
        <w:pStyle w:val="30"/>
        <w:rPr>
          <w:rFonts w:ascii="Courier New" w:hAnsi="Courier New" w:cs="Courier New"/>
        </w:rPr>
      </w:pP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Таблица 6. Результаты расчетов. </w:t>
      </w: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440"/>
        <w:gridCol w:w="1920"/>
        <w:gridCol w:w="1800"/>
        <w:gridCol w:w="1899"/>
        <w:gridCol w:w="1620"/>
      </w:tblGrid>
      <w:tr w:rsidR="00BD2C36">
        <w:trPr>
          <w:trHeight w:val="720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Тип </w:t>
            </w:r>
          </w:p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машины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Программа ремонта - </w:t>
            </w:r>
          </w:p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position w:val="-14"/>
                <w:sz w:val="20"/>
              </w:rPr>
              <w:object w:dxaOrig="380" w:dyaOrig="380">
                <v:shape id="_x0000_i1213" type="#_x0000_t75" style="width:18.75pt;height:18.75pt" o:ole="">
                  <v:imagedata r:id="rId327" o:title=""/>
                </v:shape>
                <o:OLEObject Type="Embed" ProgID="Equation.3" ShapeID="_x0000_i1213" DrawAspect="Content" ObjectID="_1469697101" r:id="rId328"/>
              </w:object>
            </w:r>
            <w:r>
              <w:rPr>
                <w:b/>
                <w:bCs/>
                <w:i/>
                <w:iCs/>
                <w:sz w:val="20"/>
              </w:rPr>
              <w:t>, шт.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Себестоимость единицы ремонта </w:t>
            </w:r>
          </w:p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position w:val="-14"/>
                <w:sz w:val="20"/>
              </w:rPr>
              <w:object w:dxaOrig="320" w:dyaOrig="400">
                <v:shape id="_x0000_i1214" type="#_x0000_t75" style="width:15.75pt;height:20.25pt" o:ole="">
                  <v:imagedata r:id="rId309" o:title=""/>
                </v:shape>
                <o:OLEObject Type="Embed" ProgID="Equation.3" ShapeID="_x0000_i1214" DrawAspect="Content" ObjectID="_1469697102" r:id="rId329"/>
              </w:object>
            </w:r>
            <w:r>
              <w:rPr>
                <w:b/>
                <w:bCs/>
                <w:i/>
                <w:iCs/>
                <w:sz w:val="20"/>
              </w:rPr>
              <w:t>, руб.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Цена единицы ремонта – </w:t>
            </w:r>
          </w:p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position w:val="-14"/>
                <w:sz w:val="20"/>
              </w:rPr>
              <w:object w:dxaOrig="380" w:dyaOrig="400">
                <v:shape id="_x0000_i1215" type="#_x0000_t75" style="width:18.75pt;height:20.25pt" o:ole="">
                  <v:imagedata r:id="rId330" o:title=""/>
                </v:shape>
                <o:OLEObject Type="Embed" ProgID="Equation.3" ShapeID="_x0000_i1215" DrawAspect="Content" ObjectID="_1469697103" r:id="rId331"/>
              </w:object>
            </w:r>
            <w:r>
              <w:rPr>
                <w:b/>
                <w:bCs/>
                <w:i/>
                <w:iCs/>
                <w:sz w:val="20"/>
              </w:rPr>
              <w:t>, руб.</w:t>
            </w:r>
          </w:p>
        </w:tc>
        <w:tc>
          <w:tcPr>
            <w:tcW w:w="1899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Балансовая прибыль на единицу ремонта - </w:t>
            </w:r>
            <w:r>
              <w:rPr>
                <w:b/>
                <w:bCs/>
                <w:i/>
                <w:iCs/>
                <w:position w:val="-14"/>
                <w:sz w:val="20"/>
              </w:rPr>
              <w:object w:dxaOrig="400" w:dyaOrig="400">
                <v:shape id="_x0000_i1216" type="#_x0000_t75" style="width:20.25pt;height:20.25pt" o:ole="">
                  <v:imagedata r:id="rId332" o:title=""/>
                </v:shape>
                <o:OLEObject Type="Embed" ProgID="Equation.3" ShapeID="_x0000_i1216" DrawAspect="Content" ObjectID="_1469697104" r:id="rId333"/>
              </w:object>
            </w:r>
            <w:r>
              <w:rPr>
                <w:b/>
                <w:bCs/>
                <w:i/>
                <w:iCs/>
                <w:sz w:val="20"/>
              </w:rPr>
              <w:t>, р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Прибыль от ремонта машин одного типа -</w:t>
            </w:r>
            <w:r>
              <w:rPr>
                <w:b/>
                <w:bCs/>
                <w:i/>
                <w:iCs/>
                <w:position w:val="-14"/>
                <w:sz w:val="20"/>
              </w:rPr>
              <w:object w:dxaOrig="400" w:dyaOrig="400">
                <v:shape id="_x0000_i1217" type="#_x0000_t75" style="width:20.25pt;height:20.25pt" o:ole="">
                  <v:imagedata r:id="rId317" o:title=""/>
                </v:shape>
                <o:OLEObject Type="Embed" ProgID="Equation.3" ShapeID="_x0000_i1217" DrawAspect="Content" ObjectID="_1469697105" r:id="rId334"/>
              </w:object>
            </w:r>
            <w:r>
              <w:rPr>
                <w:b/>
                <w:bCs/>
                <w:i/>
                <w:iCs/>
                <w:sz w:val="20"/>
              </w:rPr>
              <w:t xml:space="preserve"> ,р.</w:t>
            </w:r>
          </w:p>
        </w:tc>
      </w:tr>
      <w:tr w:rsidR="00BD2C36">
        <w:trPr>
          <w:trHeight w:val="231"/>
        </w:trPr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Э – 302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92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47242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59052,5</w:t>
            </w:r>
          </w:p>
        </w:tc>
        <w:tc>
          <w:tcPr>
            <w:tcW w:w="1899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11810,2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1653428</w:t>
            </w:r>
          </w:p>
        </w:tc>
      </w:tr>
      <w:tr w:rsidR="00BD2C36">
        <w:trPr>
          <w:trHeight w:val="193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Э – 662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84665,6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105832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21166,4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3280792</w:t>
            </w:r>
          </w:p>
        </w:tc>
      </w:tr>
      <w:tr w:rsidR="00BD2C36">
        <w:trPr>
          <w:trHeight w:val="142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С – 100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31795,5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39744,4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7948,9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1311568,5</w:t>
            </w:r>
          </w:p>
        </w:tc>
      </w:tr>
      <w:tr w:rsidR="00BD2C36">
        <w:trPr>
          <w:trHeight w:val="229"/>
        </w:trPr>
        <w:tc>
          <w:tcPr>
            <w:tcW w:w="1080" w:type="dxa"/>
            <w:tcBorders>
              <w:top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Д – 54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BD2C36" w:rsidRDefault="00BD2C36">
            <w:pPr>
              <w:tabs>
                <w:tab w:val="num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23604,9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29506,1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5901,2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D2C36" w:rsidRDefault="00BD2C36">
            <w:pPr>
              <w:pStyle w:val="30"/>
              <w:jc w:val="center"/>
              <w:rPr>
                <w:sz w:val="20"/>
              </w:rPr>
            </w:pPr>
            <w:r>
              <w:rPr>
                <w:sz w:val="20"/>
              </w:rPr>
              <w:t>1032710</w:t>
            </w:r>
          </w:p>
        </w:tc>
      </w:tr>
      <w:tr w:rsidR="00BD2C36">
        <w:trPr>
          <w:trHeight w:val="219"/>
        </w:trPr>
        <w:tc>
          <w:tcPr>
            <w:tcW w:w="8139" w:type="dxa"/>
            <w:gridSpan w:val="5"/>
          </w:tcPr>
          <w:p w:rsidR="00BD2C36" w:rsidRDefault="00BD2C36">
            <w:pPr>
              <w:jc w:val="right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Общая балансовая прибыль предприятия, руб.</w:t>
            </w:r>
          </w:p>
        </w:tc>
        <w:tc>
          <w:tcPr>
            <w:tcW w:w="1620" w:type="dxa"/>
          </w:tcPr>
          <w:p w:rsidR="00BD2C36" w:rsidRDefault="00BD2C36">
            <w:pPr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7278516</w:t>
            </w:r>
          </w:p>
        </w:tc>
      </w:tr>
    </w:tbl>
    <w:p w:rsidR="00BD2C36" w:rsidRDefault="00BD2C36">
      <w:pPr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BD2C36" w:rsidRDefault="00BD2C36">
      <w:pPr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 настоящее время принято определять следующие виды рентабельности:</w:t>
      </w:r>
    </w:p>
    <w:p w:rsidR="00BD2C36" w:rsidRDefault="00BD2C36">
      <w:pPr>
        <w:numPr>
          <w:ilvl w:val="0"/>
          <w:numId w:val="5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Рентабельность конкретных видов продукции (ремонта одной машины </w:t>
      </w:r>
      <w:r>
        <w:rPr>
          <w:rFonts w:ascii="Courier New" w:hAnsi="Courier New" w:cs="Courier New"/>
          <w:lang w:val="en-US"/>
        </w:rPr>
        <w:t>j</w:t>
      </w:r>
      <w:r>
        <w:rPr>
          <w:rFonts w:ascii="Courier New" w:hAnsi="Courier New" w:cs="Courier New"/>
        </w:rPr>
        <w:t>-го типа, которая будет ранятся плановой рентабельности, используемой при ценообразовании):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1600" w:dyaOrig="760">
          <v:shape id="_x0000_i1218" type="#_x0000_t75" style="width:80.25pt;height:38.25pt" o:ole="">
            <v:imagedata r:id="rId335" o:title=""/>
          </v:shape>
          <o:OLEObject Type="Embed" ProgID="Equation.3" ShapeID="_x0000_i1218" DrawAspect="Content" ObjectID="_1469697106" r:id="rId336"/>
        </w:object>
      </w: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Расчет рентабельности экскаватора одноковшового Э – 302: 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4"/>
        </w:rPr>
        <w:object w:dxaOrig="3060" w:dyaOrig="620">
          <v:shape id="_x0000_i1219" type="#_x0000_t75" style="width:153pt;height:30.75pt" o:ole="">
            <v:imagedata r:id="rId337" o:title=""/>
          </v:shape>
          <o:OLEObject Type="Embed" ProgID="Equation.3" ShapeID="_x0000_i1219" DrawAspect="Content" ObjectID="_1469697107" r:id="rId338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Расчет рентабельности экскаватора одноковшового Э – 662: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080" w:dyaOrig="660">
          <v:shape id="_x0000_i1220" type="#_x0000_t75" style="width:153.75pt;height:33pt" o:ole="">
            <v:imagedata r:id="rId339" o:title=""/>
          </v:shape>
          <o:OLEObject Type="Embed" ProgID="Equation.3" ShapeID="_x0000_i1220" DrawAspect="Content" ObjectID="_1469697108" r:id="rId340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Расчет рентабельности бульдозера с трактором С – 100: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060" w:dyaOrig="660">
          <v:shape id="_x0000_i1221" type="#_x0000_t75" style="width:153pt;height:33pt" o:ole="">
            <v:imagedata r:id="rId341" o:title=""/>
          </v:shape>
          <o:OLEObject Type="Embed" ProgID="Equation.3" ShapeID="_x0000_i1221" DrawAspect="Content" ObjectID="_1469697109" r:id="rId342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Расчет рентабельности бульдозера с трактором Д - 54: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040" w:dyaOrig="660">
          <v:shape id="_x0000_i1222" type="#_x0000_t75" style="width:152.25pt;height:33pt" o:ole="">
            <v:imagedata r:id="rId343" o:title=""/>
          </v:shape>
          <o:OLEObject Type="Embed" ProgID="Equation.3" ShapeID="_x0000_i1222" DrawAspect="Content" ObjectID="_1469697110" r:id="rId344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BD2C36">
      <w:pPr>
        <w:numPr>
          <w:ilvl w:val="0"/>
          <w:numId w:val="5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Рентабельность выпуска всей продукции завода: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4239" w:dyaOrig="700">
          <v:shape id="_x0000_i1223" type="#_x0000_t75" style="width:212.25pt;height:35.25pt" o:ole="">
            <v:imagedata r:id="rId345" o:title=""/>
          </v:shape>
          <o:OLEObject Type="Embed" ProgID="Equation.3" ShapeID="_x0000_i1223" DrawAspect="Content" ObjectID="_1469697111" r:id="rId346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BD2C36">
      <w:pPr>
        <w:numPr>
          <w:ilvl w:val="0"/>
          <w:numId w:val="5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Общая рентабельность или рентабельность производства: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0"/>
        </w:rPr>
        <w:object w:dxaOrig="6220" w:dyaOrig="680">
          <v:shape id="_x0000_i1224" type="#_x0000_t75" style="width:311.25pt;height:33.75pt" o:ole="">
            <v:imagedata r:id="rId347" o:title=""/>
          </v:shape>
          <o:OLEObject Type="Embed" ProgID="Equation.3" ShapeID="_x0000_i1224" DrawAspect="Content" ObjectID="_1469697112" r:id="rId348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ОПФ</w:t>
      </w:r>
      <w:r>
        <w:rPr>
          <w:rFonts w:ascii="Courier New" w:hAnsi="Courier New" w:cs="Courier New"/>
        </w:rPr>
        <w:t xml:space="preserve"> – среднегодовая стоимость основных производственных фондов;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</w:t>
      </w:r>
      <w:r>
        <w:rPr>
          <w:rFonts w:ascii="Courier New" w:hAnsi="Courier New" w:cs="Courier New"/>
        </w:rPr>
        <w:t xml:space="preserve"> – сумма нормируемых оборотных средств.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Величина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</w:t>
      </w:r>
      <w:r>
        <w:rPr>
          <w:rFonts w:ascii="Courier New" w:hAnsi="Courier New" w:cs="Courier New"/>
        </w:rPr>
        <w:t xml:space="preserve"> слагается из стоимостей ряда составляющих (покупные изделия, основные и вспомогательные материалы, незавершенное производство и полуфабрикаты собственного изготовления, расходы будущих периодов и др.), большинство из которых не рассматривались в настоящем проекте. Поэтому исходя из задач проектирования величина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</w:t>
      </w:r>
      <w:r>
        <w:rPr>
          <w:rFonts w:ascii="Courier New" w:hAnsi="Courier New" w:cs="Courier New"/>
        </w:rPr>
        <w:t xml:space="preserve"> условно разделяется на две части –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обс.и</w:t>
      </w:r>
      <w:r>
        <w:rPr>
          <w:rFonts w:ascii="Courier New" w:hAnsi="Courier New" w:cs="Courier New"/>
          <w:vertAlign w:val="subscript"/>
        </w:rPr>
        <w:t xml:space="preserve"> </w:t>
      </w:r>
      <w:r>
        <w:rPr>
          <w:rFonts w:ascii="Courier New" w:hAnsi="Courier New" w:cs="Courier New"/>
        </w:rPr>
        <w:t xml:space="preserve">и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обс.о</w:t>
      </w:r>
      <w:r>
        <w:rPr>
          <w:rFonts w:ascii="Courier New" w:hAnsi="Courier New" w:cs="Courier New"/>
        </w:rPr>
        <w:t>. В индивидуальную часть (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обс.и</w:t>
      </w:r>
      <w:r>
        <w:rPr>
          <w:rFonts w:ascii="Courier New" w:hAnsi="Courier New" w:cs="Courier New"/>
        </w:rPr>
        <w:t>) включается стоимость покупных изделий (</w:t>
      </w:r>
      <w:r>
        <w:rPr>
          <w:rFonts w:ascii="Courier New" w:hAnsi="Courier New" w:cs="Courier New"/>
          <w:position w:val="-14"/>
        </w:rPr>
        <w:object w:dxaOrig="420" w:dyaOrig="400">
          <v:shape id="_x0000_i1225" type="#_x0000_t75" style="width:21pt;height:20.25pt" o:ole="">
            <v:imagedata r:id="rId349" o:title=""/>
          </v:shape>
          <o:OLEObject Type="Embed" ProgID="Equation.3" ShapeID="_x0000_i1225" DrawAspect="Content" ObjectID="_1469697113" r:id="rId350"/>
        </w:object>
      </w:r>
      <w:r>
        <w:rPr>
          <w:rFonts w:ascii="Courier New" w:hAnsi="Courier New" w:cs="Courier New"/>
        </w:rPr>
        <w:t>)и основных материалов (</w:t>
      </w:r>
      <w:r>
        <w:rPr>
          <w:rFonts w:ascii="Courier New" w:hAnsi="Courier New" w:cs="Courier New"/>
          <w:position w:val="-14"/>
        </w:rPr>
        <w:object w:dxaOrig="440" w:dyaOrig="400">
          <v:shape id="_x0000_i1226" type="#_x0000_t75" style="width:21.75pt;height:20.25pt" o:ole="">
            <v:imagedata r:id="rId351" o:title=""/>
          </v:shape>
          <o:OLEObject Type="Embed" ProgID="Equation.3" ShapeID="_x0000_i1226" DrawAspect="Content" ObjectID="_1469697114" r:id="rId352"/>
        </w:object>
      </w:r>
      <w:r>
        <w:rPr>
          <w:rFonts w:ascii="Courier New" w:hAnsi="Courier New" w:cs="Courier New"/>
        </w:rPr>
        <w:t>), суммарная величина которых зависит от производственной программы и определяется по формуле:</w:t>
      </w: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8059" w:dyaOrig="380">
          <v:shape id="_x0000_i1227" type="#_x0000_t75" style="width:402.75pt;height:18.75pt" o:ole="">
            <v:imagedata r:id="rId353" o:title=""/>
          </v:shape>
          <o:OLEObject Type="Embed" ProgID="Equation.3" ShapeID="_x0000_i1227" DrawAspect="Content" ObjectID="_1469697115" r:id="rId354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10180" w:dyaOrig="360">
          <v:shape id="_x0000_i1228" type="#_x0000_t75" style="width:509.25pt;height:18pt" o:ole="">
            <v:imagedata r:id="rId355" o:title=""/>
          </v:shape>
          <o:OLEObject Type="Embed" ProgID="Equation.3" ShapeID="_x0000_i1228" DrawAspect="Content" ObjectID="_1469697116" r:id="rId356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Величины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 xml:space="preserve">ОПФ </w:t>
      </w:r>
      <w:r>
        <w:rPr>
          <w:rFonts w:ascii="Courier New" w:hAnsi="Courier New" w:cs="Courier New"/>
        </w:rPr>
        <w:t xml:space="preserve">и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обс.о</w:t>
      </w:r>
      <w:r>
        <w:rPr>
          <w:rFonts w:ascii="Courier New" w:hAnsi="Courier New" w:cs="Courier New"/>
        </w:rPr>
        <w:t xml:space="preserve"> принимают одинаковыми для всех вариантов производственной программы. Величина </w:t>
      </w:r>
      <w:r>
        <w:rPr>
          <w:rFonts w:ascii="Courier New" w:hAnsi="Courier New" w:cs="Courier New"/>
          <w:b/>
          <w:bCs/>
          <w:i/>
          <w:iCs/>
        </w:rPr>
        <w:t>С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обс</w:t>
      </w:r>
      <w:r>
        <w:rPr>
          <w:rFonts w:ascii="Courier New" w:hAnsi="Courier New" w:cs="Courier New"/>
        </w:rPr>
        <w:t xml:space="preserve"> определяется по формуле:</w: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12"/>
        </w:rPr>
        <w:object w:dxaOrig="5800" w:dyaOrig="360">
          <v:shape id="_x0000_i1229" type="#_x0000_t75" style="width:290.25pt;height:18pt" o:ole="">
            <v:imagedata r:id="rId357" o:title=""/>
          </v:shape>
          <o:OLEObject Type="Embed" ProgID="Equation.3" ShapeID="_x0000_i1229" DrawAspect="Content" ObjectID="_1469697117" r:id="rId358"/>
        </w:objec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rPr>
          <w:rFonts w:ascii="Courier New" w:hAnsi="Courier New" w:cs="Courier New"/>
        </w:rPr>
      </w:pPr>
    </w:p>
    <w:p w:rsidR="00BD2C36" w:rsidRDefault="00874E15">
      <w:pPr>
        <w:jc w:val="both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  <w:noProof/>
          <w:color w:val="0000FF"/>
          <w:sz w:val="20"/>
        </w:rPr>
        <w:pict>
          <v:line id="_x0000_s1093" style="position:absolute;left:0;text-align:left;z-index:251687936" from="-6pt,18pt" to="330pt,18pt" strokecolor="blue"/>
        </w:pict>
      </w:r>
      <w:r w:rsidR="00BD2C36">
        <w:rPr>
          <w:rFonts w:ascii="Courier New" w:hAnsi="Courier New" w:cs="Courier New"/>
          <w:b/>
          <w:bCs/>
          <w:color w:val="0000FF"/>
        </w:rPr>
        <w:t>6.2. Оценка технико-экономических показателей</w:t>
      </w:r>
    </w:p>
    <w:p w:rsidR="00BD2C36" w:rsidRDefault="00BD2C36">
      <w:pPr>
        <w:jc w:val="both"/>
        <w:rPr>
          <w:rFonts w:ascii="Courier New" w:hAnsi="Courier New" w:cs="Courier New"/>
          <w:b/>
          <w:bCs/>
          <w:color w:val="0000FF"/>
        </w:rPr>
      </w:pP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К основным технико-экономическим показателям, характеризующим эффективность организации производства и использование основных производственных фондов, относятся:</w:t>
      </w:r>
    </w:p>
    <w:p w:rsidR="00BD2C36" w:rsidRDefault="00BD2C36">
      <w:pPr>
        <w:numPr>
          <w:ilvl w:val="0"/>
          <w:numId w:val="6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Фондоотдача</w:t>
      </w: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0"/>
        </w:rPr>
        <w:object w:dxaOrig="5380" w:dyaOrig="720">
          <v:shape id="_x0000_i1230" type="#_x0000_t75" style="width:269.25pt;height:36pt" o:ole="">
            <v:imagedata r:id="rId359" o:title=""/>
          </v:shape>
          <o:OLEObject Type="Embed" ProgID="Equation.3" ShapeID="_x0000_i1230" DrawAspect="Content" ObjectID="_1469697118" r:id="rId360"/>
        </w:object>
      </w: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где ТП – стоимость объема товарной продукции (без учета НДС).</w: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4"/>
        </w:rPr>
        <w:object w:dxaOrig="8180" w:dyaOrig="620">
          <v:shape id="_x0000_i1231" type="#_x0000_t75" style="width:408.75pt;height:30.75pt" o:ole="">
            <v:imagedata r:id="rId361" o:title=""/>
          </v:shape>
          <o:OLEObject Type="Embed" ProgID="Equation.3" ShapeID="_x0000_i1231" DrawAspect="Content" ObjectID="_1469697119" r:id="rId362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BD2C36">
      <w:pPr>
        <w:numPr>
          <w:ilvl w:val="0"/>
          <w:numId w:val="6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Фондоемкость</w: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3320" w:dyaOrig="660">
          <v:shape id="_x0000_i1232" type="#_x0000_t75" style="width:165.75pt;height:33pt" o:ole="">
            <v:imagedata r:id="rId363" o:title=""/>
          </v:shape>
          <o:OLEObject Type="Embed" ProgID="Equation.3" ShapeID="_x0000_i1232" DrawAspect="Content" ObjectID="_1469697120" r:id="rId364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BD2C36">
      <w:pPr>
        <w:numPr>
          <w:ilvl w:val="0"/>
          <w:numId w:val="6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Фондовооруженность</w: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4500" w:dyaOrig="700">
          <v:shape id="_x0000_i1233" type="#_x0000_t75" style="width:225pt;height:35.25pt" o:ole="">
            <v:imagedata r:id="rId365" o:title=""/>
          </v:shape>
          <o:OLEObject Type="Embed" ProgID="Equation.3" ShapeID="_x0000_i1233" DrawAspect="Content" ObjectID="_1469697121" r:id="rId366"/>
        </w:object>
      </w:r>
    </w:p>
    <w:p w:rsidR="00BD2C36" w:rsidRDefault="00BD2C36">
      <w:pPr>
        <w:pStyle w:val="3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i/>
          <w:iCs/>
        </w:rPr>
        <w:t>Ч</w:t>
      </w:r>
      <w:r>
        <w:rPr>
          <w:rFonts w:ascii="Courier New" w:hAnsi="Courier New" w:cs="Courier New"/>
          <w:b/>
          <w:bCs/>
          <w:i/>
          <w:iCs/>
          <w:vertAlign w:val="subscript"/>
        </w:rPr>
        <w:t>пр</w:t>
      </w:r>
      <w:r>
        <w:rPr>
          <w:rFonts w:ascii="Courier New" w:hAnsi="Courier New" w:cs="Courier New"/>
        </w:rPr>
        <w:t xml:space="preserve"> – среднесписочная численность рабочих.</w:t>
      </w:r>
    </w:p>
    <w:p w:rsidR="00BD2C36" w:rsidRDefault="00BD2C36">
      <w:pPr>
        <w:pStyle w:val="30"/>
        <w:rPr>
          <w:rFonts w:ascii="Courier New" w:hAnsi="Courier New" w:cs="Courier New"/>
        </w:rPr>
      </w:pP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Для измерения производительности труда на ремонтных заводах используются два показателя – выработка и трудоемкость. В зависимости от того, в каких единицах измеряется объем продукции, различают два метода определения выработки: натуральный и стоимостной. В настоящем курсовом проекте определяется выработка (производительность труда – ПТ) в стоимостном выражении, которая рассчитывается по товарной продукции: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32"/>
        </w:rPr>
        <w:object w:dxaOrig="4340" w:dyaOrig="700">
          <v:shape id="_x0000_i1234" type="#_x0000_t75" style="width:216.75pt;height:35.25pt" o:ole="">
            <v:imagedata r:id="rId367" o:title=""/>
          </v:shape>
          <o:OLEObject Type="Embed" ProgID="Equation.3" ShapeID="_x0000_i1234" DrawAspect="Content" ObjectID="_1469697122" r:id="rId368"/>
        </w:objec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both"/>
        <w:rPr>
          <w:rFonts w:ascii="Courier New" w:hAnsi="Courier New" w:cs="Courier New"/>
          <w:color w:val="FF0000"/>
          <w:sz w:val="32"/>
        </w:rPr>
      </w:pPr>
      <w:r>
        <w:rPr>
          <w:rFonts w:ascii="Courier New" w:hAnsi="Courier New" w:cs="Courier New"/>
          <w:color w:val="FF0000"/>
          <w:sz w:val="32"/>
        </w:rPr>
        <w:t>7. Оценка экономической эффективности инвестиций</w:t>
      </w:r>
    </w:p>
    <w:p w:rsidR="00BD2C36" w:rsidRDefault="00874E15">
      <w:pPr>
        <w:jc w:val="both"/>
        <w:rPr>
          <w:rFonts w:ascii="Courier New" w:hAnsi="Courier New" w:cs="Courier New"/>
          <w:color w:val="FF0000"/>
          <w:sz w:val="32"/>
        </w:rPr>
      </w:pPr>
      <w:r>
        <w:rPr>
          <w:rFonts w:ascii="Courier New" w:hAnsi="Courier New" w:cs="Courier New"/>
          <w:noProof/>
          <w:color w:val="FF0000"/>
          <w:sz w:val="20"/>
        </w:rPr>
        <w:pict>
          <v:line id="_x0000_s1099" style="position:absolute;left:0;text-align:left;z-index:251692032" from="-6pt,17.85pt" to="468pt,17.85pt" strokecolor="red"/>
        </w:pict>
      </w:r>
      <w:r w:rsidR="00BD2C36">
        <w:rPr>
          <w:rFonts w:ascii="Courier New" w:hAnsi="Courier New" w:cs="Courier New"/>
          <w:color w:val="FF0000"/>
          <w:sz w:val="32"/>
        </w:rPr>
        <w:t xml:space="preserve">   на дальнейшее совершенствование производства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В настоящее время для оценки эффективности инвестиций используется показатель чистого дисконтированного дохода (ЧДД), учитывающий изменение цены денег во времени и приведение капитала к начальному моменту отсчета: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2120" w:dyaOrig="680">
          <v:shape id="_x0000_i1235" type="#_x0000_t75" style="width:105.75pt;height:33.75pt" o:ole="">
            <v:imagedata r:id="rId369" o:title=""/>
          </v:shape>
          <o:OLEObject Type="Embed" ProgID="Equation.3" ShapeID="_x0000_i1235" DrawAspect="Content" ObjectID="_1469697123" r:id="rId370"/>
        </w:objec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где </w:t>
      </w:r>
      <w:r>
        <w:rPr>
          <w:rFonts w:ascii="Courier New" w:hAnsi="Courier New" w:cs="Courier New"/>
          <w:b/>
          <w:bCs/>
          <w:i/>
          <w:iCs/>
        </w:rPr>
        <w:t>Т</w:t>
      </w:r>
      <w:r>
        <w:rPr>
          <w:rFonts w:ascii="Courier New" w:hAnsi="Courier New" w:cs="Courier New"/>
        </w:rPr>
        <w:t xml:space="preserve"> – горизонт расчета (5-8-10 лет);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>t</w:t>
      </w:r>
      <w:r>
        <w:rPr>
          <w:rFonts w:ascii="Courier New" w:hAnsi="Courier New" w:cs="Courier New"/>
        </w:rPr>
        <w:t xml:space="preserve"> – шаг расчета (</w:t>
      </w:r>
      <w:r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</w:rPr>
        <w:t xml:space="preserve"> = 0,1,2,3,…, годы);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  <w:lang w:val="en-US"/>
        </w:rPr>
        <w:t>R</w:t>
      </w:r>
      <w:r>
        <w:rPr>
          <w:rFonts w:ascii="Courier New" w:hAnsi="Courier New" w:cs="Courier New"/>
          <w:b/>
          <w:bCs/>
          <w:i/>
          <w:iCs/>
          <w:vertAlign w:val="subscript"/>
          <w:lang w:val="en-US"/>
        </w:rPr>
        <w:t>t</w:t>
      </w:r>
      <w:r>
        <w:rPr>
          <w:rFonts w:ascii="Courier New" w:hAnsi="Courier New" w:cs="Courier New"/>
          <w:b/>
          <w:bCs/>
          <w:i/>
          <w:iCs/>
        </w:rPr>
        <w:t xml:space="preserve"> </w:t>
      </w:r>
      <w:r>
        <w:rPr>
          <w:rFonts w:ascii="Courier New" w:hAnsi="Courier New" w:cs="Courier New"/>
        </w:rPr>
        <w:t xml:space="preserve">– результат, получаемый на </w:t>
      </w:r>
      <w:r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</w:rPr>
        <w:t>-м шаге (экономия или дополнительный доход за счет внедряемых мероприятий);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</w:rPr>
        <w:t>З</w:t>
      </w:r>
      <w:r>
        <w:rPr>
          <w:rFonts w:ascii="Courier New" w:hAnsi="Courier New" w:cs="Courier New"/>
          <w:b/>
          <w:bCs/>
          <w:i/>
          <w:iCs/>
          <w:vertAlign w:val="subscript"/>
          <w:lang w:val="en-US"/>
        </w:rPr>
        <w:t>t</w:t>
      </w:r>
      <w:r>
        <w:rPr>
          <w:rFonts w:ascii="Courier New" w:hAnsi="Courier New" w:cs="Courier New"/>
        </w:rPr>
        <w:t xml:space="preserve"> – затраты на мероприятия, осуществляемые на </w:t>
      </w:r>
      <w:r>
        <w:rPr>
          <w:rFonts w:ascii="Courier New" w:hAnsi="Courier New" w:cs="Courier New"/>
          <w:lang w:val="en-US"/>
        </w:rPr>
        <w:t>t</w:t>
      </w:r>
      <w:r>
        <w:rPr>
          <w:rFonts w:ascii="Courier New" w:hAnsi="Courier New" w:cs="Courier New"/>
        </w:rPr>
        <w:t>-м шаге;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i/>
          <w:iCs/>
        </w:rPr>
        <w:t>Е</w:t>
      </w:r>
      <w:r>
        <w:rPr>
          <w:rFonts w:ascii="Courier New" w:hAnsi="Courier New" w:cs="Courier New"/>
        </w:rPr>
        <w:t xml:space="preserve"> – норма дисконта, приемлемая для инвестора.</w:t>
      </w:r>
    </w:p>
    <w:p w:rsidR="00BD2C36" w:rsidRDefault="00BD2C36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</w:rPr>
        <w:t>Если инвестиции на проект мероприятий (</w:t>
      </w:r>
      <w:r>
        <w:rPr>
          <w:rFonts w:ascii="Courier New" w:hAnsi="Courier New" w:cs="Courier New"/>
          <w:b/>
          <w:bCs/>
          <w:i/>
          <w:iCs/>
          <w:lang w:val="en-US"/>
        </w:rPr>
        <w:t>J</w:t>
      </w:r>
      <w:r>
        <w:rPr>
          <w:rFonts w:ascii="Courier New" w:hAnsi="Courier New" w:cs="Courier New"/>
        </w:rPr>
        <w:t>)осуществляются в начальный момент времени (нулевой шаг или год), а результат (экономия, доход получается в последующие годы, что ЧДД можно определить по формуле:</w:t>
      </w:r>
    </w:p>
    <w:p w:rsidR="00BD2C36" w:rsidRDefault="00BD2C36">
      <w:pPr>
        <w:spacing w:before="24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2520" w:dyaOrig="680">
          <v:shape id="_x0000_i1236" type="#_x0000_t75" style="width:126pt;height:33.75pt" o:ole="">
            <v:imagedata r:id="rId371" o:title=""/>
          </v:shape>
          <o:OLEObject Type="Embed" ProgID="Equation.3" ShapeID="_x0000_i1236" DrawAspect="Content" ObjectID="_1469697124" r:id="rId372"/>
        </w:object>
      </w:r>
    </w:p>
    <w:p w:rsidR="00BD2C36" w:rsidRDefault="00BD2C36">
      <w:pPr>
        <w:spacing w:before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Таблица 7. </w:t>
      </w:r>
      <w:r>
        <w:rPr>
          <w:rFonts w:ascii="Courier New" w:hAnsi="Courier New" w:cs="Courier New"/>
          <w:color w:val="0000FF"/>
        </w:rPr>
        <w:t>Исходные данные варианта.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894"/>
        <w:gridCol w:w="687"/>
        <w:gridCol w:w="703"/>
        <w:gridCol w:w="671"/>
        <w:gridCol w:w="1074"/>
        <w:gridCol w:w="1080"/>
        <w:gridCol w:w="600"/>
        <w:gridCol w:w="600"/>
      </w:tblGrid>
      <w:tr w:rsidR="00BD2C36">
        <w:trPr>
          <w:cantSplit/>
          <w:trHeight w:val="308"/>
        </w:trPr>
        <w:tc>
          <w:tcPr>
            <w:tcW w:w="2815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BD2C36" w:rsidRDefault="00BD2C36">
            <w:pPr>
              <w:pStyle w:val="8"/>
            </w:pPr>
            <w:r>
              <w:t>Проект А</w:t>
            </w:r>
          </w:p>
        </w:tc>
        <w:tc>
          <w:tcPr>
            <w:tcW w:w="4025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CCFFFF"/>
          </w:tcPr>
          <w:p w:rsidR="00BD2C36" w:rsidRDefault="00BD2C36">
            <w:pPr>
              <w:pStyle w:val="8"/>
            </w:pPr>
            <w:r>
              <w:t>Проект Б</w:t>
            </w:r>
          </w:p>
        </w:tc>
      </w:tr>
      <w:tr w:rsidR="00BD2C36">
        <w:trPr>
          <w:cantSplit/>
          <w:trHeight w:val="360"/>
        </w:trPr>
        <w:tc>
          <w:tcPr>
            <w:tcW w:w="531" w:type="dxa"/>
            <w:tcBorders>
              <w:top w:val="double" w:sz="4" w:space="0" w:color="auto"/>
            </w:tcBorders>
          </w:tcPr>
          <w:p w:rsidR="00BD2C36" w:rsidRDefault="00BD2C36">
            <w:pPr>
              <w:spacing w:before="2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J</w:t>
            </w:r>
            <w:r>
              <w:rPr>
                <w:b/>
                <w:bCs/>
                <w:sz w:val="20"/>
                <w:vertAlign w:val="subscript"/>
              </w:rPr>
              <w:t>А</w:t>
            </w:r>
          </w:p>
        </w:tc>
        <w:tc>
          <w:tcPr>
            <w:tcW w:w="894" w:type="dxa"/>
            <w:tcBorders>
              <w:top w:val="double" w:sz="4" w:space="0" w:color="auto"/>
            </w:tcBorders>
          </w:tcPr>
          <w:p w:rsidR="00BD2C36" w:rsidRDefault="00BD2C36">
            <w:pPr>
              <w:spacing w:before="2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R</w:t>
            </w:r>
            <w:r>
              <w:rPr>
                <w:b/>
                <w:bCs/>
                <w:sz w:val="20"/>
                <w:vertAlign w:val="subscript"/>
              </w:rPr>
              <w:t>А1</w:t>
            </w:r>
            <w:r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  <w:lang w:val="en-US"/>
              </w:rPr>
              <w:t>R</w:t>
            </w:r>
            <w:r>
              <w:rPr>
                <w:b/>
                <w:bCs/>
                <w:sz w:val="20"/>
                <w:vertAlign w:val="subscript"/>
              </w:rPr>
              <w:t>А5</w:t>
            </w:r>
          </w:p>
        </w:tc>
        <w:tc>
          <w:tcPr>
            <w:tcW w:w="687" w:type="dxa"/>
            <w:tcBorders>
              <w:top w:val="double" w:sz="4" w:space="0" w:color="auto"/>
            </w:tcBorders>
          </w:tcPr>
          <w:p w:rsidR="00BD2C36" w:rsidRDefault="00BD2C36">
            <w:pPr>
              <w:pStyle w:val="8"/>
            </w:pPr>
            <w:r>
              <w:t>Е</w:t>
            </w:r>
          </w:p>
        </w:tc>
        <w:tc>
          <w:tcPr>
            <w:tcW w:w="703" w:type="dxa"/>
            <w:tcBorders>
              <w:top w:val="double" w:sz="4" w:space="0" w:color="auto"/>
              <w:right w:val="double" w:sz="4" w:space="0" w:color="auto"/>
            </w:tcBorders>
          </w:tcPr>
          <w:p w:rsidR="00BD2C36" w:rsidRDefault="00BD2C36">
            <w:pPr>
              <w:spacing w:before="2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</w:tcBorders>
          </w:tcPr>
          <w:p w:rsidR="00BD2C36" w:rsidRDefault="00BD2C36">
            <w:pPr>
              <w:spacing w:before="2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J</w:t>
            </w:r>
            <w:r>
              <w:rPr>
                <w:b/>
                <w:bCs/>
                <w:sz w:val="20"/>
                <w:vertAlign w:val="subscript"/>
              </w:rPr>
              <w:t>Б</w:t>
            </w:r>
          </w:p>
        </w:tc>
        <w:tc>
          <w:tcPr>
            <w:tcW w:w="1074" w:type="dxa"/>
            <w:tcBorders>
              <w:top w:val="double" w:sz="4" w:space="0" w:color="auto"/>
            </w:tcBorders>
          </w:tcPr>
          <w:p w:rsidR="00BD2C36" w:rsidRDefault="00BD2C36">
            <w:pPr>
              <w:spacing w:before="2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R</w:t>
            </w:r>
            <w:r>
              <w:rPr>
                <w:b/>
                <w:bCs/>
                <w:sz w:val="20"/>
                <w:vertAlign w:val="subscript"/>
              </w:rPr>
              <w:t>Б1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  <w:lang w:val="en-US"/>
              </w:rPr>
              <w:t>R</w:t>
            </w:r>
            <w:r>
              <w:rPr>
                <w:b/>
                <w:bCs/>
                <w:sz w:val="20"/>
                <w:vertAlign w:val="subscript"/>
              </w:rPr>
              <w:t>Б2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BD2C36" w:rsidRDefault="00BD2C36">
            <w:pPr>
              <w:spacing w:before="240"/>
              <w:jc w:val="center"/>
            </w:pPr>
            <w:r>
              <w:rPr>
                <w:b/>
                <w:bCs/>
                <w:sz w:val="20"/>
                <w:lang w:val="en-US"/>
              </w:rPr>
              <w:t>R</w:t>
            </w:r>
            <w:r>
              <w:rPr>
                <w:b/>
                <w:bCs/>
                <w:sz w:val="20"/>
                <w:vertAlign w:val="subscript"/>
              </w:rPr>
              <w:t>Б3</w:t>
            </w:r>
            <w:r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  <w:lang w:val="en-US"/>
              </w:rPr>
              <w:t>R</w:t>
            </w:r>
            <w:r>
              <w:rPr>
                <w:b/>
                <w:bCs/>
                <w:sz w:val="20"/>
                <w:vertAlign w:val="subscript"/>
              </w:rPr>
              <w:t>Б5</w:t>
            </w:r>
          </w:p>
        </w:tc>
        <w:tc>
          <w:tcPr>
            <w:tcW w:w="600" w:type="dxa"/>
            <w:tcBorders>
              <w:top w:val="double" w:sz="4" w:space="0" w:color="auto"/>
            </w:tcBorders>
          </w:tcPr>
          <w:p w:rsidR="00BD2C36" w:rsidRDefault="00BD2C36">
            <w:pPr>
              <w:pStyle w:val="8"/>
            </w:pPr>
            <w:r>
              <w:t>Е</w:t>
            </w:r>
          </w:p>
        </w:tc>
        <w:tc>
          <w:tcPr>
            <w:tcW w:w="600" w:type="dxa"/>
            <w:tcBorders>
              <w:top w:val="double" w:sz="4" w:space="0" w:color="auto"/>
            </w:tcBorders>
          </w:tcPr>
          <w:p w:rsidR="00BD2C36" w:rsidRDefault="00BD2C36">
            <w:pPr>
              <w:pStyle w:val="8"/>
            </w:pPr>
            <w:r>
              <w:t>Т</w:t>
            </w:r>
          </w:p>
        </w:tc>
      </w:tr>
      <w:tr w:rsidR="00BD2C36">
        <w:trPr>
          <w:cantSplit/>
          <w:trHeight w:val="411"/>
        </w:trPr>
        <w:tc>
          <w:tcPr>
            <w:tcW w:w="531" w:type="dxa"/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0,75</w:t>
            </w:r>
          </w:p>
        </w:tc>
        <w:tc>
          <w:tcPr>
            <w:tcW w:w="894" w:type="dxa"/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0,45</w:t>
            </w:r>
          </w:p>
        </w:tc>
        <w:tc>
          <w:tcPr>
            <w:tcW w:w="687" w:type="dxa"/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0,2</w:t>
            </w:r>
          </w:p>
        </w:tc>
        <w:tc>
          <w:tcPr>
            <w:tcW w:w="703" w:type="dxa"/>
            <w:tcBorders>
              <w:right w:val="double" w:sz="4" w:space="0" w:color="auto"/>
            </w:tcBorders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</w:t>
            </w:r>
          </w:p>
        </w:tc>
        <w:tc>
          <w:tcPr>
            <w:tcW w:w="671" w:type="dxa"/>
            <w:tcBorders>
              <w:left w:val="double" w:sz="4" w:space="0" w:color="auto"/>
            </w:tcBorders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0,9</w:t>
            </w:r>
          </w:p>
        </w:tc>
        <w:tc>
          <w:tcPr>
            <w:tcW w:w="1074" w:type="dxa"/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0,375</w:t>
            </w:r>
          </w:p>
        </w:tc>
        <w:tc>
          <w:tcPr>
            <w:tcW w:w="1080" w:type="dxa"/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0,6</w:t>
            </w:r>
          </w:p>
        </w:tc>
        <w:tc>
          <w:tcPr>
            <w:tcW w:w="600" w:type="dxa"/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0,2</w:t>
            </w:r>
          </w:p>
        </w:tc>
        <w:tc>
          <w:tcPr>
            <w:tcW w:w="600" w:type="dxa"/>
          </w:tcPr>
          <w:p w:rsidR="00BD2C36" w:rsidRDefault="00BD2C36">
            <w:pPr>
              <w:spacing w:before="24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6</w:t>
            </w:r>
          </w:p>
        </w:tc>
      </w:tr>
    </w:tbl>
    <w:p w:rsidR="00BD2C36" w:rsidRDefault="00BD2C36">
      <w:pPr>
        <w:pStyle w:val="a8"/>
      </w:pPr>
      <w:r>
        <w:t>Мероприятия по совершенствованию производства</w:t>
      </w:r>
    </w:p>
    <w:p w:rsidR="00BD2C36" w:rsidRDefault="00BD2C36">
      <w:pPr>
        <w:pStyle w:val="a8"/>
      </w:pPr>
      <w:r>
        <w:t>для инвестиционного проекта А:</w:t>
      </w:r>
    </w:p>
    <w:p w:rsidR="00BD2C36" w:rsidRDefault="00BD2C36">
      <w:pPr>
        <w:pStyle w:val="a7"/>
        <w:numPr>
          <w:ilvl w:val="0"/>
          <w:numId w:val="8"/>
        </w:numPr>
        <w:tabs>
          <w:tab w:val="clear" w:pos="4677"/>
          <w:tab w:val="clear" w:pos="9355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Интенсификация рекламы своей продукции;</w:t>
      </w:r>
    </w:p>
    <w:p w:rsidR="00BD2C36" w:rsidRDefault="00BD2C36">
      <w:pPr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Компьютеризация рабочих мест работников аппарата управления;</w:t>
      </w:r>
    </w:p>
    <w:p w:rsidR="00BD2C36" w:rsidRDefault="00BD2C36">
      <w:pPr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Повышение квалификации персонала;</w:t>
      </w:r>
    </w:p>
    <w:p w:rsidR="00BD2C36" w:rsidRDefault="00BD2C36">
      <w:pPr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Расширение производственных площадей;</w:t>
      </w:r>
    </w:p>
    <w:p w:rsidR="00BD2C36" w:rsidRDefault="00BD2C36">
      <w:pPr>
        <w:numPr>
          <w:ilvl w:val="0"/>
          <w:numId w:val="8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Увеличение активной части основных производственных фондов.</w:t>
      </w:r>
    </w:p>
    <w:p w:rsidR="00BD2C36" w:rsidRDefault="00BD2C36">
      <w:pPr>
        <w:ind w:left="360"/>
        <w:rPr>
          <w:rFonts w:ascii="Courier New" w:hAnsi="Courier New" w:cs="Courier New"/>
        </w:rPr>
      </w:pPr>
    </w:p>
    <w:p w:rsidR="00BD2C36" w:rsidRDefault="00BD2C36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D2C36" w:rsidRDefault="00BD2C36">
      <w:pPr>
        <w:ind w:left="360"/>
        <w:rPr>
          <w:rFonts w:ascii="Courier New" w:hAnsi="Courier New" w:cs="Courier New"/>
        </w:rPr>
      </w:pPr>
    </w:p>
    <w:p w:rsidR="00BD2C36" w:rsidRDefault="00BD2C36">
      <w:pPr>
        <w:pStyle w:val="9"/>
      </w:pPr>
      <w:r>
        <w:t>Мероприятия по совершенствованию производства</w:t>
      </w:r>
    </w:p>
    <w:p w:rsidR="00BD2C36" w:rsidRDefault="00BD2C36">
      <w:pPr>
        <w:ind w:left="360"/>
        <w:jc w:val="center"/>
        <w:rPr>
          <w:rFonts w:ascii="Courier New" w:hAnsi="Courier New" w:cs="Courier New"/>
          <w:b/>
          <w:bCs/>
        </w:rPr>
      </w:pPr>
    </w:p>
    <w:p w:rsidR="00BD2C36" w:rsidRDefault="00BD2C36">
      <w:pPr>
        <w:ind w:left="360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для инвестиционного проекта Б:</w:t>
      </w:r>
    </w:p>
    <w:p w:rsidR="00BD2C36" w:rsidRDefault="00BD2C36">
      <w:pPr>
        <w:pStyle w:val="a9"/>
        <w:numPr>
          <w:ilvl w:val="0"/>
          <w:numId w:val="9"/>
        </w:numPr>
      </w:pPr>
      <w:r>
        <w:t>Совершенствование системы нормирования и мотивации труда производственного персонала;</w:t>
      </w:r>
    </w:p>
    <w:p w:rsidR="00BD2C36" w:rsidRDefault="00BD2C36">
      <w:pPr>
        <w:numPr>
          <w:ilvl w:val="0"/>
          <w:numId w:val="9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Повышение квалификации персонала;</w:t>
      </w:r>
    </w:p>
    <w:p w:rsidR="00BD2C36" w:rsidRDefault="00BD2C36">
      <w:pPr>
        <w:numPr>
          <w:ilvl w:val="0"/>
          <w:numId w:val="9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Внедрение системы управления качеством продукции (комплексное мероприятие);</w:t>
      </w:r>
    </w:p>
    <w:p w:rsidR="00BD2C36" w:rsidRDefault="00BD2C36">
      <w:pPr>
        <w:numPr>
          <w:ilvl w:val="0"/>
          <w:numId w:val="9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Улучшение организации и оснащения рабочих мест;</w:t>
      </w:r>
    </w:p>
    <w:p w:rsidR="00BD2C36" w:rsidRDefault="00BD2C36">
      <w:pPr>
        <w:numPr>
          <w:ilvl w:val="0"/>
          <w:numId w:val="9"/>
        </w:num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Снижение энергоемкости производственно-технологических процессов.</w:t>
      </w:r>
    </w:p>
    <w:p w:rsidR="00BD2C36" w:rsidRDefault="00BD2C36">
      <w:pPr>
        <w:pStyle w:val="30"/>
        <w:spacing w:before="240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Расчет ЧДД для проектов А и Б:</w:t>
      </w:r>
    </w:p>
    <w:p w:rsidR="00BD2C36" w:rsidRDefault="00BD2C36">
      <w:pPr>
        <w:pStyle w:val="30"/>
        <w:spacing w:before="240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8720" w:dyaOrig="660">
          <v:shape id="_x0000_i1237" type="#_x0000_t75" style="width:435.75pt;height:33pt" o:ole="">
            <v:imagedata r:id="rId373" o:title=""/>
          </v:shape>
          <o:OLEObject Type="Embed" ProgID="Equation.3" ShapeID="_x0000_i1237" DrawAspect="Content" ObjectID="_1469697125" r:id="rId374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9700" w:dyaOrig="660">
          <v:shape id="_x0000_i1238" type="#_x0000_t75" style="width:485.25pt;height:33pt" o:ole="">
            <v:imagedata r:id="rId375" o:title=""/>
          </v:shape>
          <o:OLEObject Type="Embed" ProgID="Equation.3" ShapeID="_x0000_i1238" DrawAspect="Content" ObjectID="_1469697126" r:id="rId376"/>
        </w:object>
      </w:r>
    </w:p>
    <w:p w:rsidR="00BD2C36" w:rsidRDefault="00BD2C36">
      <w:pPr>
        <w:jc w:val="both"/>
        <w:rPr>
          <w:rFonts w:ascii="Courier New" w:hAnsi="Courier New" w:cs="Courier New"/>
          <w:b/>
          <w:bCs/>
          <w:u w:val="single"/>
        </w:rPr>
      </w:pP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Вывод:</w:t>
      </w:r>
      <w:r>
        <w:rPr>
          <w:rFonts w:ascii="Courier New" w:hAnsi="Courier New" w:cs="Courier New"/>
        </w:rPr>
        <w:t xml:space="preserve"> Наиболее эффективным для развития является проект А т.к. на заданный объем инвестиций достигается наибольший экономический эффект.</w:t>
      </w:r>
    </w:p>
    <w:p w:rsidR="00BD2C36" w:rsidRDefault="00BD2C36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Определение срока окупаемости (</w:t>
      </w:r>
      <w:r>
        <w:rPr>
          <w:rFonts w:ascii="Courier New" w:hAnsi="Courier New" w:cs="Courier New"/>
          <w:b/>
          <w:bCs/>
          <w:i/>
          <w:iCs/>
        </w:rPr>
        <w:t>Т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ок</w:t>
      </w:r>
      <w:r>
        <w:rPr>
          <w:rFonts w:ascii="Courier New" w:hAnsi="Courier New" w:cs="Courier New"/>
          <w:b/>
          <w:bCs/>
        </w:rPr>
        <w:t>) для проекта А:</w:t>
      </w:r>
    </w:p>
    <w:p w:rsidR="00BD2C36" w:rsidRDefault="00BD2C36">
      <w:pPr>
        <w:jc w:val="both"/>
        <w:rPr>
          <w:rFonts w:ascii="Courier New" w:hAnsi="Courier New" w:cs="Courier New"/>
        </w:rPr>
      </w:pP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То есть период времени за который сумма дисконтированных результатов (доходов, эффекта) будет равняться величине первоначальных инвестиций (</w:t>
      </w:r>
      <w:r>
        <w:rPr>
          <w:rFonts w:ascii="Courier New" w:hAnsi="Courier New" w:cs="Courier New"/>
          <w:b/>
          <w:bCs/>
          <w:i/>
          <w:iCs/>
          <w:lang w:val="en-US"/>
        </w:rPr>
        <w:t>J</w:t>
      </w:r>
      <w:r>
        <w:rPr>
          <w:rFonts w:ascii="Courier New" w:hAnsi="Courier New" w:cs="Courier New"/>
        </w:rPr>
        <w:t>).</w:t>
      </w:r>
    </w:p>
    <w:p w:rsidR="00BD2C36" w:rsidRDefault="00BD2C3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position w:val="-28"/>
        </w:rPr>
        <w:object w:dxaOrig="1500" w:dyaOrig="700">
          <v:shape id="_x0000_i1239" type="#_x0000_t75" style="width:75pt;height:35.25pt" o:ole="">
            <v:imagedata r:id="rId377" o:title=""/>
          </v:shape>
          <o:OLEObject Type="Embed" ProgID="Equation.3" ShapeID="_x0000_i1239" DrawAspect="Content" ObjectID="_1469697127" r:id="rId378"/>
        </w:objec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 первые два года (после реализации инвестиций) окупится: </w:t>
      </w:r>
      <w:r>
        <w:rPr>
          <w:rFonts w:ascii="Courier New" w:hAnsi="Courier New" w:cs="Courier New"/>
          <w:position w:val="-28"/>
        </w:rPr>
        <w:object w:dxaOrig="4560" w:dyaOrig="660">
          <v:shape id="_x0000_i1240" type="#_x0000_t75" style="width:228pt;height:33pt" o:ole="">
            <v:imagedata r:id="rId379" o:title=""/>
          </v:shape>
          <o:OLEObject Type="Embed" ProgID="Equation.3" ShapeID="_x0000_i1240" DrawAspect="Content" ObjectID="_1469697128" r:id="rId380"/>
        </w:object>
      </w:r>
      <w:r>
        <w:rPr>
          <w:rFonts w:ascii="Courier New" w:hAnsi="Courier New" w:cs="Courier New"/>
        </w:rPr>
        <w:t xml:space="preserve"> останется </w:t>
      </w:r>
      <w:r>
        <w:rPr>
          <w:rFonts w:ascii="Courier New" w:hAnsi="Courier New" w:cs="Courier New"/>
          <w:position w:val="-10"/>
        </w:rPr>
        <w:object w:dxaOrig="3100" w:dyaOrig="320">
          <v:shape id="_x0000_i1241" type="#_x0000_t75" style="width:155.25pt;height:15.75pt" o:ole="">
            <v:imagedata r:id="rId381" o:title=""/>
          </v:shape>
          <o:OLEObject Type="Embed" ProgID="Equation.3" ShapeID="_x0000_i1241" DrawAspect="Content" ObjectID="_1469697129" r:id="rId382"/>
        </w:object>
      </w:r>
      <w:r>
        <w:rPr>
          <w:rFonts w:ascii="Courier New" w:hAnsi="Courier New" w:cs="Courier New"/>
        </w:rPr>
        <w:t xml:space="preserve"> 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 третий год окупится:</w:t>
      </w:r>
      <w:r>
        <w:rPr>
          <w:rFonts w:ascii="Courier New" w:hAnsi="Courier New" w:cs="Courier New"/>
          <w:position w:val="-28"/>
        </w:rPr>
        <w:object w:dxaOrig="2040" w:dyaOrig="660">
          <v:shape id="_x0000_i1242" type="#_x0000_t75" style="width:102pt;height:33pt" o:ole="">
            <v:imagedata r:id="rId383" o:title=""/>
          </v:shape>
          <o:OLEObject Type="Embed" ProgID="Equation.3" ShapeID="_x0000_i1242" DrawAspect="Content" ObjectID="_1469697130" r:id="rId384"/>
        </w:object>
      </w:r>
      <w:r>
        <w:rPr>
          <w:rFonts w:ascii="Courier New" w:hAnsi="Courier New" w:cs="Courier New"/>
        </w:rPr>
        <w:t xml:space="preserve"> , что составляет среднюю окупаемость </w:t>
      </w:r>
      <w:r>
        <w:rPr>
          <w:rFonts w:ascii="Courier New" w:hAnsi="Courier New" w:cs="Courier New"/>
          <w:position w:val="-24"/>
        </w:rPr>
        <w:object w:dxaOrig="2299" w:dyaOrig="620">
          <v:shape id="_x0000_i1243" type="#_x0000_t75" style="width:114.75pt;height:30.75pt" o:ole="">
            <v:imagedata r:id="rId385" o:title=""/>
          </v:shape>
          <o:OLEObject Type="Embed" ProgID="Equation.3" ShapeID="_x0000_i1243" DrawAspect="Content" ObjectID="_1469697131" r:id="rId386"/>
        </w:object>
      </w:r>
      <w:r>
        <w:rPr>
          <w:rFonts w:ascii="Courier New" w:hAnsi="Courier New" w:cs="Courier New"/>
        </w:rPr>
        <w:t xml:space="preserve"> за месяц. </w:t>
      </w:r>
      <w:r>
        <w:rPr>
          <w:rFonts w:ascii="Courier New" w:hAnsi="Courier New" w:cs="Courier New"/>
          <w:position w:val="-28"/>
        </w:rPr>
        <w:object w:dxaOrig="2700" w:dyaOrig="660">
          <v:shape id="_x0000_i1244" type="#_x0000_t75" style="width:135pt;height:33pt" o:ole="">
            <v:imagedata r:id="rId387" o:title=""/>
          </v:shape>
          <o:OLEObject Type="Embed" ProgID="Equation.3" ShapeID="_x0000_i1244" DrawAspect="Content" ObjectID="_1469697132" r:id="rId388"/>
        </w:object>
      </w:r>
      <w:r>
        <w:rPr>
          <w:rFonts w:ascii="Courier New" w:hAnsi="Courier New" w:cs="Courier New"/>
        </w:rPr>
        <w:t>;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Значит </w:t>
      </w:r>
      <w:r>
        <w:rPr>
          <w:rFonts w:ascii="Courier New" w:hAnsi="Courier New" w:cs="Courier New"/>
          <w:b/>
          <w:bCs/>
          <w:i/>
          <w:iCs/>
        </w:rPr>
        <w:t>Т</w:t>
      </w:r>
      <w:r>
        <w:rPr>
          <w:rFonts w:ascii="Courier New" w:hAnsi="Courier New" w:cs="Courier New"/>
          <w:b/>
          <w:bCs/>
          <w:i/>
          <w:iCs/>
          <w:vertAlign w:val="subscript"/>
        </w:rPr>
        <w:t>ок</w:t>
      </w:r>
      <w:r>
        <w:rPr>
          <w:rFonts w:ascii="Courier New" w:hAnsi="Courier New" w:cs="Courier New"/>
        </w:rPr>
        <w:t xml:space="preserve"> = 2 года 3 месяца.</w:t>
      </w:r>
    </w:p>
    <w:p w:rsidR="00BD2C36" w:rsidRDefault="00BD2C36">
      <w:pPr>
        <w:jc w:val="center"/>
        <w:rPr>
          <w:rFonts w:ascii="Courier New" w:hAnsi="Courier New" w:cs="Courier New"/>
        </w:rPr>
      </w:pPr>
    </w:p>
    <w:p w:rsidR="00BD2C36" w:rsidRDefault="00BD2C36">
      <w:pPr>
        <w:jc w:val="center"/>
        <w:rPr>
          <w:rFonts w:ascii="Courier New" w:hAnsi="Courier New" w:cs="Courier New"/>
          <w:color w:val="FF0000"/>
          <w:sz w:val="36"/>
        </w:rPr>
      </w:pPr>
      <w:r>
        <w:rPr>
          <w:rFonts w:ascii="Courier New" w:hAnsi="Courier New" w:cs="Courier New"/>
          <w:color w:val="FF0000"/>
          <w:sz w:val="36"/>
        </w:rPr>
        <w:t>Заключение</w:t>
      </w:r>
    </w:p>
    <w:p w:rsidR="00BD2C36" w:rsidRDefault="00BD2C36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Одной из актуальных стратегических задач цивилизации является дальнейшее развитие научно-методологических основ менеджмента (создание инженерии технологии управленческого труда и менеджмента), специализация его и проникновение во все основные сферы человеческой деятельности (культура, образование, воспитание, наука, медицина, экология и др.) на основе интенсивной подготовки нового поколения высоконравственных менеджеров. При этом экономика и управление на предприятии будет всегда оставаться одной из ведущих областей знаний, т.к. от эффективности деятельности предприятий (различных видов организаций по производству разнообразных товаров и услуг) в значительной степени зависит экономическое и духовное благополучие общества.</w:t>
      </w:r>
      <w:bookmarkStart w:id="0" w:name="_GoBack"/>
      <w:bookmarkEnd w:id="0"/>
    </w:p>
    <w:sectPr w:rsidR="00BD2C36">
      <w:footerReference w:type="even" r:id="rId389"/>
      <w:footerReference w:type="default" r:id="rId390"/>
      <w:pgSz w:w="11906" w:h="16838"/>
      <w:pgMar w:top="851" w:right="567" w:bottom="66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F73" w:rsidRDefault="00042F73">
      <w:r>
        <w:separator/>
      </w:r>
    </w:p>
  </w:endnote>
  <w:endnote w:type="continuationSeparator" w:id="0">
    <w:p w:rsidR="00042F73" w:rsidRDefault="0004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36" w:rsidRDefault="00BD2C36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C36" w:rsidRDefault="00BD2C3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36" w:rsidRDefault="00BD2C36">
    <w:pPr>
      <w:pStyle w:val="a3"/>
      <w:framePr w:wrap="around" w:vAnchor="text" w:hAnchor="margin" w:xAlign="right" w:y="1"/>
      <w:rPr>
        <w:rStyle w:val="a6"/>
        <w:sz w:val="16"/>
      </w:rPr>
    </w:pPr>
    <w:r>
      <w:rPr>
        <w:rStyle w:val="a6"/>
        <w:sz w:val="16"/>
      </w:rPr>
      <w:fldChar w:fldCharType="begin"/>
    </w:r>
    <w:r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297FCC">
      <w:rPr>
        <w:rStyle w:val="a6"/>
        <w:noProof/>
        <w:sz w:val="16"/>
      </w:rPr>
      <w:t>3</w:t>
    </w:r>
    <w:r>
      <w:rPr>
        <w:rStyle w:val="a6"/>
        <w:sz w:val="16"/>
      </w:rPr>
      <w:fldChar w:fldCharType="end"/>
    </w:r>
  </w:p>
  <w:p w:rsidR="00BD2C36" w:rsidRDefault="00BD2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F73" w:rsidRDefault="00042F73">
      <w:r>
        <w:separator/>
      </w:r>
    </w:p>
  </w:footnote>
  <w:footnote w:type="continuationSeparator" w:id="0">
    <w:p w:rsidR="00042F73" w:rsidRDefault="00042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3D7E"/>
    <w:multiLevelType w:val="hybridMultilevel"/>
    <w:tmpl w:val="8DB499C0"/>
    <w:lvl w:ilvl="0" w:tplc="F224CF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3B5507"/>
    <w:multiLevelType w:val="hybridMultilevel"/>
    <w:tmpl w:val="AE266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065E9"/>
    <w:multiLevelType w:val="hybridMultilevel"/>
    <w:tmpl w:val="B0BEE8A4"/>
    <w:lvl w:ilvl="0" w:tplc="3A68F7F8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  <w:color w:val="0000FF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FA051D"/>
    <w:multiLevelType w:val="hybridMultilevel"/>
    <w:tmpl w:val="9062844E"/>
    <w:lvl w:ilvl="0" w:tplc="F224CF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9A71598"/>
    <w:multiLevelType w:val="hybridMultilevel"/>
    <w:tmpl w:val="C7161AC0"/>
    <w:lvl w:ilvl="0" w:tplc="F224CF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CD6885"/>
    <w:multiLevelType w:val="hybridMultilevel"/>
    <w:tmpl w:val="1C38DD92"/>
    <w:lvl w:ilvl="0" w:tplc="3A68F7F8">
      <w:start w:val="1"/>
      <w:numFmt w:val="bullet"/>
      <w:lvlText w:val="☺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  <w:color w:val="0000FF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56329B"/>
    <w:multiLevelType w:val="hybridMultilevel"/>
    <w:tmpl w:val="37040FBA"/>
    <w:lvl w:ilvl="0" w:tplc="43A470D4">
      <w:start w:val="1"/>
      <w:numFmt w:val="bullet"/>
      <w:lvlText w:val="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3E304C"/>
    <w:multiLevelType w:val="hybridMultilevel"/>
    <w:tmpl w:val="F8D00F24"/>
    <w:lvl w:ilvl="0" w:tplc="7B76E14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6D6A41"/>
    <w:multiLevelType w:val="hybridMultilevel"/>
    <w:tmpl w:val="1616911E"/>
    <w:lvl w:ilvl="0" w:tplc="8B304FA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105"/>
    <w:rsid w:val="00042F73"/>
    <w:rsid w:val="00297FCC"/>
    <w:rsid w:val="00800AF9"/>
    <w:rsid w:val="00874E15"/>
    <w:rsid w:val="00B25105"/>
    <w:rsid w:val="00BD2C36"/>
    <w:rsid w:val="00E76628"/>
    <w:rsid w:val="00E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7901B81-EC23-46F4-95E4-69CEF5E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Monotype Corsiva" w:hAnsi="Monotype Corsiva"/>
      <w:b/>
      <w:bCs/>
      <w:i/>
      <w:iCs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jc w:val="center"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i/>
      <w:i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  <w:sz w:val="20"/>
    </w:rPr>
  </w:style>
  <w:style w:type="paragraph" w:styleId="6">
    <w:name w:val="heading 6"/>
    <w:basedOn w:val="a"/>
    <w:next w:val="a"/>
    <w:qFormat/>
    <w:pPr>
      <w:keepNext/>
      <w:tabs>
        <w:tab w:val="num" w:pos="720"/>
      </w:tabs>
      <w:jc w:val="center"/>
      <w:outlineLvl w:val="5"/>
    </w:pPr>
    <w:rPr>
      <w:b/>
      <w:bCs/>
      <w:i/>
      <w:iCs/>
      <w:sz w:val="18"/>
    </w:rPr>
  </w:style>
  <w:style w:type="paragraph" w:styleId="7">
    <w:name w:val="heading 7"/>
    <w:basedOn w:val="a"/>
    <w:next w:val="a"/>
    <w:qFormat/>
    <w:pPr>
      <w:keepNext/>
      <w:tabs>
        <w:tab w:val="num" w:pos="720"/>
      </w:tabs>
      <w:jc w:val="both"/>
      <w:outlineLvl w:val="6"/>
    </w:pPr>
    <w:rPr>
      <w:b/>
      <w:bCs/>
      <w:i/>
      <w:iCs/>
      <w:sz w:val="18"/>
    </w:rPr>
  </w:style>
  <w:style w:type="paragraph" w:styleId="8">
    <w:name w:val="heading 8"/>
    <w:basedOn w:val="a"/>
    <w:next w:val="a"/>
    <w:qFormat/>
    <w:pPr>
      <w:keepNext/>
      <w:spacing w:before="240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keepNext/>
      <w:ind w:left="360"/>
      <w:jc w:val="center"/>
      <w:outlineLvl w:val="8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pPr>
      <w:jc w:val="center"/>
      <w:outlineLvl w:val="0"/>
    </w:pPr>
    <w:rPr>
      <w:b/>
      <w:sz w:val="28"/>
      <w:szCs w:val="20"/>
    </w:rPr>
  </w:style>
  <w:style w:type="paragraph" w:styleId="a4">
    <w:name w:val="Block Text"/>
    <w:basedOn w:val="a"/>
    <w:pPr>
      <w:ind w:left="1701" w:right="1944"/>
      <w:jc w:val="both"/>
    </w:pPr>
    <w:rPr>
      <w:sz w:val="28"/>
      <w:szCs w:val="20"/>
      <w:lang w:val="en-US"/>
    </w:rPr>
  </w:style>
  <w:style w:type="paragraph" w:styleId="a5">
    <w:name w:val="Body Text"/>
    <w:basedOn w:val="a"/>
    <w:pPr>
      <w:jc w:val="both"/>
    </w:pPr>
    <w:rPr>
      <w:i/>
      <w:iCs/>
      <w:sz w:val="28"/>
    </w:rPr>
  </w:style>
  <w:style w:type="paragraph" w:styleId="30">
    <w:name w:val="Body Text 3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caption"/>
    <w:basedOn w:val="a"/>
    <w:next w:val="a"/>
    <w:qFormat/>
    <w:pPr>
      <w:spacing w:before="240"/>
      <w:jc w:val="center"/>
    </w:pPr>
    <w:rPr>
      <w:rFonts w:ascii="Courier New" w:hAnsi="Courier New" w:cs="Courier New"/>
      <w:b/>
      <w:bCs/>
    </w:rPr>
  </w:style>
  <w:style w:type="paragraph" w:styleId="a9">
    <w:name w:val="Body Text Indent"/>
    <w:basedOn w:val="a"/>
    <w:pPr>
      <w:ind w:left="36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image" Target="media/image14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8.bin"/><Relationship Id="rId324" Type="http://schemas.openxmlformats.org/officeDocument/2006/relationships/oleObject" Target="embeddings/oleObject161.bin"/><Relationship Id="rId366" Type="http://schemas.openxmlformats.org/officeDocument/2006/relationships/oleObject" Target="embeddings/oleObject183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268" Type="http://schemas.openxmlformats.org/officeDocument/2006/relationships/oleObject" Target="embeddings/oleObject133.bin"/><Relationship Id="rId32" Type="http://schemas.openxmlformats.org/officeDocument/2006/relationships/image" Target="media/image14.wmf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image" Target="media/image162.wmf"/><Relationship Id="rId377" Type="http://schemas.openxmlformats.org/officeDocument/2006/relationships/image" Target="media/image183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7.bin"/><Relationship Id="rId279" Type="http://schemas.openxmlformats.org/officeDocument/2006/relationships/image" Target="media/image135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41.wmf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3.bin"/><Relationship Id="rId388" Type="http://schemas.openxmlformats.org/officeDocument/2006/relationships/oleObject" Target="embeddings/oleObject194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oleObject" Target="embeddings/oleObject123.bin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image" Target="media/image153.wmf"/><Relationship Id="rId357" Type="http://schemas.openxmlformats.org/officeDocument/2006/relationships/image" Target="media/image173.wmf"/><Relationship Id="rId54" Type="http://schemas.openxmlformats.org/officeDocument/2006/relationships/oleObject" Target="embeddings/oleObject25.bin"/><Relationship Id="rId96" Type="http://schemas.openxmlformats.org/officeDocument/2006/relationships/image" Target="media/image44.wmf"/><Relationship Id="rId161" Type="http://schemas.openxmlformats.org/officeDocument/2006/relationships/oleObject" Target="embeddings/oleObject79.bin"/><Relationship Id="rId217" Type="http://schemas.openxmlformats.org/officeDocument/2006/relationships/oleObject" Target="embeddings/oleObject107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2.bin"/><Relationship Id="rId65" Type="http://schemas.openxmlformats.org/officeDocument/2006/relationships/oleObject" Target="embeddings/oleObject31.bin"/><Relationship Id="rId130" Type="http://schemas.openxmlformats.org/officeDocument/2006/relationships/image" Target="media/image61.wmf"/><Relationship Id="rId368" Type="http://schemas.openxmlformats.org/officeDocument/2006/relationships/oleObject" Target="embeddings/oleObject184.bin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281" Type="http://schemas.openxmlformats.org/officeDocument/2006/relationships/image" Target="media/image136.gif"/><Relationship Id="rId337" Type="http://schemas.openxmlformats.org/officeDocument/2006/relationships/image" Target="media/image163.wmf"/><Relationship Id="rId34" Type="http://schemas.openxmlformats.org/officeDocument/2006/relationships/image" Target="media/image15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69.bin"/><Relationship Id="rId379" Type="http://schemas.openxmlformats.org/officeDocument/2006/relationships/image" Target="media/image184.wmf"/><Relationship Id="rId7" Type="http://schemas.openxmlformats.org/officeDocument/2006/relationships/image" Target="media/image1.png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8.bin"/><Relationship Id="rId390" Type="http://schemas.openxmlformats.org/officeDocument/2006/relationships/footer" Target="footer2.xml"/><Relationship Id="rId250" Type="http://schemas.openxmlformats.org/officeDocument/2006/relationships/oleObject" Target="embeddings/oleObject124.bin"/><Relationship Id="rId292" Type="http://schemas.openxmlformats.org/officeDocument/2006/relationships/image" Target="media/image142.wmf"/><Relationship Id="rId306" Type="http://schemas.openxmlformats.org/officeDocument/2006/relationships/oleObject" Target="embeddings/oleObject152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174.bin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61" Type="http://schemas.openxmlformats.org/officeDocument/2006/relationships/image" Target="media/image126.wmf"/><Relationship Id="rId14" Type="http://schemas.openxmlformats.org/officeDocument/2006/relationships/image" Target="media/image5.wmf"/><Relationship Id="rId56" Type="http://schemas.openxmlformats.org/officeDocument/2006/relationships/oleObject" Target="embeddings/oleObject26.bin"/><Relationship Id="rId317" Type="http://schemas.openxmlformats.org/officeDocument/2006/relationships/image" Target="media/image154.wmf"/><Relationship Id="rId359" Type="http://schemas.openxmlformats.org/officeDocument/2006/relationships/image" Target="media/image174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oleObject" Target="embeddings/oleObject80.bin"/><Relationship Id="rId219" Type="http://schemas.openxmlformats.org/officeDocument/2006/relationships/oleObject" Target="embeddings/oleObject108.bin"/><Relationship Id="rId370" Type="http://schemas.openxmlformats.org/officeDocument/2006/relationships/oleObject" Target="embeddings/oleObject185.bin"/><Relationship Id="rId230" Type="http://schemas.openxmlformats.org/officeDocument/2006/relationships/image" Target="media/image111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5.bin"/><Relationship Id="rId328" Type="http://schemas.openxmlformats.org/officeDocument/2006/relationships/oleObject" Target="embeddings/oleObject163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image" Target="media/image185.wmf"/><Relationship Id="rId241" Type="http://schemas.openxmlformats.org/officeDocument/2006/relationships/oleObject" Target="embeddings/oleObject119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40.bin"/><Relationship Id="rId339" Type="http://schemas.openxmlformats.org/officeDocument/2006/relationships/image" Target="media/image164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5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392" Type="http://schemas.openxmlformats.org/officeDocument/2006/relationships/theme" Target="theme/theme1.xml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47" Type="http://schemas.openxmlformats.org/officeDocument/2006/relationships/image" Target="media/image2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image" Target="media/image175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1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7.wmf"/><Relationship Id="rId263" Type="http://schemas.openxmlformats.org/officeDocument/2006/relationships/image" Target="media/image127.wmf"/><Relationship Id="rId284" Type="http://schemas.openxmlformats.org/officeDocument/2006/relationships/image" Target="media/image138.wmf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330" Type="http://schemas.openxmlformats.org/officeDocument/2006/relationships/image" Target="media/image160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351" Type="http://schemas.openxmlformats.org/officeDocument/2006/relationships/image" Target="media/image170.wmf"/><Relationship Id="rId372" Type="http://schemas.openxmlformats.org/officeDocument/2006/relationships/oleObject" Target="embeddings/oleObject186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2.wmf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59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341" Type="http://schemas.openxmlformats.org/officeDocument/2006/relationships/image" Target="media/image165.wmf"/><Relationship Id="rId362" Type="http://schemas.openxmlformats.org/officeDocument/2006/relationships/oleObject" Target="embeddings/oleObject181.bin"/><Relationship Id="rId383" Type="http://schemas.openxmlformats.org/officeDocument/2006/relationships/image" Target="media/image186.w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1.bin"/><Relationship Id="rId285" Type="http://schemas.openxmlformats.org/officeDocument/2006/relationships/oleObject" Target="embeddings/oleObject141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310" Type="http://schemas.openxmlformats.org/officeDocument/2006/relationships/oleObject" Target="embeddings/oleObject154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5.bin"/><Relationship Id="rId352" Type="http://schemas.openxmlformats.org/officeDocument/2006/relationships/oleObject" Target="embeddings/oleObject176.bin"/><Relationship Id="rId373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oleObject" Target="embeddings/oleObject126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321" Type="http://schemas.openxmlformats.org/officeDocument/2006/relationships/image" Target="media/image156.wmf"/><Relationship Id="rId342" Type="http://schemas.openxmlformats.org/officeDocument/2006/relationships/oleObject" Target="embeddings/oleObject171.bin"/><Relationship Id="rId363" Type="http://schemas.openxmlformats.org/officeDocument/2006/relationships/image" Target="media/image176.wmf"/><Relationship Id="rId384" Type="http://schemas.openxmlformats.org/officeDocument/2006/relationships/oleObject" Target="embeddings/oleObject192.bin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18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image" Target="media/image139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311" Type="http://schemas.openxmlformats.org/officeDocument/2006/relationships/image" Target="media/image151.wmf"/><Relationship Id="rId332" Type="http://schemas.openxmlformats.org/officeDocument/2006/relationships/image" Target="media/image161.wmf"/><Relationship Id="rId353" Type="http://schemas.openxmlformats.org/officeDocument/2006/relationships/image" Target="media/image171.wmf"/><Relationship Id="rId374" Type="http://schemas.openxmlformats.org/officeDocument/2006/relationships/oleObject" Target="embeddings/oleObject187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4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301" Type="http://schemas.openxmlformats.org/officeDocument/2006/relationships/image" Target="media/image146.wmf"/><Relationship Id="rId322" Type="http://schemas.openxmlformats.org/officeDocument/2006/relationships/oleObject" Target="embeddings/oleObject160.bin"/><Relationship Id="rId343" Type="http://schemas.openxmlformats.org/officeDocument/2006/relationships/image" Target="media/image166.wmf"/><Relationship Id="rId364" Type="http://schemas.openxmlformats.org/officeDocument/2006/relationships/oleObject" Target="embeddings/oleObject18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385" Type="http://schemas.openxmlformats.org/officeDocument/2006/relationships/image" Target="media/image187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2.bin"/><Relationship Id="rId287" Type="http://schemas.openxmlformats.org/officeDocument/2006/relationships/oleObject" Target="embeddings/oleObject142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5.bin"/><Relationship Id="rId333" Type="http://schemas.openxmlformats.org/officeDocument/2006/relationships/oleObject" Target="embeddings/oleObject166.bin"/><Relationship Id="rId354" Type="http://schemas.openxmlformats.org/officeDocument/2006/relationships/oleObject" Target="embeddings/oleObject177.bin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75" Type="http://schemas.openxmlformats.org/officeDocument/2006/relationships/image" Target="media/image182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6.bin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8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77.wmf"/><Relationship Id="rId386" Type="http://schemas.openxmlformats.org/officeDocument/2006/relationships/oleObject" Target="embeddings/oleObject19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9.wmf"/><Relationship Id="rId267" Type="http://schemas.openxmlformats.org/officeDocument/2006/relationships/image" Target="media/image129.wmf"/><Relationship Id="rId288" Type="http://schemas.openxmlformats.org/officeDocument/2006/relationships/image" Target="media/image140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313" Type="http://schemas.openxmlformats.org/officeDocument/2006/relationships/image" Target="media/image1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5.bin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7.bin"/><Relationship Id="rId355" Type="http://schemas.openxmlformats.org/officeDocument/2006/relationships/image" Target="media/image172.wmf"/><Relationship Id="rId376" Type="http://schemas.openxmlformats.org/officeDocument/2006/relationships/oleObject" Target="embeddings/oleObject188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4.wmf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8.bin"/><Relationship Id="rId303" Type="http://schemas.openxmlformats.org/officeDocument/2006/relationships/image" Target="media/image147.wmf"/><Relationship Id="rId42" Type="http://schemas.openxmlformats.org/officeDocument/2006/relationships/image" Target="media/image19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image" Target="media/image167.wmf"/><Relationship Id="rId387" Type="http://schemas.openxmlformats.org/officeDocument/2006/relationships/image" Target="media/image188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43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6.bin"/><Relationship Id="rId356" Type="http://schemas.openxmlformats.org/officeDocument/2006/relationships/oleObject" Target="embeddings/oleObject178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258" Type="http://schemas.openxmlformats.org/officeDocument/2006/relationships/oleObject" Target="embeddings/oleObject128.bin"/><Relationship Id="rId22" Type="http://schemas.openxmlformats.org/officeDocument/2006/relationships/image" Target="media/image9.wmf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image" Target="media/image158.wmf"/><Relationship Id="rId367" Type="http://schemas.openxmlformats.org/officeDocument/2006/relationships/image" Target="media/image178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2.bin"/><Relationship Id="rId269" Type="http://schemas.openxmlformats.org/officeDocument/2006/relationships/image" Target="media/image130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8.bin"/><Relationship Id="rId75" Type="http://schemas.openxmlformats.org/officeDocument/2006/relationships/oleObject" Target="embeddings/oleObject36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oleObject" Target="embeddings/oleObject189.bin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91" Type="http://schemas.openxmlformats.org/officeDocument/2006/relationships/oleObject" Target="embeddings/oleObject144.bin"/><Relationship Id="rId305" Type="http://schemas.openxmlformats.org/officeDocument/2006/relationships/image" Target="media/image148.wmf"/><Relationship Id="rId347" Type="http://schemas.openxmlformats.org/officeDocument/2006/relationships/image" Target="media/image168.wmf"/><Relationship Id="rId44" Type="http://schemas.openxmlformats.org/officeDocument/2006/relationships/image" Target="media/image20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4.bin"/><Relationship Id="rId389" Type="http://schemas.openxmlformats.org/officeDocument/2006/relationships/footer" Target="footer1.xml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79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271" Type="http://schemas.openxmlformats.org/officeDocument/2006/relationships/image" Target="media/image131.wmf"/><Relationship Id="rId24" Type="http://schemas.openxmlformats.org/officeDocument/2006/relationships/image" Target="media/image10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59.wmf"/><Relationship Id="rId369" Type="http://schemas.openxmlformats.org/officeDocument/2006/relationships/image" Target="media/image179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190.bin"/><Relationship Id="rId240" Type="http://schemas.openxmlformats.org/officeDocument/2006/relationships/image" Target="media/image116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image" Target="media/image137.wmf"/><Relationship Id="rId338" Type="http://schemas.openxmlformats.org/officeDocument/2006/relationships/oleObject" Target="embeddings/oleObject169.bin"/><Relationship Id="rId8" Type="http://schemas.openxmlformats.org/officeDocument/2006/relationships/image" Target="media/image2.wmf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fontTable" Target="fontTable.xml"/><Relationship Id="rId251" Type="http://schemas.openxmlformats.org/officeDocument/2006/relationships/image" Target="media/image121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5.bin"/><Relationship Id="rId307" Type="http://schemas.openxmlformats.org/officeDocument/2006/relationships/image" Target="media/image149.wmf"/><Relationship Id="rId349" Type="http://schemas.openxmlformats.org/officeDocument/2006/relationships/image" Target="media/image169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oleObject" Target="embeddings/oleObject180.bin"/><Relationship Id="rId220" Type="http://schemas.openxmlformats.org/officeDocument/2006/relationships/image" Target="media/image106.wmf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8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image" Target="media/image180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273" Type="http://schemas.openxmlformats.org/officeDocument/2006/relationships/image" Target="media/image132.wmf"/><Relationship Id="rId329" Type="http://schemas.openxmlformats.org/officeDocument/2006/relationships/oleObject" Target="embeddings/oleObject164.bin"/><Relationship Id="rId68" Type="http://schemas.openxmlformats.org/officeDocument/2006/relationships/image" Target="media/image30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7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4297</Words>
  <Characters>24495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ПУТЕЙ СООБЩЕНИЯ</vt:lpstr>
    </vt:vector>
  </TitlesOfParts>
  <Company>Home</Company>
  <LinksUpToDate>false</LinksUpToDate>
  <CharactersWithSpaces>28735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ПУТЕЙ СООБЩЕНИЯ</dc:title>
  <dc:subject/>
  <dc:creator>User</dc:creator>
  <cp:keywords/>
  <cp:lastModifiedBy>Irina</cp:lastModifiedBy>
  <cp:revision>2</cp:revision>
  <cp:lastPrinted>2002-03-12T16:19:00Z</cp:lastPrinted>
  <dcterms:created xsi:type="dcterms:W3CDTF">2014-08-16T09:17:00Z</dcterms:created>
  <dcterms:modified xsi:type="dcterms:W3CDTF">2014-08-16T09:17:00Z</dcterms:modified>
</cp:coreProperties>
</file>