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7B" w:rsidRDefault="00D86E7B">
      <w:pPr>
        <w:pStyle w:val="2"/>
        <w:jc w:val="both"/>
      </w:pPr>
    </w:p>
    <w:p w:rsidR="00785304" w:rsidRDefault="00785304">
      <w:pPr>
        <w:pStyle w:val="2"/>
        <w:jc w:val="both"/>
      </w:pPr>
      <w:r>
        <w:t>Любовь к родине Грибоедова</w:t>
      </w:r>
    </w:p>
    <w:p w:rsidR="00785304" w:rsidRDefault="0078530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785304" w:rsidRPr="00D86E7B" w:rsidRDefault="007853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случалось в жизни видеть человека, который бы так пламенно, так страстно любил отечество, как Грибоедов любил Россию,- вспоминал один из знакомых поэта-драматурга. Эта любовь к Родине нашла яркое выражение во всей жизни и деятельности Грибоедова. </w:t>
      </w:r>
    </w:p>
    <w:p w:rsidR="00785304" w:rsidRDefault="007853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своей жизнью Грибоедов выразил огромную любовь к Родине. Когда началась Отечественная война 1812г. Грибоедов добровольцем вступал в гусарский полк. Непосредственно участвовать в войне ему не пришлось, но служба в армии обогатила его новыми впечатлениями, которые нашли отражение в его творчестве. </w:t>
      </w:r>
    </w:p>
    <w:p w:rsidR="00785304" w:rsidRDefault="007853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войны Грибоедов уходит в отставку и поступает на службу в Коллегию иностранных дел. В это время здесь служат Пушкин, Кюхельбекер и ещё многие, которые в будущем становятся декабристами. Это было ближайшее окружение Грибоедова, и, естественно, что его взгляды на современную жизнь и общественные устройства оказались близки декабристам. </w:t>
      </w:r>
    </w:p>
    <w:p w:rsidR="00785304" w:rsidRDefault="007853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1818 г. его назначают секретарём русской дипломатической миссии в Персии. Назначение казалось почётным, хотя это была ссылка за участие в дуэли. Грибоедов знал об этом, но оказавшись в Персии приложил все свои дипломатические способности отстаивая интересы России. Он добивался освобождения из плена и возвращения на родину 150 русских солдат. В дневнике появляется такая запись»голову мою положу за несчастных соотечественников». В 1822г. Его назначают дипломатическим секретарем при генерале Ермолове. Здесь Грибоедов попадает в близкую ему политическую среду (Ермолов сочувствовал декабристам, среди его приближенных было много декабристов). И не случайно здесь начинается работа над пьесой «Горе от ума». </w:t>
      </w:r>
    </w:p>
    <w:p w:rsidR="00785304" w:rsidRDefault="007853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1823году пишет два последних акта комедии. Декабристские события застают его на Кавказе, но показания друзей-декабристов, предупреждение Ермолова, после которого Грибоедов успел уничтожить компрометирующие бумаги, освобождает его от ареста. Возвратившись на Кавказ, Грибоедов продолжает свою дипломатическую деятельность в интересах России, так как большая заслуга принадлежит Г. В том, что после окончания войны с Персией, был заключен Туркманчайский мирный договор. </w:t>
      </w:r>
    </w:p>
    <w:p w:rsidR="00785304" w:rsidRDefault="007853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Внешне заслуга Грибоедова была оценена царем. Грибоедов получил награды, и тут же был назначен министром в Персию. Это была почетная «политическая» ссылка. И все же в качестве посла в Персии, Грибоедов успевает сделать много полезного в интересах России. За что поплатился своей жизнью: 30 января 1829г. Полста фанатиков персов разгромило русское посольство. Среди убитых и растерзанных толпой в и А.Грибоедов. А.Михайлов «Пули в конце пути».</w:t>
      </w:r>
      <w:bookmarkStart w:id="0" w:name="_GoBack"/>
      <w:bookmarkEnd w:id="0"/>
    </w:p>
    <w:sectPr w:rsidR="0078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E7B"/>
    <w:rsid w:val="000A3995"/>
    <w:rsid w:val="00415871"/>
    <w:rsid w:val="00785304"/>
    <w:rsid w:val="00D8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ED6CC-050E-463D-BEDB-95D7EB2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Любовь к родине Грибоедова - CoolReferat.com</vt:lpstr>
    </vt:vector>
  </TitlesOfParts>
  <Company>*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Любовь к родине Грибоедова - CoolReferat.com</dc:title>
  <dc:subject/>
  <dc:creator>Admin</dc:creator>
  <cp:keywords/>
  <dc:description/>
  <cp:lastModifiedBy>Irina</cp:lastModifiedBy>
  <cp:revision>2</cp:revision>
  <dcterms:created xsi:type="dcterms:W3CDTF">2014-08-16T07:57:00Z</dcterms:created>
  <dcterms:modified xsi:type="dcterms:W3CDTF">2014-08-16T07:57:00Z</dcterms:modified>
</cp:coreProperties>
</file>