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A2" w:rsidRDefault="00CB1AA2" w:rsidP="00A14499">
      <w:pPr>
        <w:pStyle w:val="afe"/>
      </w:pPr>
      <w:r>
        <w:t>Содержание</w:t>
      </w:r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Введение</w:t>
      </w:r>
      <w:r>
        <w:rPr>
          <w:noProof/>
          <w:webHidden/>
        </w:rPr>
        <w:tab/>
        <w:t>2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  <w:lang w:val="en-US"/>
        </w:rPr>
        <w:t>I</w:t>
      </w:r>
      <w:r w:rsidRPr="003E259A">
        <w:rPr>
          <w:rStyle w:val="afa"/>
          <w:noProof/>
        </w:rPr>
        <w:t>. Теоретические аспекты предоставления услуг коммерческими банками</w:t>
      </w:r>
      <w:r>
        <w:rPr>
          <w:noProof/>
          <w:webHidden/>
        </w:rPr>
        <w:tab/>
        <w:t>6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 xml:space="preserve">1.1 </w:t>
      </w:r>
      <w:r w:rsidRPr="003E259A">
        <w:rPr>
          <w:rStyle w:val="afa"/>
          <w:noProof/>
          <w:lang w:eastAsia="ko-KR"/>
        </w:rPr>
        <w:t>Сущность</w:t>
      </w:r>
      <w:r w:rsidRPr="003E259A">
        <w:rPr>
          <w:rStyle w:val="afa"/>
          <w:noProof/>
        </w:rPr>
        <w:t xml:space="preserve"> банковских услуг и продуктов</w:t>
      </w:r>
      <w:r>
        <w:rPr>
          <w:noProof/>
          <w:webHidden/>
        </w:rPr>
        <w:tab/>
        <w:t>6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1.2 Классификация банковских услуг</w:t>
      </w:r>
      <w:r>
        <w:rPr>
          <w:noProof/>
          <w:webHidden/>
        </w:rPr>
        <w:tab/>
        <w:t>10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  <w:lang w:val="en-US" w:eastAsia="ko-KR"/>
        </w:rPr>
        <w:t>II</w:t>
      </w:r>
      <w:r w:rsidRPr="003E259A">
        <w:rPr>
          <w:rStyle w:val="afa"/>
          <w:noProof/>
          <w:lang w:eastAsia="ko-KR"/>
        </w:rPr>
        <w:t>. Анализ действующей практики предоставления услуг коммерческими банками в рк</w:t>
      </w:r>
      <w:r>
        <w:rPr>
          <w:noProof/>
          <w:webHidden/>
        </w:rPr>
        <w:tab/>
        <w:t>21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2.1 Депозитный рынок на современном этапе.</w:t>
      </w:r>
      <w:r>
        <w:rPr>
          <w:noProof/>
          <w:webHidden/>
        </w:rPr>
        <w:tab/>
        <w:t>21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2.2 Анализ кредитной деятельности банка</w:t>
      </w:r>
      <w:r>
        <w:rPr>
          <w:noProof/>
          <w:webHidden/>
        </w:rPr>
        <w:tab/>
        <w:t>44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2.3 Особенности обслуживание банковских карточек</w:t>
      </w:r>
      <w:r>
        <w:rPr>
          <w:noProof/>
          <w:webHidden/>
        </w:rPr>
        <w:tab/>
        <w:t>58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  <w:lang w:val="en-US" w:eastAsia="ko-KR"/>
        </w:rPr>
        <w:t>III</w:t>
      </w:r>
      <w:r w:rsidRPr="003E259A">
        <w:rPr>
          <w:rStyle w:val="afa"/>
          <w:noProof/>
          <w:lang w:eastAsia="ko-KR"/>
        </w:rPr>
        <w:t>. Проблемы и перспективы развития банковских услуг в РК</w:t>
      </w:r>
      <w:r>
        <w:rPr>
          <w:noProof/>
          <w:webHidden/>
        </w:rPr>
        <w:tab/>
        <w:t>64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  <w:lang w:eastAsia="ko-KR"/>
        </w:rPr>
        <w:t>3.1 Проблемы внедрения новых услуг</w:t>
      </w:r>
      <w:r>
        <w:rPr>
          <w:noProof/>
          <w:webHidden/>
        </w:rPr>
        <w:tab/>
        <w:t>64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3.2 Пути решения проблем, возникающих на рынке банковских услуг</w:t>
      </w:r>
      <w:r>
        <w:rPr>
          <w:noProof/>
          <w:webHidden/>
        </w:rPr>
        <w:tab/>
        <w:t>66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Заключение</w:t>
      </w:r>
      <w:r>
        <w:rPr>
          <w:noProof/>
          <w:webHidden/>
        </w:rPr>
        <w:tab/>
        <w:t>80</w:t>
      </w:r>
    </w:p>
    <w:p w:rsidR="008E5F85" w:rsidRDefault="008E5F85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E259A">
        <w:rPr>
          <w:rStyle w:val="afa"/>
          <w:noProof/>
        </w:rPr>
        <w:t>Список использованной литературы</w:t>
      </w:r>
      <w:r>
        <w:rPr>
          <w:noProof/>
          <w:webHidden/>
        </w:rPr>
        <w:tab/>
        <w:t>83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</w:p>
    <w:p w:rsidR="00CB1AA2" w:rsidRPr="00CB1AA2" w:rsidRDefault="006E60EF" w:rsidP="00A14499">
      <w:pPr>
        <w:pStyle w:val="2"/>
      </w:pPr>
      <w:r w:rsidRPr="00CB1AA2">
        <w:br w:type="page"/>
      </w:r>
      <w:bookmarkStart w:id="0" w:name="_Toc229494736"/>
      <w:r w:rsidR="00CB1AA2">
        <w:lastRenderedPageBreak/>
        <w:t>Введение</w:t>
      </w:r>
      <w:bookmarkEnd w:id="0"/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Банковская система</w:t>
      </w:r>
      <w:r w:rsidR="00CB1AA2" w:rsidRPr="00CB1AA2">
        <w:t xml:space="preserve"> - </w:t>
      </w:r>
      <w:r w:rsidRPr="00CB1AA2">
        <w:t>одна из важнейших и неотъемлемых структур рыночной экономики</w:t>
      </w:r>
      <w:r w:rsidR="00CB1AA2" w:rsidRPr="00CB1AA2">
        <w:t xml:space="preserve">. </w:t>
      </w:r>
      <w:r w:rsidRPr="00CB1AA2">
        <w:t>Банки как финансовые посредники привлекают капиталы хозорганов, сбережения населения, и другие свободные денежные средства, высвобождающиеся в процессе хозяйственной деятельности, и выдают их во временное пользование заемщикам, проводят денежные расчеты и оказывают другие многочисленные услуги для экономики, тем самым непосредственно влияя на эффективность производства и обращение общественного продукта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Проводимая в стране экономическая реформа открыла новый этап в развитии банковского дела</w:t>
      </w:r>
      <w:r w:rsidR="00CB1AA2" w:rsidRPr="00CB1AA2">
        <w:t xml:space="preserve">. </w:t>
      </w:r>
      <w:r w:rsidRPr="00CB1AA2">
        <w:t>Особую актуальность в условиях перехода к рынку приобретают вопросы перспектив развития банков и других кредитных институтов в нашей стране, ее практическая реализация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Решение поставленной задачи возможно лишь на основе изучения практического осмысления функционирования казахстанских, а также зарубежных банков и внедрения наиболее прогрессивных, рациональных форм и</w:t>
      </w:r>
      <w:r w:rsidR="00CB1AA2" w:rsidRPr="00CB1AA2">
        <w:t xml:space="preserve"> </w:t>
      </w:r>
      <w:r w:rsidRPr="00CB1AA2">
        <w:t>методов работы на практике</w:t>
      </w:r>
      <w:r w:rsidR="00CB1AA2" w:rsidRPr="00CB1AA2">
        <w:t xml:space="preserve">. </w:t>
      </w:r>
      <w:r w:rsidRPr="00CB1AA2">
        <w:t>Это подтверждает актуальность темы исследования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последние годы идет бурный процесс формирования финансовых рынков</w:t>
      </w:r>
      <w:r w:rsidR="00CB1AA2" w:rsidRPr="00CB1AA2">
        <w:t xml:space="preserve"> - </w:t>
      </w:r>
      <w:r w:rsidRPr="00CB1AA2">
        <w:t>денежного рынка и рынка капиталов</w:t>
      </w:r>
      <w:r w:rsidR="00CB1AA2" w:rsidRPr="00CB1AA2">
        <w:t xml:space="preserve">. </w:t>
      </w:r>
      <w:r w:rsidRPr="00CB1AA2">
        <w:t>Развития последнего невозможно без совершенствования двуединого, взаимосвязанного процесса мобилизации сбережений и инвестирования средств</w:t>
      </w:r>
      <w:r w:rsidR="00CB1AA2" w:rsidRPr="00CB1AA2">
        <w:t xml:space="preserve">. </w:t>
      </w:r>
      <w:r w:rsidRPr="00CB1AA2">
        <w:t>Сбережения представляют собой разность между доходами и потреблением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Инвестиции</w:t>
      </w:r>
      <w:r w:rsidR="00CB1AA2" w:rsidRPr="00CB1AA2">
        <w:t xml:space="preserve"> - </w:t>
      </w:r>
      <w:r w:rsidRPr="00CB1AA2">
        <w:t>вложения средств с целью получения дохода</w:t>
      </w:r>
      <w:r w:rsidR="00CB1AA2" w:rsidRPr="00CB1AA2">
        <w:t xml:space="preserve">. </w:t>
      </w:r>
      <w:r w:rsidRPr="00CB1AA2">
        <w:t>Формы инвестирования сбережений могут быть различными</w:t>
      </w:r>
      <w:r w:rsidR="00CB1AA2" w:rsidRPr="00CB1AA2">
        <w:t xml:space="preserve">: </w:t>
      </w:r>
      <w:r w:rsidRPr="00CB1AA2">
        <w:t xml:space="preserve">прямое вложение средств в производство и косвенное, когда между владельцами сбережений и их конечным </w:t>
      </w:r>
      <w:r w:rsidR="00CB1AA2" w:rsidRPr="00CB1AA2">
        <w:t>"</w:t>
      </w:r>
      <w:r w:rsidRPr="00CB1AA2">
        <w:t>потреблением</w:t>
      </w:r>
      <w:r w:rsidR="00CB1AA2" w:rsidRPr="00CB1AA2">
        <w:t>"</w:t>
      </w:r>
      <w:r w:rsidRPr="00CB1AA2">
        <w:t xml:space="preserve"> выступают те или иные финансовые посредники</w:t>
      </w:r>
      <w:r w:rsidR="00CB1AA2" w:rsidRPr="00CB1AA2">
        <w:t xml:space="preserve">. </w:t>
      </w:r>
      <w:r w:rsidRPr="00CB1AA2">
        <w:t xml:space="preserve">Важно, чтобы в конечном счете вложенные средства выступали как фактор, способствующий развитию производства и оздоровлению </w:t>
      </w:r>
      <w:r w:rsidRPr="00CB1AA2">
        <w:lastRenderedPageBreak/>
        <w:t>экономики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процессе своей деятельности банк вступает в контакт с различными типами аудиторий</w:t>
      </w:r>
      <w:r w:rsidR="00CB1AA2" w:rsidRPr="00CB1AA2">
        <w:t xml:space="preserve">: </w:t>
      </w:r>
      <w:r w:rsidRPr="00CB1AA2">
        <w:t xml:space="preserve">конкурентами, клиентами, государством и </w:t>
      </w:r>
      <w:r w:rsidR="00CB1AA2" w:rsidRPr="00CB1AA2">
        <w:t>т.д.,</w:t>
      </w:r>
      <w:r w:rsidRPr="00CB1AA2">
        <w:t xml:space="preserve"> с которыми банк взаимодействует с целью оптимизации прибыли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Однако это не единственная цель, которую преследуют банки, функционируя на рынке банковских услуг</w:t>
      </w:r>
      <w:r w:rsidR="00CB1AA2" w:rsidRPr="00CB1AA2">
        <w:t xml:space="preserve">. </w:t>
      </w:r>
      <w:r w:rsidRPr="00CB1AA2">
        <w:t xml:space="preserve">Кроме этого банки стремятся обеспечить оптимальное сочетание ликвидности и доходности финансовых ресурсов, создание и поддержку репутации банков и </w:t>
      </w:r>
      <w:r w:rsidR="00CB1AA2" w:rsidRPr="00CB1AA2">
        <w:t xml:space="preserve">т.д. </w:t>
      </w:r>
      <w:r w:rsidRPr="00CB1AA2">
        <w:t>В свою очередь, хорошая репутация известность банка влияет на количество клиентов, обращающихся именно в этот банк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Отношения банка с клиентурой возникает в процессе покупки</w:t>
      </w:r>
      <w:r w:rsidR="00CB1AA2" w:rsidRPr="00CB1AA2">
        <w:t xml:space="preserve"> / </w:t>
      </w:r>
      <w:r w:rsidRPr="00CB1AA2">
        <w:t>продажи банковских продуктов</w:t>
      </w:r>
      <w:r w:rsidR="00CB1AA2" w:rsidRPr="00CB1AA2">
        <w:t xml:space="preserve">. </w:t>
      </w:r>
      <w:r w:rsidRPr="00CB1AA2">
        <w:t>Они включают в себя</w:t>
      </w:r>
      <w:r w:rsidR="00CB1AA2" w:rsidRPr="00CB1AA2">
        <w:t xml:space="preserve">: </w:t>
      </w:r>
      <w:r w:rsidRPr="00CB1AA2">
        <w:t xml:space="preserve">предоставление кредитов, открытие депозитных счетов, операции по выпуску, покупке или продаже ценных бумаг, валютные отношения, расчетные операции, а также трастовые услуги, хранение драгоценностей и </w:t>
      </w:r>
      <w:r w:rsidR="00CB1AA2">
        <w:t>т.п.</w:t>
      </w:r>
      <w:r w:rsidR="00CB1AA2" w:rsidRPr="00CB1AA2">
        <w:t xml:space="preserve">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Выполнение банковских операций с широкой клиентурой</w:t>
      </w:r>
      <w:r w:rsidR="00CB1AA2" w:rsidRPr="00CB1AA2">
        <w:t xml:space="preserve"> - </w:t>
      </w:r>
      <w:r w:rsidRPr="00CB1AA2">
        <w:t>важная особенность современной банковской деятельности во всех странах мира, имеющих развитую кредитную систему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Известно, что ведущие коммерческие банки Казахстана стремятся выполнять широкий круг операций и услуг для своих клиентов с тем, чтобы расширить свою доходную базу, повысить рентабельность и конкурентоспособность</w:t>
      </w:r>
      <w:r w:rsidR="00CB1AA2" w:rsidRPr="00CB1AA2">
        <w:t xml:space="preserve">. </w:t>
      </w:r>
      <w:r w:rsidRPr="00CB1AA2">
        <w:t>При этом важно иметь в виду, что развитие банковской деятельности предполагает предоставление банковских услуг с минимальными издержками для клиентов и самого банка, использование приемлемых цен на услуги, необходимые клиентам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Эффективная гибкая система банковских операций с широкой клиентурой может и должна способствовать мобилизации внутренних сбережений</w:t>
      </w:r>
      <w:r w:rsidR="00CB1AA2" w:rsidRPr="00CB1AA2">
        <w:t xml:space="preserve">. </w:t>
      </w:r>
      <w:r w:rsidRPr="00CB1AA2">
        <w:t>Особое значение приобретает в этой связи гибкое банковское обслуживание, способное реагировать на формирующиеся потребности изменяющейся экономики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lastRenderedPageBreak/>
        <w:t>Конкуренция на рынке банковских услуг также влияет на количественные и качественные характеристики банковского обслуживания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век стремительно развивающихся информационных технологий использование концепции предоставления классических банковских услуг, не обращая внимание на новые технологии, может запросто привести к банкротству</w:t>
      </w:r>
      <w:r w:rsidR="00CB1AA2" w:rsidRPr="00CB1AA2">
        <w:t xml:space="preserve">. </w:t>
      </w:r>
      <w:r w:rsidRPr="00CB1AA2">
        <w:t>Поэтому все банки большое внимание отводят внедрению новых услуг и совершенствование уже существующих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К новым услугам относятся пластиковые карточки, межбанковские электронные расчеты, образование финансового рынка в мировой сети Интернет и </w:t>
      </w:r>
      <w:r w:rsidR="00CB1AA2" w:rsidRPr="00CB1AA2">
        <w:t xml:space="preserve">т.д.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ряду с выполнением традиционных банковских услуг населению</w:t>
      </w:r>
      <w:r w:rsidR="00CB1AA2" w:rsidRPr="00CB1AA2">
        <w:t xml:space="preserve"> - </w:t>
      </w:r>
      <w:r w:rsidRPr="00CB1AA2">
        <w:t>привлечением средств в депозиты, предоставлением ссуд и осуществлением расчетно-кассового обслуживания населения</w:t>
      </w:r>
      <w:r w:rsidR="00CB1AA2" w:rsidRPr="00CB1AA2">
        <w:t xml:space="preserve"> - </w:t>
      </w:r>
      <w:r w:rsidRPr="00CB1AA2">
        <w:t>современные банковские институты в нашей стране начинают выполнять</w:t>
      </w:r>
      <w:r w:rsidR="00CB1AA2" w:rsidRPr="00CB1AA2">
        <w:t xml:space="preserve"> </w:t>
      </w:r>
      <w:r w:rsidRPr="00CB1AA2">
        <w:t>электронные услуги, к ним относятся пластиковые карточки, межбанковские электронные расчеты, образование финансового рынка в мировой сети Интернет</w:t>
      </w:r>
      <w:r w:rsidR="00CB1AA2" w:rsidRPr="00CB1AA2">
        <w:t xml:space="preserve">. </w:t>
      </w:r>
      <w:r w:rsidRPr="00CB1AA2">
        <w:t>Проводят маркетинговые исследования по заказу клиентов, валютные операции, прочие услуги, в том числе трастовые, информационно-справочные консультационные, фондовые и другие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Значение активизации роли банков, обслуживающих население, состоит в том, чтобы при наименьших затратах содействовать максимальному эффекту, наиболее полному удовлетворению потребностей клиентов в банковском обслуживании, улучшению качества банковского обслуживания частных лиц, расширению спектра банковских услуг и снижению их себестоимости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Выше изложенное, а также тот факт, что современное состояние и перспективы развития банковского обслуживания населения не было предметом специального исследования экономистов в нашей стране, подчеркивает новизну и актуальность темы моей дипломной работы в условиях перехода к рынку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lastRenderedPageBreak/>
        <w:t>Теоретической и практической основой данной работы являются материалы исследования экономистов по смежным проблемам, как в нашей стране, так и за рубежом, материалы, полученные</w:t>
      </w:r>
      <w:r w:rsidR="00CB1AA2" w:rsidRPr="00CB1AA2">
        <w:t xml:space="preserve"> </w:t>
      </w:r>
      <w:r w:rsidRPr="00CB1AA2">
        <w:t>в процессе анализа работы коммерческих банков Казахстана и западных стран, статистические материалы и данные изданий</w:t>
      </w:r>
      <w:r w:rsidR="00CB1AA2" w:rsidRPr="00CB1AA2">
        <w:t xml:space="preserve"> </w:t>
      </w:r>
      <w:r w:rsidRPr="00CB1AA2">
        <w:t>периодической печати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Целью дипломной работы</w:t>
      </w:r>
      <w:r w:rsidR="00CB1AA2" w:rsidRPr="00CB1AA2">
        <w:t xml:space="preserve">. </w:t>
      </w:r>
      <w:r w:rsidRPr="00CB1AA2">
        <w:t>Целью дипломной работы является анализ действующей практики предоставления услуг коммерческими банками в Республики Казахстан</w:t>
      </w:r>
      <w:r w:rsidR="00CB1AA2" w:rsidRPr="00CB1AA2">
        <w:t xml:space="preserve">. </w:t>
      </w:r>
      <w:r w:rsidRPr="00CB1AA2">
        <w:t>Анализ депозитного рынка РК, кредитоспособности, анализ автоматизированных процессов в банках</w:t>
      </w:r>
      <w:r w:rsidR="00CB1AA2" w:rsidRPr="00CB1AA2">
        <w:t xml:space="preserve">. </w:t>
      </w:r>
      <w:r w:rsidRPr="00CB1AA2">
        <w:t>Рассмотрены пути решения проблем, возникающих</w:t>
      </w:r>
      <w:r w:rsidR="00CB1AA2" w:rsidRPr="00CB1AA2">
        <w:t xml:space="preserve"> </w:t>
      </w:r>
      <w:r w:rsidRPr="00CB1AA2">
        <w:t>на рынке банковских услуг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Основные задачи работы</w:t>
      </w:r>
      <w:r w:rsidR="00CB1AA2" w:rsidRPr="00CB1AA2">
        <w:t xml:space="preserve">. </w:t>
      </w:r>
      <w:r w:rsidRPr="00CB1AA2">
        <w:t>В соответствии с целью</w:t>
      </w:r>
      <w:r w:rsidR="00CB1AA2" w:rsidRPr="00CB1AA2">
        <w:t xml:space="preserve"> </w:t>
      </w:r>
      <w:r w:rsidRPr="00CB1AA2">
        <w:t>дипломной работы поставлены и решены следующие задачи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ознакомится с теоретическими</w:t>
      </w:r>
      <w:r w:rsidR="00CB1AA2" w:rsidRPr="00CB1AA2">
        <w:t xml:space="preserve"> </w:t>
      </w:r>
      <w:r w:rsidRPr="00CB1AA2">
        <w:t>аспектами предоставления услуг коммерческими банками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провести анализ и оценку</w:t>
      </w:r>
      <w:r w:rsidR="00CB1AA2" w:rsidRPr="00CB1AA2">
        <w:t xml:space="preserve"> </w:t>
      </w:r>
      <w:r w:rsidRPr="00CB1AA2">
        <w:t>действующей практики предоставления услуг коммерческими банками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определить основные направления развития рынка банковских услуг</w:t>
      </w:r>
      <w:r w:rsidR="00CB1AA2" w:rsidRPr="00CB1AA2">
        <w:t xml:space="preserve">;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рассмотреть проблемы, возникающие на рынке банковских услуг и определить пути их решения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Методологической основой работы</w:t>
      </w:r>
      <w:r w:rsidR="00CB1AA2" w:rsidRPr="00CB1AA2">
        <w:t xml:space="preserve"> </w:t>
      </w:r>
      <w:r w:rsidRPr="00CB1AA2">
        <w:t>явились законодательные и нормативные акты Правительства Республики Казахстан, Национального Банка РК, регулирующих деятельность банков, статистические материалы Агентства по статистики Республики Казахстан</w:t>
      </w:r>
      <w:r w:rsidR="00CB1AA2" w:rsidRPr="00CB1AA2">
        <w:t xml:space="preserve">. </w:t>
      </w:r>
      <w:r w:rsidRPr="00CB1AA2">
        <w:t>В процессе работы применялись общенаучные, статистические и экономико-математические методы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lang w:eastAsia="ko-KR"/>
        </w:rPr>
      </w:pPr>
      <w:r w:rsidRPr="00CB1AA2">
        <w:t>Практической</w:t>
      </w:r>
      <w:r w:rsidR="00CB1AA2" w:rsidRPr="00CB1AA2">
        <w:t xml:space="preserve"> </w:t>
      </w:r>
      <w:r w:rsidRPr="00CB1AA2">
        <w:t>основой работы</w:t>
      </w:r>
      <w:r w:rsidR="00CB1AA2" w:rsidRPr="00CB1AA2">
        <w:t xml:space="preserve"> </w:t>
      </w:r>
      <w:r w:rsidRPr="00CB1AA2">
        <w:t>являются нормативные и финансовые документы</w:t>
      </w:r>
      <w:r w:rsidR="00CB1AA2" w:rsidRPr="00CB1AA2">
        <w:t xml:space="preserve"> </w:t>
      </w:r>
      <w:r w:rsidRPr="00CB1AA2">
        <w:rPr>
          <w:lang w:eastAsia="ko-KR"/>
        </w:rPr>
        <w:t>Народного банка Казахстана</w:t>
      </w:r>
      <w:r w:rsidR="00CB1AA2" w:rsidRPr="00CB1AA2">
        <w:rPr>
          <w:lang w:eastAsia="ko-KR"/>
        </w:rPr>
        <w:t xml:space="preserve">. </w:t>
      </w:r>
    </w:p>
    <w:p w:rsidR="00CB1AA2" w:rsidRPr="00CB1AA2" w:rsidRDefault="006E60EF" w:rsidP="00A14499">
      <w:pPr>
        <w:pStyle w:val="2"/>
      </w:pPr>
      <w:r w:rsidRPr="00CB1AA2">
        <w:br w:type="page"/>
      </w:r>
      <w:bookmarkStart w:id="1" w:name="_Toc229494737"/>
      <w:r w:rsidRPr="00CB1AA2">
        <w:rPr>
          <w:lang w:val="en-US"/>
        </w:rPr>
        <w:lastRenderedPageBreak/>
        <w:t>I</w:t>
      </w:r>
      <w:r w:rsidR="00CB1AA2" w:rsidRPr="00CB1AA2">
        <w:t xml:space="preserve">. </w:t>
      </w:r>
      <w:r w:rsidRPr="00CB1AA2">
        <w:t>Теоретические аспекты предоставления услуг коммерческими банками</w:t>
      </w:r>
      <w:bookmarkEnd w:id="1"/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CB1AA2" w:rsidP="00A14499">
      <w:pPr>
        <w:pStyle w:val="2"/>
      </w:pPr>
      <w:bookmarkStart w:id="2" w:name="_Toc229494738"/>
      <w:r>
        <w:t xml:space="preserve">1.1 </w:t>
      </w:r>
      <w:r w:rsidR="006E60EF" w:rsidRPr="00CB1AA2">
        <w:rPr>
          <w:lang w:eastAsia="ko-KR"/>
        </w:rPr>
        <w:t>Сущность</w:t>
      </w:r>
      <w:r w:rsidR="006E60EF" w:rsidRPr="00CB1AA2">
        <w:t xml:space="preserve"> банковских услуг и</w:t>
      </w:r>
      <w:r w:rsidRPr="00CB1AA2">
        <w:t xml:space="preserve"> </w:t>
      </w:r>
      <w:r w:rsidR="006E60EF" w:rsidRPr="00CB1AA2">
        <w:t>продуктов</w:t>
      </w:r>
      <w:bookmarkEnd w:id="2"/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Рассматривая этапы развития банковской системы в Казахстане, мы наблюдаем картину сокращения банковских институтов</w:t>
      </w:r>
      <w:r w:rsidR="00CB1AA2" w:rsidRPr="00CB1AA2">
        <w:t xml:space="preserve">: </w:t>
      </w:r>
      <w:r w:rsidRPr="00CB1AA2">
        <w:t>если в 1993 году в стране насчитывалось 204 банка, к 1997 году их стало 82, а на начало июля 2000 г</w:t>
      </w:r>
      <w:r w:rsidR="00CB1AA2" w:rsidRPr="00CB1AA2">
        <w:t xml:space="preserve">. </w:t>
      </w:r>
      <w:r w:rsidRPr="00CB1AA2">
        <w:t>функционирует 48 банков, в 2002 году 44</w:t>
      </w:r>
      <w:r w:rsidR="00CB1AA2" w:rsidRPr="00CB1AA2">
        <w:t xml:space="preserve">. </w:t>
      </w:r>
      <w:r w:rsidRPr="00CB1AA2">
        <w:t>Причинами данной ситуации могут служить как внешние факторы (такие, как экономическая ситуация в целом в республике, степень развития банковского законодательства, отвечающего требованиям рыночной экономики, конкуренция на рынке банковских услуг и другие</w:t>
      </w:r>
      <w:r w:rsidR="00CB1AA2" w:rsidRPr="00CB1AA2">
        <w:t>),</w:t>
      </w:r>
      <w:r w:rsidRPr="00CB1AA2">
        <w:t xml:space="preserve"> так и внутренние факторы (такие, как наличие у банка необходимых ресурсов, политика банка в отношении проводимых операций и </w:t>
      </w:r>
      <w:r w:rsidR="00CB1AA2" w:rsidRPr="00CB1AA2">
        <w:t xml:space="preserve">т.п.). </w:t>
      </w:r>
      <w:r w:rsidRPr="00CB1AA2">
        <w:t>Так, одной из причин является конкуренция банков в сфере предоставляемых услуг</w:t>
      </w:r>
      <w:r w:rsidR="00CB1AA2" w:rsidRPr="00CB1AA2">
        <w:t xml:space="preserve">. </w:t>
      </w:r>
      <w:r w:rsidRPr="00CB1AA2">
        <w:t>Мы хотели бы уяснить, что такое "услуга банка", а для этого необходимо разобраться, чем банки, собственно, занимаются или могут заниматься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Известно, что банки осуществляют различные операции и услуги</w:t>
      </w:r>
      <w:r w:rsidR="00CB1AA2" w:rsidRPr="00CB1AA2">
        <w:t xml:space="preserve">. </w:t>
      </w:r>
      <w:r w:rsidRPr="00CB1AA2">
        <w:t>Закон Республики Казахстан "О банках и банковской деятельности в Республике Казахстан" определяет банковскую деятельность как "осуществление банковских операций, а также проведение иных установленных настоящей статьей операций банками"</w:t>
      </w:r>
      <w:r w:rsidR="00CB1AA2" w:rsidRPr="00CB1AA2">
        <w:t xml:space="preserve">. </w:t>
      </w:r>
      <w:r w:rsidRPr="00CB1AA2">
        <w:t>В Законе "О банках и банковской деятельности в Российской Федерации" говорится, что банковская деятельность</w:t>
      </w:r>
      <w:r w:rsidR="00CB1AA2" w:rsidRPr="00CB1AA2">
        <w:t xml:space="preserve"> - </w:t>
      </w:r>
      <w:r w:rsidRPr="00CB1AA2">
        <w:t>это банковские операции, а также другие сделки, разрешаемые настоящим Законом, другими законодательными актами Российской Федерации для проведения банками и кредитными учреждениями помимо банковских операций"</w:t>
      </w:r>
      <w:r w:rsidR="00CB1AA2" w:rsidRPr="00CB1AA2">
        <w:t xml:space="preserve">. </w:t>
      </w:r>
      <w:r w:rsidRPr="00CB1AA2">
        <w:t xml:space="preserve">Мы видим, что в обоих законах присутствует понятие "банковской операции", в то же время понятие "банковская услуга" постоянно присутствует во всех упоминаниях </w:t>
      </w:r>
      <w:r w:rsidRPr="00CB1AA2">
        <w:lastRenderedPageBreak/>
        <w:t>относительно банковской деятельности</w:t>
      </w:r>
      <w:r w:rsidR="00CB1AA2" w:rsidRPr="00CB1AA2">
        <w:t xml:space="preserve">. </w:t>
      </w:r>
      <w:r w:rsidRPr="00CB1AA2">
        <w:t>В экономической науке существует множество подходов к толкованию этих двух понятий</w:t>
      </w:r>
      <w:r w:rsidR="00CB1AA2" w:rsidRPr="00CB1AA2">
        <w:t xml:space="preserve">. </w:t>
      </w:r>
      <w:r w:rsidRPr="00CB1AA2">
        <w:t>В "Финансово-Кредитном словаре" под редакцией Гарбузова В</w:t>
      </w:r>
      <w:r w:rsidR="00CB1AA2">
        <w:t xml:space="preserve">.Ф. </w:t>
      </w:r>
      <w:r w:rsidRPr="00CB1AA2">
        <w:t>дается следующее определение банковских операций</w:t>
      </w:r>
      <w:r w:rsidR="00CB1AA2" w:rsidRPr="00CB1AA2">
        <w:t xml:space="preserve">: </w:t>
      </w:r>
      <w:r w:rsidRPr="00CB1AA2">
        <w:t>"банковские операции</w:t>
      </w:r>
      <w:r w:rsidR="00CB1AA2" w:rsidRPr="00CB1AA2">
        <w:t xml:space="preserve"> - </w:t>
      </w:r>
      <w:r w:rsidRPr="00CB1AA2">
        <w:t xml:space="preserve">операции банков по привлечению денежных средств и их размещению, выпуску в обращение и изъятию из него денег, осуществление расчетов и </w:t>
      </w:r>
      <w:r w:rsidR="00CB1AA2">
        <w:t>т.п.</w:t>
      </w:r>
      <w:r w:rsidR="00CB1AA2" w:rsidRPr="00CB1AA2">
        <w:t xml:space="preserve"> </w:t>
      </w:r>
      <w:r w:rsidRPr="00CB1AA2">
        <w:t>"</w:t>
      </w:r>
      <w:r w:rsidR="00CB1AA2" w:rsidRPr="00CB1AA2">
        <w:t xml:space="preserve">. </w:t>
      </w:r>
      <w:r w:rsidRPr="00CB1AA2">
        <w:t>На вопрос</w:t>
      </w:r>
      <w:r w:rsidR="00CB1AA2" w:rsidRPr="00CB1AA2">
        <w:t xml:space="preserve"> - </w:t>
      </w:r>
      <w:r w:rsidRPr="00CB1AA2">
        <w:t>чем же занимается банк</w:t>
      </w:r>
      <w:r w:rsidR="00CB1AA2" w:rsidRPr="00CB1AA2">
        <w:t xml:space="preserve"> - </w:t>
      </w:r>
      <w:r w:rsidRPr="00CB1AA2">
        <w:t>оказанием услуг или проведением операций</w:t>
      </w:r>
      <w:r w:rsidR="00CB1AA2" w:rsidRPr="00CB1AA2">
        <w:t xml:space="preserve"> - </w:t>
      </w:r>
      <w:r w:rsidRPr="00CB1AA2">
        <w:t>ответить сложно</w:t>
      </w:r>
      <w:r w:rsidR="00CB1AA2" w:rsidRPr="00CB1AA2">
        <w:t xml:space="preserve">. </w:t>
      </w:r>
      <w:r w:rsidRPr="00CB1AA2">
        <w:t>Попытаемся разобраться в этом вопросе, первоначально изучив само понятие "банк"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"Банк"</w:t>
      </w:r>
      <w:r w:rsidR="00CB1AA2" w:rsidRPr="00CB1AA2">
        <w:t xml:space="preserve"> - </w:t>
      </w:r>
      <w:r w:rsidRPr="00CB1AA2">
        <w:t>это специфический экономический институт, создающий особый продукт, связанный с движением денежных потоков, аккумулированных у юридических и физических лиц, предоставляющий за счет этих денежных средств банковские услуги"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Чем же отличаются банки от других финансовых посредников</w:t>
      </w:r>
      <w:r w:rsidR="00CB1AA2" w:rsidRPr="00CB1AA2">
        <w:t xml:space="preserve">? </w:t>
      </w:r>
      <w:r w:rsidRPr="00CB1AA2">
        <w:t>Во-первых, для банков характерен двойной обмен долговыми обязательствами</w:t>
      </w:r>
      <w:r w:rsidR="00CB1AA2" w:rsidRPr="00CB1AA2">
        <w:t xml:space="preserve">: </w:t>
      </w:r>
      <w:r w:rsidRPr="00CB1AA2">
        <w:t>они размещают собственные долговые обязательства, а мобилизованные на этой основе средства размещают в долговые обязательства и ценные бумаги, выпущенные другими</w:t>
      </w:r>
      <w:r w:rsidR="00CB1AA2" w:rsidRPr="00CB1AA2">
        <w:t xml:space="preserve">. </w:t>
      </w:r>
      <w:r w:rsidRPr="00CB1AA2">
        <w:t>Во</w:t>
      </w:r>
      <w:r w:rsidR="00CB1AA2" w:rsidRPr="00CB1AA2">
        <w:t xml:space="preserve"> - </w:t>
      </w:r>
      <w:r w:rsidRPr="00CB1AA2">
        <w:t>вторых, банки отличает принятие на себя обязательств с фиксированной суммой долга перед юридическими и физическими лицами</w:t>
      </w:r>
      <w:r w:rsidR="00CB1AA2" w:rsidRPr="00CB1AA2">
        <w:t xml:space="preserve">. </w:t>
      </w:r>
      <w:r w:rsidRPr="00CB1AA2">
        <w:t>В-третьих, банки опосредуют движение денежных средств между государствами, предприятиями, населением, осуществляя расчетно-кассовое обслуживание, выпуская и обслуживая электронные деньги, пластиковые карты</w:t>
      </w:r>
      <w:r w:rsidR="00CB1AA2" w:rsidRPr="00CB1AA2">
        <w:t xml:space="preserve">. </w:t>
      </w:r>
      <w:r w:rsidRPr="00CB1AA2">
        <w:t>Можно сказать, что сущность банков в аккумуляции капитала, не участвующего в производственном процессе и приложение данного капитала к труду, делу с целью создания новых благ и услуг</w:t>
      </w:r>
      <w:r w:rsidR="00CB1AA2" w:rsidRPr="00CB1AA2">
        <w:t xml:space="preserve">. </w:t>
      </w:r>
      <w:r w:rsidRPr="00CB1AA2">
        <w:t>То есть банки являются посредниками между производителем и потребителем, при этом они участвуют в двухстороннем обмене</w:t>
      </w:r>
      <w:r w:rsidR="00CB1AA2" w:rsidRPr="00CB1AA2">
        <w:t xml:space="preserve">. </w:t>
      </w:r>
      <w:r w:rsidRPr="00CB1AA2">
        <w:t>Наглядно это можно продемонстрировать в виде следующей схемы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CB1AA2">
        <w:br w:type="page"/>
      </w:r>
    </w:p>
    <w:p w:rsidR="006E60EF" w:rsidRPr="00CB1AA2" w:rsidRDefault="00CF0BC4" w:rsidP="00CB1AA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51.2pt;margin-top:-25.55pt;width:373pt;height:251pt;z-index:251657728" coordorigin="2725,1106" coordsize="7460,5020">
            <v:group id="_x0000_s1027" style="position:absolute;left:3625;top:1106;width:6560;height:5020" coordorigin="3625,823" coordsize="6560,5020">
              <v:rect id="_x0000_s1028" style="position:absolute;left:3625;top:823;width:6560;height:5020" o:allowincell="f" stroked="f">
                <v:textbox style="mso-next-textbox:#_x0000_s1028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Товары и услуги</w:t>
                      </w:r>
                    </w:p>
                    <w:p w:rsidR="00A14499" w:rsidRDefault="00A14499" w:rsidP="00A1449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</w:pPr>
                    </w:p>
                    <w:p w:rsidR="00A14499" w:rsidRDefault="00A1449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</w:p>
                  </w:txbxContent>
                </v:textbox>
              </v:rect>
              <v:line id="_x0000_s1029" style="position:absolute" from="4585,1381" to="9105,1381" o:allowincell="f"/>
              <v:line id="_x0000_s1030" style="position:absolute" from="4585,1381" to="4585,2521" o:allowincell="f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45;top:1405;width:1760;height:1080" o:allowincell="f" stroked="f">
                <v:textbox style="mso-next-textbox:#_x0000_s1031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Свободные</w:t>
                      </w:r>
                    </w:p>
                    <w:p w:rsidR="00A14499" w:rsidRDefault="00A14499" w:rsidP="00A14499">
                      <w:pPr>
                        <w:pStyle w:val="aff0"/>
                      </w:pPr>
                      <w:r>
                        <w:t>Денежные средства</w:t>
                      </w:r>
                    </w:p>
                  </w:txbxContent>
                </v:textbox>
              </v:shape>
              <v:shape id="_x0000_s1032" type="#_x0000_t202" style="position:absolute;left:7465;top:1622;width:1400;height:720" o:allowincell="f" stroked="f">
                <v:textbox style="mso-next-textbox:#_x0000_s1032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Кредит</w:t>
                      </w:r>
                    </w:p>
                  </w:txbxContent>
                </v:textbox>
              </v:shape>
              <v:shape id="_x0000_s1033" type="#_x0000_t202" style="position:absolute;left:3825;top:2623;width:1840;height:740" o:allowincell="f">
                <v:textbox style="mso-next-textbox:#_x0000_s1033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Потребитель</w:t>
                      </w:r>
                    </w:p>
                  </w:txbxContent>
                </v:textbox>
              </v:shape>
              <v:shape id="_x0000_s1034" type="#_x0000_t202" style="position:absolute;left:6305;top:2643;width:1200;height:740" o:allowincell="f">
                <v:textbox style="mso-next-textbox:#_x0000_s1034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Банк</w:t>
                      </w:r>
                    </w:p>
                  </w:txbxContent>
                </v:textbox>
              </v:shape>
              <v:shape id="_x0000_s1035" type="#_x0000_t202" style="position:absolute;left:7945;top:2603;width:2160;height:760" o:allowincell="f">
                <v:textbox style="mso-next-textbox:#_x0000_s1035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Производитель</w:t>
                      </w:r>
                    </w:p>
                  </w:txbxContent>
                </v:textbox>
              </v:shape>
              <v:line id="_x0000_s1036" style="position:absolute;flip:x y" from="9085,1341" to="9085,2421" o:allowincell="f">
                <v:stroke endarrow="block"/>
              </v:line>
              <v:shape id="_x0000_s1037" type="#_x0000_t202" style="position:absolute;left:3853;top:3565;width:1840;height:740" o:allowincell="f">
                <v:textbox style="mso-next-textbox:#_x0000_s1037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Потребитель</w:t>
                      </w:r>
                    </w:p>
                  </w:txbxContent>
                </v:textbox>
              </v:shape>
              <v:shape id="_x0000_s1038" type="#_x0000_t202" style="position:absolute;left:6285;top:3543;width:1200;height:740" o:allowincell="f">
                <v:textbox style="mso-next-textbox:#_x0000_s1038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Банк</w:t>
                      </w:r>
                    </w:p>
                  </w:txbxContent>
                </v:textbox>
              </v:shape>
              <v:shape id="_x0000_s1039" type="#_x0000_t202" style="position:absolute;left:7945;top:3543;width:2160;height:760" o:allowincell="f">
                <v:textbox style="mso-next-textbox:#_x0000_s1039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Производитель</w:t>
                      </w:r>
                    </w:p>
                  </w:txbxContent>
                </v:textbox>
              </v:shape>
              <v:shape id="_x0000_s1040" type="#_x0000_t202" style="position:absolute;left:5225;top:4363;width:1480;height:720" o:allowincell="f" stroked="f">
                <v:textbox style="mso-next-textbox:#_x0000_s1040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Кредит</w:t>
                      </w:r>
                    </w:p>
                  </w:txbxContent>
                </v:textbox>
              </v:shape>
              <v:shape id="_x0000_s1041" type="#_x0000_t202" style="position:absolute;left:6965;top:4363;width:1880;height:760" o:allowincell="f" stroked="f">
                <v:textbox style="mso-next-textbox:#_x0000_s1041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Погашение</w:t>
                      </w:r>
                    </w:p>
                    <w:p w:rsidR="00A14499" w:rsidRDefault="00A14499" w:rsidP="00A14499">
                      <w:pPr>
                        <w:pStyle w:val="aff0"/>
                      </w:pPr>
                      <w:r>
                        <w:t>кредита</w:t>
                      </w:r>
                    </w:p>
                  </w:txbxContent>
                </v:textbox>
              </v:shape>
              <v:line id="_x0000_s1042" style="position:absolute" from="4605,5363" to="9405,5363" o:allowincell="f"/>
              <v:line id="_x0000_s1043" style="position:absolute" from="4605,4323" to="4605,5403" o:allowincell="f">
                <v:stroke endarrow="block"/>
              </v:line>
              <v:line id="_x0000_s1044" style="position:absolute;flip:y" from="9445,4303" to="9445,5363" o:allowincell="f">
                <v:stroke endarrow="block"/>
              </v:line>
              <v:line id="_x0000_s1045" style="position:absolute" from="5705,3903" to="6285,3903" o:allowincell="f">
                <v:stroke endarrow="block"/>
              </v:line>
              <v:line id="_x0000_s1046" style="position:absolute" from="7505,3883" to="7945,3883" o:allowincell="f">
                <v:stroke endarrow="block"/>
              </v:line>
              <v:line id="_x0000_s1047" style="position:absolute" from="5685,2983" to="6325,2983" o:allowincell="f">
                <v:stroke endarrow="block"/>
              </v:line>
              <v:line id="_x0000_s1048" style="position:absolute" from="7525,2963" to="7905,2963" o:allowincell="f">
                <v:stroke endarrow="block"/>
              </v:line>
            </v:group>
            <v:group id="_x0000_s1049" style="position:absolute;left:2725;top:5185;width:7460;height:800" coordorigin="2725,8604" coordsize="7460,800">
              <v:shape id="_x0000_s1050" type="#_x0000_t202" style="position:absolute;left:2725;top:8664;width:2060;height:740" o:allowincell="f">
                <v:textbox style="mso-next-textbox:#_x0000_s1050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Клиент</w:t>
                      </w:r>
                    </w:p>
                  </w:txbxContent>
                </v:textbox>
              </v:shape>
              <v:shape id="_x0000_s1051" type="#_x0000_t202" style="position:absolute;left:5445;top:8644;width:1880;height:760" o:allowincell="f">
                <v:textbox style="mso-next-textbox:#_x0000_s1051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Банк</w:t>
                      </w:r>
                    </w:p>
                  </w:txbxContent>
                </v:textbox>
              </v:shape>
              <v:shape id="_x0000_s1052" type="#_x0000_t202" style="position:absolute;left:8025;top:8604;width:2160;height:780" o:allowincell="f">
                <v:textbox style="mso-next-textbox:#_x0000_s1052">
                  <w:txbxContent>
                    <w:p w:rsidR="00A14499" w:rsidRDefault="00A14499" w:rsidP="00A14499">
                      <w:pPr>
                        <w:pStyle w:val="aff0"/>
                      </w:pPr>
                      <w:r>
                        <w:t>Клиент</w:t>
                      </w:r>
                    </w:p>
                  </w:txbxContent>
                </v:textbox>
              </v:shape>
              <v:line id="_x0000_s1053" style="position:absolute" from="4785,9024" to="5385,9024" o:allowincell="f"/>
              <v:line id="_x0000_s1054" style="position:absolute" from="7325,9024" to="8005,9024" o:allowincell="f"/>
            </v:group>
            <w10:wrap type="topAndBottom"/>
          </v:group>
        </w:pict>
      </w:r>
      <w:r w:rsidR="006E60EF" w:rsidRPr="00CB1AA2">
        <w:t>Эта схема отражает основной вид банковской деятельности, связанный с привлечением денежных средств и размещением их на условиях платности, срочности и возвратности</w:t>
      </w:r>
      <w:r w:rsidR="00CB1AA2" w:rsidRPr="00CB1AA2">
        <w:t xml:space="preserve">. </w:t>
      </w:r>
      <w:r w:rsidR="006E60EF" w:rsidRPr="00CB1AA2">
        <w:t>Но банк является универсальным предприятием и оказывает широкий спектр финансовых услуг, где схема взаимодействия банка и клиентов будет представлена в виде аналогичной схемы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Определение сущности понятия "банк" и построение схемы клиент</w:t>
      </w:r>
      <w:r w:rsidR="00CB1AA2" w:rsidRPr="00CB1AA2">
        <w:t xml:space="preserve"> - </w:t>
      </w:r>
      <w:r w:rsidRPr="00CB1AA2">
        <w:t>банк</w:t>
      </w:r>
      <w:r w:rsidR="00CB1AA2" w:rsidRPr="00CB1AA2">
        <w:t xml:space="preserve"> - </w:t>
      </w:r>
      <w:r w:rsidRPr="00CB1AA2">
        <w:t>клиент было необходимо для выявления итогового результата деятельности такого предприятия как банк</w:t>
      </w:r>
      <w:r w:rsidR="00CB1AA2" w:rsidRPr="00CB1AA2">
        <w:t xml:space="preserve">. </w:t>
      </w:r>
      <w:r w:rsidRPr="00CB1AA2">
        <w:t>Если в сфере материального производства итогом деятельности является готовый продукт, то в банковской сфере итогом деятельности</w:t>
      </w:r>
      <w:r w:rsidR="00CB1AA2" w:rsidRPr="00CB1AA2">
        <w:t xml:space="preserve"> - </w:t>
      </w:r>
      <w:r w:rsidRPr="00CB1AA2">
        <w:t>банковская услуга</w:t>
      </w:r>
      <w:r w:rsidR="00CB1AA2" w:rsidRPr="00CB1AA2">
        <w:t xml:space="preserve">. </w:t>
      </w:r>
      <w:r w:rsidRPr="00CB1AA2">
        <w:t>Необходимо отметить, что экономическая наука под услугами понимает своеобразный полезный эффект труда, не создающего материальных благ, но полезного именно как процесс</w:t>
      </w:r>
      <w:r w:rsidR="00CB1AA2" w:rsidRPr="00CB1AA2">
        <w:t xml:space="preserve">. </w:t>
      </w:r>
      <w:r w:rsidRPr="00CB1AA2">
        <w:t>Услуга</w:t>
      </w:r>
      <w:r w:rsidR="00CB1AA2" w:rsidRPr="00CB1AA2">
        <w:t xml:space="preserve"> - </w:t>
      </w:r>
      <w:r w:rsidRPr="00CB1AA2">
        <w:t>это вид деятельности, работ, в процессе выполнения которых не создается новый, ранее не существовавший материально-вещественный продукт, но изменяется качество уже имеющегося, созданного продукта</w:t>
      </w:r>
      <w:r w:rsidR="00CB1AA2" w:rsidRPr="00CB1AA2">
        <w:t xml:space="preserve">. </w:t>
      </w:r>
      <w:r w:rsidRPr="00CB1AA2">
        <w:t>Другими словами, услуга</w:t>
      </w:r>
      <w:r w:rsidR="00CB1AA2" w:rsidRPr="00CB1AA2">
        <w:t xml:space="preserve"> - </w:t>
      </w:r>
      <w:r w:rsidRPr="00CB1AA2">
        <w:t>это нематериальные блага как особый вид результатов или продуктов труда</w:t>
      </w:r>
      <w:r w:rsidR="00CB1AA2" w:rsidRPr="00CB1AA2">
        <w:t xml:space="preserve">. </w:t>
      </w:r>
      <w:r w:rsidRPr="00CB1AA2">
        <w:t>То есть, операции банков в их собственном качестве с точки зрения результата эффекта такой деятельности</w:t>
      </w:r>
      <w:r w:rsidR="00CB1AA2" w:rsidRPr="00CB1AA2">
        <w:t xml:space="preserve"> - </w:t>
      </w:r>
      <w:r w:rsidRPr="00CB1AA2">
        <w:t>это оказание услуг клиентам</w:t>
      </w:r>
      <w:r w:rsidR="00CB1AA2" w:rsidRPr="00CB1AA2">
        <w:t xml:space="preserve">. </w:t>
      </w:r>
      <w:r w:rsidRPr="00CB1AA2">
        <w:t xml:space="preserve">Именно наличие </w:t>
      </w:r>
      <w:r w:rsidRPr="00CB1AA2">
        <w:lastRenderedPageBreak/>
        <w:t>клиента и предопределяет трансформацию операции банка в его услугу</w:t>
      </w:r>
      <w:r w:rsidR="00CB1AA2" w:rsidRPr="00CB1AA2">
        <w:t xml:space="preserve">. </w:t>
      </w:r>
      <w:r w:rsidRPr="00CB1AA2">
        <w:t>Можно проследить направления банковской деятельности, где происходит такая трансформация</w:t>
      </w:r>
      <w:r w:rsidR="00CB1AA2" w:rsidRPr="00CB1AA2">
        <w:t xml:space="preserve">. </w:t>
      </w:r>
      <w:r w:rsidRPr="00CB1AA2">
        <w:t>Все операции коммерческих банков можно подразделить на три группы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Пассивные (привлечение средств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Активные (размещение средств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Комиссионно-посреднические и доверительные (трастовые</w:t>
      </w:r>
      <w:r w:rsidR="00CB1AA2" w:rsidRPr="00CB1AA2">
        <w:t xml:space="preserve">) </w:t>
      </w:r>
      <w:r w:rsidRPr="00CB1AA2">
        <w:t>операции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Каждая из этих групп операций предполагает определенную степень вовлечения в них клиента, а, следовательно, и определенную долю предлагаемых банком услуг</w:t>
      </w:r>
      <w:r w:rsidR="00CB1AA2" w:rsidRPr="00CB1AA2">
        <w:t xml:space="preserve">. </w:t>
      </w:r>
      <w:r w:rsidRPr="00CB1AA2">
        <w:t>Значительная часть привлеченных средств банка формируется при непосредственном участии клиента, вносящего сумму денег в банк в виде депозита до востребования, а также срочного, сберегательного или же другого вклада</w:t>
      </w:r>
      <w:r w:rsidR="00CB1AA2" w:rsidRPr="00CB1AA2">
        <w:t xml:space="preserve">. </w:t>
      </w:r>
      <w:r w:rsidRPr="00CB1AA2">
        <w:t>Это первый этап предложенной выше схемы, а именно, отношения "клиент</w:t>
      </w:r>
      <w:r w:rsidR="00CB1AA2" w:rsidRPr="00CB1AA2">
        <w:t xml:space="preserve"> - </w:t>
      </w:r>
      <w:r w:rsidRPr="00CB1AA2">
        <w:t>банк", в результате чего начинается процесс предоставления услуг</w:t>
      </w:r>
      <w:r w:rsidR="00CB1AA2" w:rsidRPr="00CB1AA2">
        <w:t xml:space="preserve">. </w:t>
      </w:r>
      <w:r w:rsidRPr="00CB1AA2">
        <w:t>В зависимости от намерений клиента банк предоставляет ему ту или иную услугу, проводя при этом собственную операцию в пользу клиента</w:t>
      </w:r>
      <w:r w:rsidR="00CB1AA2" w:rsidRPr="00CB1AA2">
        <w:t xml:space="preserve">. </w:t>
      </w:r>
      <w:r w:rsidRPr="00CB1AA2">
        <w:t>Степень участия самого клиента в пассивных операциях не велика, хотя роль его денежных средств, размещенных в банке, естественно, значительна для банка</w:t>
      </w:r>
      <w:r w:rsidR="00CB1AA2" w:rsidRPr="00CB1AA2">
        <w:t xml:space="preserve">. </w:t>
      </w:r>
      <w:r w:rsidRPr="00CB1AA2">
        <w:t>Важную роль отводят банки предоставлению услуг клиентам при проведении активных операций, среди которых помимо кредитных выделяются операции с ценными бумагами (фондовые операции</w:t>
      </w:r>
      <w:r w:rsidR="00CB1AA2" w:rsidRPr="00CB1AA2">
        <w:t>),</w:t>
      </w:r>
      <w:r w:rsidRPr="00CB1AA2">
        <w:t xml:space="preserve"> проводимые банками, как в рамках самостоятельной политики, так и по поручению и за счет клиента</w:t>
      </w:r>
      <w:r w:rsidR="00CB1AA2" w:rsidRPr="00CB1AA2">
        <w:t xml:space="preserve">. </w:t>
      </w:r>
      <w:r w:rsidRPr="00CB1AA2">
        <w:t>Практически, полное участие клиента предполагает следующая группа банковских операций</w:t>
      </w:r>
      <w:r w:rsidR="00CB1AA2" w:rsidRPr="00CB1AA2">
        <w:t xml:space="preserve">: </w:t>
      </w:r>
      <w:r w:rsidRPr="00CB1AA2">
        <w:t>доверительных и комиссионно-посреднических, проводимых по поручению клиентов и на комиссионных началах</w:t>
      </w:r>
      <w:r w:rsidR="00CB1AA2" w:rsidRPr="00CB1AA2">
        <w:t xml:space="preserve">. </w:t>
      </w:r>
      <w:r w:rsidRPr="00CB1AA2">
        <w:t>Все эти операции отвечают схеме "клиент</w:t>
      </w:r>
      <w:r w:rsidR="00CB1AA2" w:rsidRPr="00CB1AA2">
        <w:t xml:space="preserve"> - </w:t>
      </w:r>
      <w:r w:rsidRPr="00CB1AA2">
        <w:t>банк</w:t>
      </w:r>
      <w:r w:rsidR="00CB1AA2" w:rsidRPr="00CB1AA2">
        <w:t xml:space="preserve"> - </w:t>
      </w:r>
      <w:r w:rsidRPr="00CB1AA2">
        <w:t>клиент" и равнозначны понятию банковских услуг</w:t>
      </w:r>
      <w:r w:rsidR="00CB1AA2" w:rsidRPr="00CB1AA2">
        <w:t xml:space="preserve">. </w:t>
      </w:r>
      <w:r w:rsidRPr="00CB1AA2">
        <w:t>Целью привлечения банком средств клиента является не только прямое извлечение прибыли, но и возможность аккумуляции данных средств с целью последующего их использования, выполняя общественно необходимую функцию платежей</w:t>
      </w:r>
      <w:r w:rsidR="00CB1AA2" w:rsidRPr="00CB1AA2">
        <w:t xml:space="preserve">. </w:t>
      </w:r>
      <w:r w:rsidRPr="00CB1AA2">
        <w:t>При этом за услуги, предлагаемые своим клиентам, банк обычно взимает комиссию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Таким образом, можно сделать вывод, что банк</w:t>
      </w:r>
      <w:r w:rsidR="00CB1AA2" w:rsidRPr="00CB1AA2">
        <w:t xml:space="preserve"> - </w:t>
      </w:r>
      <w:r w:rsidRPr="00CB1AA2">
        <w:t>это предприятие, оказывающее банковские услуги</w:t>
      </w:r>
      <w:r w:rsidR="00CB1AA2" w:rsidRPr="00CB1AA2">
        <w:t xml:space="preserve">. </w:t>
      </w:r>
      <w:r w:rsidRPr="00CB1AA2">
        <w:t>А под банковской услугой понимаются операции банка, проводимые по поручению клиента и в пользу последнего за определенную плату</w:t>
      </w:r>
      <w:r w:rsidR="00CB1AA2" w:rsidRPr="00CB1AA2">
        <w:t xml:space="preserve">. </w:t>
      </w:r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CB1AA2" w:rsidP="00A14499">
      <w:pPr>
        <w:pStyle w:val="2"/>
      </w:pPr>
      <w:bookmarkStart w:id="3" w:name="_Toc229494739"/>
      <w:r>
        <w:t xml:space="preserve">1.2 </w:t>
      </w:r>
      <w:r w:rsidR="006E60EF" w:rsidRPr="00CB1AA2">
        <w:t>Классификация банковских услуг</w:t>
      </w:r>
      <w:bookmarkEnd w:id="3"/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Сущность деятельности банков проявляется в выполнении ими определенных функций, которые отличают их от других органов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Банковскую услугу можно охарактеризовать как выполнение банком определенных действий в интересах клиента</w:t>
      </w:r>
      <w:r w:rsidR="00CB1AA2" w:rsidRPr="00CB1AA2">
        <w:t xml:space="preserve">. </w:t>
      </w:r>
      <w:r w:rsidRPr="00CB1AA2">
        <w:t>В основе любого банковского продукта лежит необходимость удовлетворения какой-либо потребности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 основным традиционным услугам в настоящее время по-прежнему относятся привлечение вкладов и предоставление ссуд</w:t>
      </w:r>
      <w:r w:rsidR="00CB1AA2" w:rsidRPr="00CB1AA2">
        <w:t xml:space="preserve">. </w:t>
      </w:r>
      <w:r w:rsidRPr="00CB1AA2">
        <w:t>От разницы в процентах по этим услугам банки и получают наибольшую массу прибыли</w:t>
      </w:r>
      <w:r w:rsidR="00CB1AA2" w:rsidRPr="00CB1AA2">
        <w:t xml:space="preserve">. </w:t>
      </w:r>
      <w:r w:rsidRPr="00CB1AA2">
        <w:t>Однако даже только в рамках этих двух услуг может быть выработано множество самых разнообразных форм банковских продуктов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Сегодня универсальные банки предлагают широкий ряд продуктов, охватывающий практически все аспекты банковской деятельности и финансовых услуг</w:t>
      </w:r>
      <w:r w:rsidR="00CB1AA2" w:rsidRPr="00CB1AA2">
        <w:t xml:space="preserve">. </w:t>
      </w:r>
      <w:r w:rsidRPr="00CB1AA2">
        <w:t>В то же время другие банки в целях завоевания и прочного удержания конкурентного преимущества стремятся специализироваться на оказании строго определенных видов услуг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Сеть коммерческих банков способствует становлению денежного рынка, экономической основой которого является наличие временно свободных средств у юридического и физического лица, а также государства и использование их на удовлетворение краткосрочных потребностей экономики и населения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Коммерческие банки практически занимаются всеми видами кредитных, расчетных и финансовых операций, связанных с обслуживанием хозяйственной деятельности своих клиентов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соответствии с Законом "О банках и банковской деятельности в Республике Казахстан" банки могут выполнять следующие услуги</w:t>
      </w:r>
      <w:r w:rsidR="00CB1AA2" w:rsidRPr="00CB1AA2">
        <w:t xml:space="preserve">: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привлечение депозитов на платной основе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ведение счетов клиентов и банков-корреспондентов, их кассовое</w:t>
      </w:r>
      <w:r w:rsidR="00CB1AA2" w:rsidRPr="00CB1AA2">
        <w:t xml:space="preserve"> </w:t>
      </w:r>
      <w:r w:rsidRPr="00CB1AA2">
        <w:t>обслуживание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предоставление юридическим и физическим лицам краткосрочных и долгосрочных кредитов на условиях возвратности, срочности и платности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финансирование капитальных вложений по поручению владельцев или распорядителей инвестируемых средств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выпуск собственных ценных бумаг (чеков, векселей, аккредитивов, депозитных сертификатов, акций и других долговых обязательств</w:t>
      </w:r>
      <w:r w:rsidR="00CB1AA2" w:rsidRPr="00CB1AA2">
        <w:t xml:space="preserve">) </w:t>
      </w:r>
      <w:r w:rsidRPr="00CB1AA2">
        <w:t>в порядке, предусмотренном законом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покупку, продажу и хранение платежных документов и иных ценных бумаг и другие операции с ними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выдачу поручительств, гарантий и иных обязательств за третьих лиц, предусматривающих исполнение в денежной форме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приобретение права требования поставок товара и оказания услуг, принятие риска исполнения таких требований и инкассации этих требований (факторинг</w:t>
      </w:r>
      <w:r w:rsidR="00CB1AA2" w:rsidRPr="00CB1AA2">
        <w:t>);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оказание брокерских услуг по банковским операциям, выступать в качестве агента клиентов по их риску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услуги по хранению документов и ценностей для клиентов (сейфовый бизнес</w:t>
      </w:r>
      <w:r w:rsidR="00CB1AA2" w:rsidRPr="00CB1AA2">
        <w:t>);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финансирование коммерческих сделок, в т</w:t>
      </w:r>
      <w:r w:rsidR="00CB1AA2" w:rsidRPr="00CB1AA2">
        <w:t xml:space="preserve">. </w:t>
      </w:r>
      <w:r w:rsidRPr="00CB1AA2">
        <w:t>ч</w:t>
      </w:r>
      <w:r w:rsidR="00CB1AA2" w:rsidRPr="00CB1AA2">
        <w:t xml:space="preserve">. </w:t>
      </w:r>
      <w:r w:rsidRPr="00CB1AA2">
        <w:t>без права продажи (форфейтинг</w:t>
      </w:r>
      <w:r w:rsidR="00CB1AA2" w:rsidRPr="00CB1AA2">
        <w:t>);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доверительные операции по поручению клиентов (привлечение и размещение средств, управление ценными бумагами</w:t>
      </w:r>
      <w:r w:rsidR="00CB1AA2" w:rsidRPr="00CB1AA2">
        <w:t>);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оказание консультационных услуг, связанных с банковской деятельностью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осуществление лизинговых операций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наличии специальной лицензии Нацбанка, банки могут осуществлять другие банковские операции, в т</w:t>
      </w:r>
      <w:r w:rsidR="00CB1AA2" w:rsidRPr="00CB1AA2">
        <w:t xml:space="preserve">. </w:t>
      </w:r>
      <w:r w:rsidRPr="00CB1AA2">
        <w:t>ч</w:t>
      </w:r>
      <w:r w:rsidR="00CB1AA2" w:rsidRPr="00CB1AA2">
        <w:t xml:space="preserve">. </w:t>
      </w:r>
      <w:r w:rsidRPr="00CB1AA2">
        <w:t>проведение операций с иностранной валютой</w:t>
      </w:r>
      <w:r w:rsidR="00CB1AA2" w:rsidRPr="00CB1AA2">
        <w:t xml:space="preserve">; </w:t>
      </w:r>
      <w:r w:rsidRPr="00CB1AA2">
        <w:t>привлечение денежных вкладов населения</w:t>
      </w:r>
      <w:r w:rsidR="00CB1AA2" w:rsidRPr="00CB1AA2">
        <w:t xml:space="preserve">; </w:t>
      </w:r>
      <w:r w:rsidRPr="00CB1AA2">
        <w:t>оказание услуг по пересылке денег (инкассация</w:t>
      </w:r>
      <w:r w:rsidR="00CB1AA2" w:rsidRPr="00CB1AA2">
        <w:t xml:space="preserve">).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Группируя эти операции коммерческих банков, можем сформулировать выполняемые ими основные функции</w:t>
      </w:r>
      <w:r w:rsidR="00CB1AA2" w:rsidRPr="00CB1AA2">
        <w:t>: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аккумулирование временно свободных денежных средств, сбережений и накоплений (депозитные операции</w:t>
      </w:r>
      <w:r w:rsidR="00CB1AA2" w:rsidRPr="00CB1AA2">
        <w:t>);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кредитование экономики и населения (активные операции</w:t>
      </w:r>
      <w:r w:rsidR="00CB1AA2" w:rsidRPr="00CB1AA2">
        <w:t>);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организация и проведение безналичных расчетов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инвестиционная деятельность</w:t>
      </w:r>
      <w:r w:rsidR="00CB1AA2" w:rsidRPr="00CB1AA2">
        <w:t>;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прочие финансовые услуги клиентам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Ресурсы банка формируются за счет собственных, привлеченных и эмитированных средств</w:t>
      </w:r>
      <w:r w:rsidR="00CB1AA2" w:rsidRPr="00CB1AA2">
        <w:t xml:space="preserve">. </w:t>
      </w:r>
      <w:r w:rsidRPr="00CB1AA2">
        <w:t>К собственным средствам относятся акционерный и резервный капитал, а также нераспределенная прибыль</w:t>
      </w:r>
      <w:r w:rsidR="00CB1AA2" w:rsidRPr="00CB1AA2">
        <w:t xml:space="preserve">. </w:t>
      </w:r>
      <w:r w:rsidRPr="00CB1AA2">
        <w:t>Собственные средства составляют незначительную часть ресурсов банка, основная часть ресурсов привлекается в виде вкладов (депозитов</w:t>
      </w:r>
      <w:r w:rsidR="00CB1AA2" w:rsidRPr="00CB1AA2">
        <w:t>),</w:t>
      </w:r>
      <w:r w:rsidRPr="00CB1AA2">
        <w:t xml:space="preserve"> а также корреспондентских счетов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Под депозитами понимается все срочные и бессрочные вклады клиентов банка, кроме сберегательных</w:t>
      </w:r>
      <w:r w:rsidR="00CB1AA2" w:rsidRPr="00CB1AA2">
        <w:t xml:space="preserve">. </w:t>
      </w:r>
      <w:r w:rsidRPr="00CB1AA2">
        <w:t>Депозиты бывают двух видов</w:t>
      </w:r>
      <w:r w:rsidR="00CB1AA2" w:rsidRPr="00CB1AA2">
        <w:t xml:space="preserve">: </w:t>
      </w:r>
      <w:r w:rsidRPr="00CB1AA2">
        <w:t>вклады до востребования и срочные вклады</w:t>
      </w:r>
      <w:r w:rsidR="00CB1AA2" w:rsidRPr="00CB1AA2">
        <w:t xml:space="preserve">. </w:t>
      </w:r>
      <w:r w:rsidRPr="00CB1AA2">
        <w:t>Вклады до востребования</w:t>
      </w:r>
      <w:r w:rsidR="00CB1AA2" w:rsidRPr="00CB1AA2">
        <w:t xml:space="preserve"> - </w:t>
      </w:r>
      <w:r w:rsidRPr="00CB1AA2">
        <w:t>это средства на текущих счетах клиентов, они могут быть востребованы в любой момент, по ним выплачивается низкий процент и они предназначены для текущих расчетов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Вторую форму депозитов составляют срочные вклады</w:t>
      </w:r>
      <w:r w:rsidR="00CB1AA2" w:rsidRPr="00CB1AA2">
        <w:t xml:space="preserve">. </w:t>
      </w:r>
      <w:r w:rsidRPr="00CB1AA2">
        <w:t>Эти вклады в отличие от текущих вносятся на более длительный срок</w:t>
      </w:r>
      <w:r w:rsidR="00CB1AA2" w:rsidRPr="00CB1AA2">
        <w:t xml:space="preserve">. </w:t>
      </w:r>
      <w:r w:rsidRPr="00CB1AA2">
        <w:t>Вкладчику выплачивается более высокий процент, банк располагает этими средствами, увеличив доходы от процента за счет выданных ссуд под эти вклады</w:t>
      </w:r>
      <w:r w:rsidR="00CB1AA2" w:rsidRPr="00CB1AA2">
        <w:t xml:space="preserve">. </w:t>
      </w:r>
      <w:r w:rsidRPr="00CB1AA2">
        <w:t>Привлечение сбережений населения сейчас стало одним из важнейших видов операций в банковской системе</w:t>
      </w:r>
      <w:r w:rsidR="00CB1AA2" w:rsidRPr="00CB1AA2">
        <w:t xml:space="preserve">. </w:t>
      </w:r>
      <w:r w:rsidRPr="00CB1AA2">
        <w:t>Средства, мобилизуемые с помощью этих операций, используются для финансирования отраслей народного хозяйства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 пассивным операциям относятся кредиты, полученные от других банков,</w:t>
      </w:r>
      <w:r w:rsidR="00CB1AA2" w:rsidRPr="00CB1AA2">
        <w:t xml:space="preserve"> - </w:t>
      </w:r>
      <w:r w:rsidRPr="00CB1AA2">
        <w:t>привлеченные средства</w:t>
      </w:r>
      <w:r w:rsidR="00CB1AA2" w:rsidRPr="00CB1AA2">
        <w:t xml:space="preserve">. </w:t>
      </w:r>
      <w:r w:rsidRPr="00CB1AA2">
        <w:t>Этот вид операций является обычной кредитной сделкой, при которой инициатива исходит от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Кредитные операции можно классифицировать по ряду признаков</w:t>
      </w:r>
      <w:r w:rsidR="00CB1AA2" w:rsidRPr="00CB1AA2">
        <w:t xml:space="preserve">. </w:t>
      </w:r>
      <w:r w:rsidRPr="00CB1AA2">
        <w:t>По срокам, на которые предоставляется кредит, он подразделяется на краткосрочные, среднесрочные и долгосрочные</w:t>
      </w:r>
      <w:r w:rsidR="00CB1AA2" w:rsidRPr="00CB1AA2">
        <w:t xml:space="preserve">. </w:t>
      </w:r>
      <w:r w:rsidRPr="00CB1AA2">
        <w:t>В зависимости от обеспеченности ссуды бывают бланковые (без обеспечения</w:t>
      </w:r>
      <w:r w:rsidR="00CB1AA2" w:rsidRPr="00CB1AA2">
        <w:t xml:space="preserve">) </w:t>
      </w:r>
      <w:r w:rsidRPr="00CB1AA2">
        <w:t>и обеспеченные</w:t>
      </w:r>
      <w:r w:rsidR="00CB1AA2" w:rsidRPr="00CB1AA2">
        <w:t xml:space="preserve">. </w:t>
      </w:r>
      <w:r w:rsidRPr="00CB1AA2">
        <w:t>Последние бывают вексельными (выдаваемые в виде покупки векселя или под его залог</w:t>
      </w:r>
      <w:r w:rsidR="00CB1AA2" w:rsidRPr="00CB1AA2">
        <w:t>),</w:t>
      </w:r>
      <w:r w:rsidRPr="00CB1AA2">
        <w:t xml:space="preserve"> под товарные под ценные бумаги</w:t>
      </w:r>
      <w:r w:rsidR="00CB1AA2" w:rsidRPr="00CB1AA2">
        <w:t xml:space="preserve">. </w:t>
      </w:r>
      <w:r w:rsidRPr="00CB1AA2">
        <w:t>По характеру погашения ссуды делятся на погашаемые в рассрочку и погашаемые единовременно</w:t>
      </w:r>
      <w:r w:rsidR="00CB1AA2" w:rsidRPr="00CB1AA2">
        <w:t xml:space="preserve">. </w:t>
      </w:r>
      <w:r w:rsidRPr="00CB1AA2">
        <w:t>Кредит классифицируется также по методу взимания процента, который может удерживаться в момент предоставления ссуды или в момент погашения кредита</w:t>
      </w:r>
      <w:r w:rsidR="00CB1AA2" w:rsidRPr="00CB1AA2">
        <w:t xml:space="preserve">. </w:t>
      </w:r>
      <w:r w:rsidRPr="00CB1AA2">
        <w:t>В зависимости от размера кредит подразделяется на мелкий, средний и крупный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последние годы стали распространенными такие банковские операции, как лизинг и факторинг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Лизинг</w:t>
      </w:r>
      <w:r w:rsidR="00CB1AA2" w:rsidRPr="00CB1AA2">
        <w:t xml:space="preserve"> - </w:t>
      </w:r>
      <w:r w:rsidRPr="00CB1AA2">
        <w:t>это сдача в аренду предметов длительного пользования</w:t>
      </w:r>
      <w:r w:rsidR="00CB1AA2" w:rsidRPr="00CB1AA2">
        <w:t xml:space="preserve">. </w:t>
      </w:r>
      <w:r w:rsidRPr="00CB1AA2">
        <w:t>Практикуются</w:t>
      </w:r>
      <w:r w:rsidR="00CB1AA2" w:rsidRPr="00CB1AA2">
        <w:t xml:space="preserve">: </w:t>
      </w:r>
      <w:r w:rsidRPr="00CB1AA2">
        <w:t>оперативный лизинг, при котором договор аренды заключается на короткий срок (3</w:t>
      </w:r>
      <w:r w:rsidR="00CB1AA2" w:rsidRPr="00CB1AA2">
        <w:t xml:space="preserve"> - </w:t>
      </w:r>
      <w:r w:rsidRPr="00CB1AA2">
        <w:t>5 лет</w:t>
      </w:r>
      <w:r w:rsidR="00CB1AA2" w:rsidRPr="00CB1AA2">
        <w:t xml:space="preserve">) </w:t>
      </w:r>
      <w:r w:rsidRPr="00CB1AA2">
        <w:t>и может быть расторгнут арендатором в любое время</w:t>
      </w:r>
      <w:r w:rsidR="00CB1AA2" w:rsidRPr="00CB1AA2">
        <w:t xml:space="preserve">; </w:t>
      </w:r>
      <w:r w:rsidRPr="00CB1AA2">
        <w:t>лизинг недвижимости, финансирующий лизинг</w:t>
      </w:r>
      <w:r w:rsidR="00CB1AA2" w:rsidRPr="00CB1AA2">
        <w:t xml:space="preserve">. </w:t>
      </w:r>
      <w:r w:rsidRPr="00CB1AA2">
        <w:t>Лизинг дает арендатору ряд преимуществ, так как способствует сбережению его собственных средств, предоставляет возможность осуществления лизинговых платежей из доходов от эксплуатации арендуемого объекта, освобождения лизинговых платежей от налогообложения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операции факторинг участвуют</w:t>
      </w:r>
      <w:r w:rsidR="00CB1AA2" w:rsidRPr="00CB1AA2">
        <w:t xml:space="preserve">: </w:t>
      </w:r>
      <w:r w:rsidRPr="00CB1AA2">
        <w:t>фактор, первоначальный кредитор (клиент фактора</w:t>
      </w:r>
      <w:r w:rsidR="00CB1AA2" w:rsidRPr="00CB1AA2">
        <w:t xml:space="preserve">) </w:t>
      </w:r>
      <w:r w:rsidRPr="00CB1AA2">
        <w:t>и должник, получающий от клиента товары с отсрочкой платежа</w:t>
      </w:r>
      <w:r w:rsidR="00CB1AA2" w:rsidRPr="00CB1AA2">
        <w:t xml:space="preserve">. </w:t>
      </w:r>
      <w:r w:rsidRPr="00CB1AA2">
        <w:t>Факторская компания, или фактор, покупает требования у первоначального кредитора и в последующем сама получает платежи по ним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Следующим видом операции банков является банковские услуги</w:t>
      </w:r>
      <w:r w:rsidR="00CB1AA2" w:rsidRPr="00CB1AA2">
        <w:t xml:space="preserve">. </w:t>
      </w:r>
      <w:r w:rsidRPr="00CB1AA2">
        <w:t>Для банков они служат важной частью рекламы</w:t>
      </w:r>
      <w:r w:rsidR="00CB1AA2" w:rsidRPr="00CB1AA2">
        <w:t xml:space="preserve">. </w:t>
      </w:r>
      <w:r w:rsidRPr="00CB1AA2">
        <w:t>Существуют три вида банковских услуг</w:t>
      </w:r>
      <w:r w:rsidR="00CB1AA2" w:rsidRPr="00CB1AA2">
        <w:t xml:space="preserve">: </w:t>
      </w:r>
      <w:r w:rsidRPr="00CB1AA2">
        <w:t>управление имуществом (доверительные или трастовые операции</w:t>
      </w:r>
      <w:r w:rsidR="00CB1AA2" w:rsidRPr="00CB1AA2">
        <w:t xml:space="preserve">); </w:t>
      </w:r>
      <w:r w:rsidRPr="00CB1AA2">
        <w:t>операции по выпуску, размещению и хранению ценных бумаг, а также управление ими</w:t>
      </w:r>
      <w:r w:rsidR="00CB1AA2" w:rsidRPr="00CB1AA2">
        <w:t xml:space="preserve">; </w:t>
      </w:r>
      <w:r w:rsidRPr="00CB1AA2">
        <w:t>платежный оборот, операции с валютой и драгоценными металлами, инкассация векселей и чеков</w:t>
      </w:r>
      <w:r w:rsidR="00CB1AA2" w:rsidRPr="00CB1AA2">
        <w:t xml:space="preserve">. </w:t>
      </w:r>
      <w:r w:rsidRPr="00CB1AA2">
        <w:t>Под платежным оборотом понимается осуществление банками за счет клиентов или за их собственный счет наличных и безналичных платежей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В современных условиях получила распространение банковская операция андеррайтинг, </w:t>
      </w:r>
      <w:r w:rsidR="00CB1AA2" w:rsidRPr="00CB1AA2">
        <w:t xml:space="preserve">т.е. </w:t>
      </w:r>
      <w:r w:rsidRPr="00CB1AA2">
        <w:t>гарантированное размещение на рынке облигационного займа или пакета акций на согласованных с эмитентом условиях за специальное вознаграждение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Проводя свои операции, банки получают операционные доходы, образующие их валовую прибыль</w:t>
      </w:r>
      <w:r w:rsidR="00CB1AA2" w:rsidRPr="00CB1AA2">
        <w:t xml:space="preserve">. </w:t>
      </w:r>
      <w:r w:rsidRPr="00CB1AA2">
        <w:t>Валовая прибыль включает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доходы от учетно-ссудных операций (процент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проценты и дивиденды от вложений в ценные бумаги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комиссионные по расчетным, переводным и другим операциям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прибыли от учредительства, биржевых сделок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доходы по доверительным операциям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доходы от внешних операций (валютных сделок, зарубежных кредитов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После вычета из валовой прибыли расходов по осуществлению операций,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выплаты зарплаты сотрудникам банка, процентов вкладчикам и других расходов образуется чистая прибыль банка</w:t>
      </w:r>
      <w:r w:rsidR="00CB1AA2" w:rsidRPr="00CB1AA2">
        <w:t xml:space="preserve">. </w:t>
      </w:r>
      <w:r w:rsidRPr="00CB1AA2">
        <w:t>Из этой прибыли выплачиваются налоги, дивиденды, отчисляются средства в резервный капитал</w:t>
      </w:r>
      <w:r w:rsidR="00CB1AA2" w:rsidRPr="00CB1AA2">
        <w:t xml:space="preserve">. </w:t>
      </w:r>
      <w:r w:rsidRPr="00CB1AA2">
        <w:t>Отношение чистой прибыли к собственному капиталу банка представляет норму банковской прибыли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Одной из центральных задач управления коммерческими банками является поддержание оптимального соотношения между ликвидностью банка и его прибыльностью, доходностью его операций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Банки должны постоянно обеспечивать определенный уровень ликвидности, чтобы не ставить под сомнение свою платежеспособность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Понятие ликвидности тесно связано с инвестициями в ценные бумаги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Коммерческие банки на рынке ценных бумаг могут выступать в качестве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эмитентов ценных бумаг,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посредников при операциях с ценными бумагами,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роли инвестора, приобретая ценные бумаги за свой счет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Ценные бумаги, выпускаемые коммерческими банками, можно разделить на две основные группы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акции и облигации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сберегательные и депозитные сертификаты, векселя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Коммерческие банки, выпуская собственные акции, выступают преимущественно в качестве акционерного обществе, а не финансово-кредитного общества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Эмитируя и обслуживая векселя, сберегательные и депозитные сертификаты, коммерческие банки по поручению предприятий, выпустивших акции, осуществляют их продажу, перепродажу, хранение и получение дивидендов по ним, получая комиссионное вознаграждение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комиссионные же началах коммерческие банки по договоренности с организациями, выпустившими облигации и другие ценные бумаги, могут взять на себя их продажу, перепродажу или получение дохода по ним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Банки могут принимать от заемщиков ценные бумаги в качестве залога по выданным ссудам</w:t>
      </w:r>
      <w:r w:rsidR="00CB1AA2" w:rsidRPr="00CB1AA2">
        <w:t xml:space="preserve">. </w:t>
      </w:r>
      <w:r w:rsidRPr="00CB1AA2">
        <w:t>Порядок получения дохода по ценным бумагам в период действия залога определяется в кредитном договоре, заключаемом между ссудозаемщиком и банком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основании различных инвестиций формируется инвестиционный портфель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Инвестиционный портфель банка</w:t>
      </w:r>
      <w:r w:rsidR="00CB1AA2" w:rsidRPr="00CB1AA2">
        <w:t xml:space="preserve"> - </w:t>
      </w:r>
      <w:r w:rsidRPr="00CB1AA2">
        <w:t>это совокупность ценных бумаг, приобретенных банком в ходе активных операций</w:t>
      </w:r>
      <w:r w:rsidR="00CB1AA2" w:rsidRPr="00CB1AA2">
        <w:t xml:space="preserve">. </w:t>
      </w:r>
      <w:r w:rsidRPr="00CB1AA2">
        <w:t>Он включает</w:t>
      </w:r>
      <w:r w:rsidR="00CB1AA2" w:rsidRPr="00CB1AA2">
        <w:t xml:space="preserve">: </w:t>
      </w:r>
      <w:r w:rsidRPr="00CB1AA2">
        <w:t>инструменты денежного рынка</w:t>
      </w:r>
      <w:r w:rsidR="00CB1AA2" w:rsidRPr="00CB1AA2">
        <w:t xml:space="preserve"> - </w:t>
      </w:r>
      <w:r w:rsidRPr="00CB1AA2">
        <w:t>сроком до года, с низким риском и высокой ликвидностью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инструменты рынка капиталов (сроком более года с более высокой доходностью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новые финансовые инструменты и др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Крупные банки, как правило, акцентируют внимание на бумагах местных органов власти, частных лиц, иностранных бумагах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Мелкие банки</w:t>
      </w:r>
      <w:r w:rsidR="00CB1AA2" w:rsidRPr="00CB1AA2">
        <w:t xml:space="preserve"> </w:t>
      </w:r>
      <w:r w:rsidRPr="00CB1AA2">
        <w:t>специализируется на государственных бумагах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Доходы от инвестиционного портфеля включает</w:t>
      </w:r>
      <w:r w:rsidR="00CB1AA2" w:rsidRPr="00CB1AA2">
        <w:t>: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поступления в форме процентных платежей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доход от повышения капитальной стоимости бумаг, находящихся в портфеле бумаг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комиссия за оказание инвестиционных услуг</w:t>
      </w:r>
      <w:r w:rsidR="00CB1AA2" w:rsidRPr="00CB1AA2">
        <w:t>;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спрэд</w:t>
      </w:r>
      <w:r w:rsidR="00CB1AA2" w:rsidRPr="00CB1AA2">
        <w:t xml:space="preserve"> - </w:t>
      </w:r>
      <w:r w:rsidRPr="00CB1AA2">
        <w:t>разница между курсами покупок и продаж при дилерских операциях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Для получения максимального эффекта от операций с ценными бумагами необходимо разработать стратегию банковских инвестиций</w:t>
      </w:r>
      <w:r w:rsidR="00CB1AA2" w:rsidRPr="00CB1AA2">
        <w:t xml:space="preserve">. </w:t>
      </w:r>
      <w:r w:rsidRPr="00CB1AA2">
        <w:t>Выделяют пассивную и агрессивную стратегию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процессе своей деятельности каждое предприятие находится в непрерывной связи с другими хозяйствующими субъектами, государством, банками, рабочими и служащими, другими партнерами</w:t>
      </w:r>
      <w:r w:rsidR="00CB1AA2" w:rsidRPr="00CB1AA2">
        <w:t xml:space="preserve">. </w:t>
      </w:r>
      <w:r w:rsidRPr="00CB1AA2">
        <w:t>Такие отношения предприятий осуществляются при помощи денег, а их совокупность в масштабах страны представляет собой денежный оборот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Денежный оборот осуществляется в двух формах</w:t>
      </w:r>
      <w:r w:rsidR="00CB1AA2" w:rsidRPr="00CB1AA2">
        <w:t xml:space="preserve"> - </w:t>
      </w:r>
      <w:r w:rsidRPr="00CB1AA2">
        <w:t>в форме обращения наличных денег и в форме безналичных расчетов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Безналичные расчеты осуществляются путем списания денежных средств со счетов плательщиков и зачисления их на счета получателей, а также путем зачета встречных обязательств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Благодаря использованию безналичных расчетов достигается огромная экономия издержек обращения, ускоряются и облегчаются расчеты, обеспечивается сохранность денежных средств, улучшается организация денежного обращения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Безналичные расчеты в системе национальных платежей республики, определяют общие подходы к организации расчетов и единому документообороту в банках</w:t>
      </w:r>
      <w:r w:rsidR="00CB1AA2" w:rsidRPr="00CB1AA2">
        <w:t xml:space="preserve">; </w:t>
      </w:r>
      <w:r w:rsidRPr="00CB1AA2">
        <w:t>предусматривают формы безналичных расчетов и расчетные документы, применяемые юридическими лицами всех организационно-правовых форм и физическими лицами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Основные формы без</w:t>
      </w:r>
      <w:r w:rsidR="00B26C43">
        <w:t>н</w:t>
      </w:r>
      <w:r w:rsidRPr="00CB1AA2">
        <w:t>аличных расчетов</w:t>
      </w:r>
      <w:r w:rsidR="00CB1AA2" w:rsidRPr="00CB1AA2">
        <w:t>: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платежное поручение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акцептованное платежное поручение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платежное требование-поручение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аккредитив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чек</w:t>
      </w:r>
      <w:r w:rsidR="00CB1AA2" w:rsidRPr="00CB1AA2">
        <w:t>;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инкассовое поручение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Платежное поручение</w:t>
      </w:r>
      <w:r w:rsidR="00CB1AA2" w:rsidRPr="00CB1AA2">
        <w:t xml:space="preserve"> - </w:t>
      </w:r>
      <w:r w:rsidRPr="00CB1AA2">
        <w:t>поручение данное плательщиком обслуживающему банку, перечислить бенефициару определенную сумму денег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Акцептованное платежное поручение представляет собой поручение, данное самим плательщиком банку-плательщику, о перечислении определенной суммы денег через почту на имя отдельных граждан причитающихся им лично денежных средств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Платежное требование-поручение</w:t>
      </w:r>
      <w:r w:rsidR="00CB1AA2" w:rsidRPr="00CB1AA2">
        <w:t xml:space="preserve"> - </w:t>
      </w:r>
      <w:r w:rsidRPr="00CB1AA2">
        <w:t>требование бенефициара к плательщику оплатить на основании направленных ему, минуя банк, отгрузочных документов о стоимости поста</w:t>
      </w:r>
      <w:r w:rsidR="00B26C43">
        <w:t>в</w:t>
      </w:r>
      <w:r w:rsidRPr="00CB1AA2">
        <w:t>ленной продукции, оказанных услуг и других платежей по договору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Аккредитив представляет собой обязательство банка об уплате определенной суммы денег бенефициару за отпущенные товары или оказанные услуги при предъявлении документов, подтверждающих отправку товара или оказание услуг в установленный период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Чек</w:t>
      </w:r>
      <w:r w:rsidR="00CB1AA2" w:rsidRPr="00CB1AA2">
        <w:t xml:space="preserve"> - </w:t>
      </w:r>
      <w:r w:rsidRPr="00CB1AA2">
        <w:t>расчетный документ, посредством которого чекодатель дает распоряжение банку-плательщику оплатить определенную сумму денег при предъявлении чекодержателем чека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Инкассовое поручение</w:t>
      </w:r>
      <w:r w:rsidR="00CB1AA2" w:rsidRPr="00CB1AA2">
        <w:t xml:space="preserve"> - </w:t>
      </w:r>
      <w:r w:rsidRPr="00CB1AA2">
        <w:t>поручение бенефициара на бесспорное списание определенной суммы денежных средств со счета плательщика без его согласия на основании исполнительных документов или других законодательных актов, предусматривающих право бесспорного списания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Клиринг</w:t>
      </w:r>
      <w:r w:rsidR="00CB1AA2" w:rsidRPr="00CB1AA2">
        <w:t xml:space="preserve">. </w:t>
      </w:r>
      <w:r w:rsidRPr="00CB1AA2">
        <w:t>По согласованию между предприятиями могут производиться зачеты взаимной задолженности минуя банк</w:t>
      </w:r>
      <w:r w:rsidR="00CB1AA2" w:rsidRPr="00CB1AA2">
        <w:t xml:space="preserve">. </w:t>
      </w:r>
      <w:r w:rsidRPr="00CB1AA2">
        <w:t>На сумму разницы по зачету в банк представляется платежное поручение или чек, в котором в графе “Назначение платежа” делается ссылка на акт сверки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Кроме текущих денежных операций и услуг, оказываемых клиентам, банки также консультируют клиентов в вопросах управления</w:t>
      </w:r>
      <w:r w:rsidR="00CB1AA2" w:rsidRPr="00CB1AA2">
        <w:t xml:space="preserve"> </w:t>
      </w:r>
      <w:r w:rsidRPr="00CB1AA2">
        <w:t>капиталом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Клиент, его запросы и пожелания, их удовлетворение</w:t>
      </w:r>
      <w:r w:rsidR="00CB1AA2" w:rsidRPr="00CB1AA2">
        <w:t xml:space="preserve"> - </w:t>
      </w:r>
      <w:r w:rsidRPr="00CB1AA2">
        <w:t>важный аспект работы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Банк, его работники, заинтересованные в клиентуре, призваны выступать не только в качестве одной из сторон в финансовой операции, но и в качестве консультантов клиента, кровно заинтер</w:t>
      </w:r>
      <w:r w:rsidR="00B26C43">
        <w:t>е</w:t>
      </w:r>
      <w:r w:rsidRPr="00CB1AA2">
        <w:t>сованных в его благополучии, в упрочении его финансового положения</w:t>
      </w:r>
      <w:r w:rsidR="00CB1AA2" w:rsidRPr="00CB1AA2">
        <w:t xml:space="preserve">. </w:t>
      </w:r>
      <w:r w:rsidRPr="00CB1AA2">
        <w:t>Ведь клиент</w:t>
      </w:r>
      <w:r w:rsidR="00CB1AA2" w:rsidRPr="00CB1AA2">
        <w:t xml:space="preserve"> - </w:t>
      </w:r>
      <w:r w:rsidRPr="00CB1AA2">
        <w:t>равноправный партнер банка важно “не упустить”</w:t>
      </w:r>
      <w:r w:rsidR="00CB1AA2" w:rsidRPr="00CB1AA2">
        <w:t xml:space="preserve">. </w:t>
      </w:r>
      <w:r w:rsidRPr="00CB1AA2">
        <w:t>Для этого нужно подробно разъяснить ему возможные варианты сделки, порекомендовать наиболее для него выигрышные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Так, например, при предоставлении кредита банк сам анализирует и предлагает наиболее оптимальный размер кредита и сроки его погашения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Аналогично с депозитами</w:t>
      </w:r>
      <w:r w:rsidR="00CB1AA2" w:rsidRPr="00CB1AA2">
        <w:t xml:space="preserve"> - </w:t>
      </w:r>
      <w:r w:rsidRPr="00CB1AA2">
        <w:t>при открытии счета, банк узнает</w:t>
      </w:r>
      <w:r w:rsidR="00B26C43">
        <w:t>,</w:t>
      </w:r>
      <w:r w:rsidRPr="00CB1AA2">
        <w:t xml:space="preserve"> на какие цели открывается счет и посоветует наиболее приемлемый вид счета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Банк занимается консалтингом по поводу инвестирования в ценные бумаги и </w:t>
      </w:r>
      <w:r w:rsidR="00CB1AA2" w:rsidRPr="00CB1AA2">
        <w:t xml:space="preserve">т.д.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каждом этапе общения с клиентом, в том числе в рамках разработки и выполнения договора, следует разъяснять клиенту его возможности, подсказывать наиболее эффективные пути реализации намеченного, все</w:t>
      </w:r>
      <w:r w:rsidR="00B26C43">
        <w:t xml:space="preserve"> </w:t>
      </w:r>
      <w:r w:rsidRPr="00CB1AA2">
        <w:t>время памятуя, что благосостояние клиента</w:t>
      </w:r>
      <w:r w:rsidR="00CB1AA2" w:rsidRPr="00CB1AA2">
        <w:t xml:space="preserve"> - </w:t>
      </w:r>
      <w:r w:rsidRPr="00CB1AA2">
        <w:t>это благосостояние и его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Трастовые услуги</w:t>
      </w:r>
      <w:r w:rsidR="00CB1AA2" w:rsidRPr="00CB1AA2">
        <w:t xml:space="preserve"> - </w:t>
      </w:r>
      <w:r w:rsidRPr="00CB1AA2">
        <w:t>операции по управлению собственностью, другими активами, принадлежащими клиенту</w:t>
      </w:r>
      <w:r w:rsidR="00CB1AA2" w:rsidRPr="00CB1AA2">
        <w:t xml:space="preserve">. </w:t>
      </w:r>
      <w:r w:rsidRPr="00CB1AA2">
        <w:t>В настоящее время трастовые операции являются наиболее важными, поскольку банк выступает полномочным представителем-посредником между рынком и клиентом и получает целый ряд очевидных выгод от их совершения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Банковские трастовые операции делятся на следующие виды</w:t>
      </w:r>
      <w:r w:rsidR="00CB1AA2" w:rsidRPr="00CB1AA2">
        <w:t>: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трастовые услуги частным лицам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трастовые услуги коммерческим предприятиям</w:t>
      </w:r>
      <w:r w:rsidR="00CB1AA2" w:rsidRPr="00CB1AA2">
        <w:t>;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трастовые услуги некоммерческим организациям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Трастовые услуги частным лицам бывают завещательные и прижизненные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Завещательные трасты вступают в силу только после смерти собственника</w:t>
      </w:r>
      <w:r w:rsidR="00CB1AA2" w:rsidRPr="00CB1AA2">
        <w:t xml:space="preserve">; </w:t>
      </w:r>
      <w:r w:rsidRPr="00CB1AA2">
        <w:t>прижизненные действуют при жизни его владельца</w:t>
      </w:r>
      <w:r w:rsidR="00CB1AA2" w:rsidRPr="00CB1AA2">
        <w:t xml:space="preserve">. </w:t>
      </w:r>
      <w:r w:rsidRPr="00CB1AA2">
        <w:t>Завещательные трасты обычно создаются учредителем тогда, когда он хочет распределить активы бенефициарам в форме траста</w:t>
      </w:r>
      <w:r w:rsidR="00CB1AA2" w:rsidRPr="00CB1AA2">
        <w:t xml:space="preserve">. </w:t>
      </w:r>
      <w:r w:rsidRPr="00CB1AA2">
        <w:t>Прижизненные трасты создаются для передачи права собственности на активы, чтобы владелец мог избежать налогов или принимать ежедневные решения по инвестициям, связанным с управлением имуществом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Трастовые услуги коммерческим предприятиям делятся на агентские и попечительские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Трастовые подразделения банков часто действуют как агенты деловых фирм</w:t>
      </w:r>
      <w:r w:rsidR="00CB1AA2" w:rsidRPr="00CB1AA2">
        <w:t xml:space="preserve">. </w:t>
      </w:r>
      <w:r w:rsidRPr="00CB1AA2">
        <w:t>Эта деятельность обычно включает работу по выпуску ценных бумаг в интересах коммерческих клиентов, выплату дивидендов и их реинвестирование по требованию акционеров и погашение ценных бумаг по истечении срока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Попечительские операции связаны с функционированием рынка коммерческих бумаг, на котором продаются необеспеченные закладные крупных компаний</w:t>
      </w:r>
      <w:r w:rsidR="00CB1AA2" w:rsidRPr="00CB1AA2">
        <w:t xml:space="preserve">. </w:t>
      </w:r>
      <w:r w:rsidRPr="00CB1AA2">
        <w:t>Трастовые отделы банков ведут учет закупок коммерческих бумаг, следят за поставками всех реализуемых ценных бумаг инвесторам и производят выплату владельцам тех ценных бумаг, срок погашения которых истек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Поручительство</w:t>
      </w:r>
      <w:r w:rsidR="00CB1AA2" w:rsidRPr="00CB1AA2">
        <w:t xml:space="preserve"> - </w:t>
      </w:r>
      <w:r w:rsidRPr="00CB1AA2">
        <w:t>соглашение, в котором поручитель принимает на себя обязательство перед кредитором заемщика отвечать за исполнение последним его обязательства полностью или в части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Указанное соглашение оформляется договором в письменной форме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Поручительство может обеспечивать как уже существующие требования, так и требования, которые могут возникнуть в будущем</w:t>
      </w:r>
      <w:r w:rsidR="00CB1AA2" w:rsidRPr="00CB1AA2">
        <w:t xml:space="preserve">. </w:t>
      </w:r>
    </w:p>
    <w:p w:rsidR="00CB1AA2" w:rsidRPr="00CB1AA2" w:rsidRDefault="006E60EF" w:rsidP="00A14499">
      <w:pPr>
        <w:pStyle w:val="2"/>
        <w:rPr>
          <w:lang w:eastAsia="ko-KR"/>
        </w:rPr>
      </w:pPr>
      <w:r w:rsidRPr="00CB1AA2">
        <w:rPr>
          <w:lang w:eastAsia="ko-KR"/>
        </w:rPr>
        <w:br w:type="page"/>
      </w:r>
      <w:bookmarkStart w:id="4" w:name="_Toc229494740"/>
      <w:r w:rsidRPr="00CB1AA2">
        <w:rPr>
          <w:lang w:val="en-US" w:eastAsia="ko-KR"/>
        </w:rPr>
        <w:t>II</w:t>
      </w:r>
      <w:r w:rsidR="00CB1AA2" w:rsidRPr="00CB1AA2">
        <w:rPr>
          <w:lang w:eastAsia="ko-KR"/>
        </w:rPr>
        <w:t xml:space="preserve">. </w:t>
      </w:r>
      <w:r w:rsidR="00A14499" w:rsidRPr="00CB1AA2">
        <w:rPr>
          <w:lang w:eastAsia="ko-KR"/>
        </w:rPr>
        <w:t>Анализ действующей практики предоставления услуг коммерческими банками в рк</w:t>
      </w:r>
      <w:bookmarkEnd w:id="4"/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CB1AA2" w:rsidP="00A14499">
      <w:pPr>
        <w:pStyle w:val="2"/>
      </w:pPr>
      <w:bookmarkStart w:id="5" w:name="_Toc229494741"/>
      <w:r>
        <w:t xml:space="preserve">2.1 </w:t>
      </w:r>
      <w:r w:rsidR="006E60EF" w:rsidRPr="00CB1AA2">
        <w:t>Депозитный рынок на современном этапе</w:t>
      </w:r>
      <w:bookmarkEnd w:id="5"/>
    </w:p>
    <w:p w:rsidR="00A14499" w:rsidRDefault="00A14499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Являясь сложной динамичной системой, депозитный рынок Республики Казахстан постоянно испытывает на себе влияние внутренних и внешних факторов</w:t>
      </w:r>
      <w:r w:rsidR="00CB1AA2" w:rsidRPr="00CB1AA2">
        <w:t xml:space="preserve">. </w:t>
      </w:r>
      <w:r w:rsidRPr="00CB1AA2">
        <w:t>Представленный множеством субъектов, каждый из которых стремится реализовать свои собственные интересы, он в тоже время находится в русле основных течений, сформировавшихся в экономике Казахстана в последнее время</w:t>
      </w:r>
      <w:r w:rsidR="00CB1AA2" w:rsidRPr="00CB1AA2">
        <w:t xml:space="preserve">. </w:t>
      </w:r>
      <w:r w:rsidRPr="00CB1AA2">
        <w:t>При этом в динамике развития рынка депозитов также можно определить ряд собственных тенденций и закономерностей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основе статистических данных, опубликованных Национальным банком Республики Казахстан, а также собственных расчетных данных проведем анализ депозитного рынка, дадим ему краткую характеристику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Самый первый факт, который необходимо констатировать</w:t>
      </w:r>
      <w:r w:rsidR="00CB1AA2" w:rsidRPr="00CB1AA2">
        <w:t xml:space="preserve"> - </w:t>
      </w:r>
      <w:r w:rsidRPr="00CB1AA2">
        <w:t>это положительная динамика роста объема депозитов в период с января по октябрь 2000 года</w:t>
      </w:r>
      <w:r w:rsidR="00CB1AA2" w:rsidRPr="00CB1AA2">
        <w:t xml:space="preserve">. </w:t>
      </w:r>
      <w:r w:rsidRPr="00CB1AA2">
        <w:t>С начала года прирост составил 111,87 млрд</w:t>
      </w:r>
      <w:r w:rsidR="00CB1AA2" w:rsidRPr="00CB1AA2">
        <w:t xml:space="preserve">. </w:t>
      </w:r>
      <w:r w:rsidRPr="00CB1AA2">
        <w:t>тенге (65,6%</w:t>
      </w:r>
      <w:r w:rsidR="00CB1AA2" w:rsidRPr="00CB1AA2">
        <w:t xml:space="preserve">) </w:t>
      </w:r>
      <w:r w:rsidRPr="00CB1AA2">
        <w:t xml:space="preserve">в </w:t>
      </w:r>
      <w:r w:rsidR="00CB1AA2" w:rsidRPr="00CB1AA2">
        <w:t>"</w:t>
      </w:r>
      <w:r w:rsidRPr="00CB1AA2">
        <w:t>номинальном выражении</w:t>
      </w:r>
      <w:r w:rsidR="00CB1AA2" w:rsidRPr="00CB1AA2">
        <w:t>"</w:t>
      </w:r>
      <w:r w:rsidRPr="00CB1AA2">
        <w:t xml:space="preserve"> и 747,3 118В (60,6%</w:t>
      </w:r>
      <w:r w:rsidR="00CB1AA2" w:rsidRPr="00CB1AA2">
        <w:t xml:space="preserve">) - </w:t>
      </w:r>
      <w:r w:rsidRPr="00CB1AA2">
        <w:t>в реальном (</w:t>
      </w:r>
      <w:r w:rsidR="00CB1AA2" w:rsidRPr="00CB1AA2">
        <w:t xml:space="preserve">т.е. </w:t>
      </w:r>
      <w:r w:rsidRPr="00CB1AA2">
        <w:t>в пересчете на средний официальный обменный курс Т</w:t>
      </w:r>
      <w:r w:rsidR="00CB1AA2" w:rsidRPr="00CB1AA2">
        <w:t xml:space="preserve"> / </w:t>
      </w:r>
      <w:r w:rsidRPr="00CB1AA2">
        <w:t>$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Однако, несмотря на столь внушительный рост, в складывающейся ситуации можно выделить и неблагоприятные моменты</w:t>
      </w:r>
      <w:r w:rsidR="00CB1AA2" w:rsidRPr="00CB1AA2">
        <w:t xml:space="preserve">. </w:t>
      </w:r>
      <w:r w:rsidRPr="00CB1AA2">
        <w:t xml:space="preserve">Обращает на себя внимание тенденция </w:t>
      </w:r>
      <w:r w:rsidR="00CB1AA2" w:rsidRPr="00CB1AA2">
        <w:t>"</w:t>
      </w:r>
      <w:r w:rsidRPr="00CB1AA2">
        <w:t>непривлекательности</w:t>
      </w:r>
      <w:r w:rsidR="00CB1AA2" w:rsidRPr="00CB1AA2">
        <w:t>"</w:t>
      </w:r>
      <w:r w:rsidRPr="00CB1AA2">
        <w:t xml:space="preserve"> формирования сбережений в национальной валюте</w:t>
      </w:r>
      <w:r w:rsidR="00CB1AA2" w:rsidRPr="00CB1AA2">
        <w:t xml:space="preserve">. </w:t>
      </w:r>
      <w:r w:rsidRPr="00CB1AA2">
        <w:t>И это, несмотря на то, что за рассматриваемый период у субъектов экономики фактические не было поводов сомневаться в адекватности прогнозов о сохранении низких темпов инфляции и девальвации тенге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Четко прослеживается зависимость динамики объемов депозитов, структурированных по валюте, от динамики национальной валюты тенге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Так, в течение первой половины года практически не наблюдался рост депозитов в национальной валюте, (девальвация тенге за 5 первых месяцев года составила 2,87%</w:t>
      </w:r>
      <w:r w:rsidR="00CB1AA2" w:rsidRPr="00CB1AA2">
        <w:t xml:space="preserve">) </w:t>
      </w:r>
      <w:r w:rsidRPr="00CB1AA2">
        <w:t xml:space="preserve">и лишь в июне удалось переломить этот </w:t>
      </w:r>
      <w:r w:rsidR="00CB1AA2" w:rsidRPr="00CB1AA2">
        <w:t>"</w:t>
      </w:r>
      <w:r w:rsidRPr="00CB1AA2">
        <w:t>застой</w:t>
      </w:r>
      <w:r w:rsidR="00CB1AA2" w:rsidRPr="00CB1AA2">
        <w:t>"</w:t>
      </w:r>
      <w:r w:rsidRPr="00CB1AA2">
        <w:t xml:space="preserve"> и постепенно набрать устойчивый темп роста (девальвация тенге в период с июня по октябрь составила 0,15%</w:t>
      </w:r>
      <w:r w:rsidR="00CB1AA2" w:rsidRPr="00CB1AA2">
        <w:t xml:space="preserve">). </w:t>
      </w:r>
      <w:r w:rsidRPr="00CB1AA2">
        <w:t>На конец рассматриваемого период прирост депозитов в национальной валюте составил 49,9% номинально и 45,3% реально по сравнению с началом года</w:t>
      </w:r>
      <w:r w:rsidR="00CB1AA2" w:rsidRPr="00CB1AA2">
        <w:t xml:space="preserve">. </w:t>
      </w:r>
      <w:r w:rsidRPr="00CB1AA2">
        <w:t>В этот же самое время рынок валютных депозитов демонстрировал совершенно противоположную динамику</w:t>
      </w:r>
      <w:r w:rsidR="00CB1AA2" w:rsidRPr="00CB1AA2">
        <w:t xml:space="preserve">: </w:t>
      </w:r>
      <w:r w:rsidRPr="00CB1AA2">
        <w:t>рост в первой половине и замедление во второй</w:t>
      </w:r>
      <w:r w:rsidR="00CB1AA2" w:rsidRPr="00CB1AA2">
        <w:t xml:space="preserve">. </w:t>
      </w:r>
      <w:r w:rsidRPr="00CB1AA2">
        <w:t>В августе и в сентябре наблюдался даже некоторый спад, вызванный по всей видимости стабильностью тенге (ревальвация тенге в августе месяце составила 0,13%</w:t>
      </w:r>
      <w:r w:rsidR="00CB1AA2" w:rsidRPr="00CB1AA2">
        <w:t xml:space="preserve">); </w:t>
      </w:r>
      <w:r w:rsidRPr="00CB1AA2">
        <w:t>однако, в октябре месяце внове произошел прирост на 14,1% по сравнению с сентябрем, и составил 82,8% по сравнению с началом года (77,3% в пересчете на американский доллар</w:t>
      </w:r>
      <w:r w:rsidR="00CB1AA2" w:rsidRPr="00CB1AA2">
        <w:t xml:space="preserve">). </w:t>
      </w:r>
      <w:r w:rsidRPr="00CB1AA2">
        <w:t>Темп прироста депозитов в иностранной валюте превзошел аналогичный темп прироста по тенговым депозитам в 1,7 раз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Прирост ресурсной базы банков в виде депозитных средств происходил в большей степени за счет депозитов в иностранной валюте, доля которых в процентах к общему объему привлеченных депозитов предприятий и физических лиц на конец июня месяца достигла своего максимума за последние 2 года и составила 56,7%, </w:t>
      </w:r>
      <w:r w:rsidR="00CB1AA2" w:rsidRPr="00CB1AA2">
        <w:t xml:space="preserve">т.е. </w:t>
      </w:r>
      <w:r w:rsidRPr="00CB1AA2">
        <w:t>больше половины всего объема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Это может служить серьезным основанием предполагать о наличии признака усиления негативного процесса долларизации страны</w:t>
      </w:r>
      <w:r w:rsidR="00CB1AA2" w:rsidRPr="00CB1AA2">
        <w:t xml:space="preserve">. </w:t>
      </w:r>
      <w:r w:rsidRPr="00CB1AA2">
        <w:t>Даже предприятия, финансы которых составляют основу привлеченных средств банков в виде депозитов в своих текущих целях формирования банковских вкладов, практически в равной степени используя как национальную, так и иностранную валюту, на конец периода отдали предпочтение вкладам в свободно конвертируемой валюте (рисунок 1</w:t>
      </w:r>
      <w:r w:rsidR="00CB1AA2" w:rsidRPr="00CB1AA2">
        <w:t xml:space="preserve">). </w:t>
      </w:r>
    </w:p>
    <w:p w:rsidR="006E60EF" w:rsidRPr="00CB1AA2" w:rsidRDefault="00984050" w:rsidP="00CB1AA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E60EF" w:rsidRPr="00CB1AA2">
        <w:t>Рисунок 1</w:t>
      </w:r>
      <w:r w:rsidR="00CB1AA2" w:rsidRPr="00CB1AA2">
        <w:t xml:space="preserve">. </w:t>
      </w:r>
      <w:r w:rsidR="006E60EF" w:rsidRPr="00CB1AA2">
        <w:t>Динамика депозитного рынка и его структура по субъектам 300000</w:t>
      </w:r>
    </w:p>
    <w:p w:rsidR="00CB1AA2" w:rsidRPr="00CB1AA2" w:rsidRDefault="00CF0BC4" w:rsidP="00A14499">
      <w:pPr>
        <w:pStyle w:val="af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85.5pt" fillcolor="window">
            <v:imagedata r:id="rId7" o:title=""/>
          </v:shape>
        </w:pict>
      </w:r>
    </w:p>
    <w:p w:rsidR="006E60EF" w:rsidRPr="00CB1AA2" w:rsidRDefault="006E60EF" w:rsidP="00984050">
      <w:pPr>
        <w:widowControl w:val="0"/>
        <w:autoSpaceDE w:val="0"/>
        <w:autoSpaceDN w:val="0"/>
        <w:adjustRightInd w:val="0"/>
        <w:ind w:firstLine="0"/>
      </w:pPr>
      <w:r w:rsidRPr="00CB1AA2">
        <w:t xml:space="preserve">мар98 июн 98 сен98 дек98 мар99 июн99 сен99 дек99 марОО апрОО май 00 </w:t>
      </w:r>
    </w:p>
    <w:p w:rsidR="00984050" w:rsidRDefault="00984050" w:rsidP="00CB1AA2">
      <w:pPr>
        <w:widowControl w:val="0"/>
        <w:autoSpaceDE w:val="0"/>
        <w:autoSpaceDN w:val="0"/>
        <w:adjustRightInd w:val="0"/>
        <w:ind w:firstLine="709"/>
      </w:pPr>
    </w:p>
    <w:p w:rsidR="00984050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Объем депозитов (физических лиц</w:t>
      </w:r>
      <w:r w:rsidR="00984050">
        <w:t>)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Объем депозитов небанковских юридических лиц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Как показывают статистические данные, опубликованные Национальным банком Республики Казахстан, переводимые депозиты (почти деньги</w:t>
      </w:r>
      <w:r w:rsidR="00CB1AA2" w:rsidRPr="00CB1AA2">
        <w:t xml:space="preserve">) </w:t>
      </w:r>
      <w:r w:rsidRPr="00CB1AA2">
        <w:t>в иностранной валюте со стороны небанковских юридических лиц составили в тенговом эквиваленте 44112 млн</w:t>
      </w:r>
      <w:r w:rsidR="00CB1AA2" w:rsidRPr="00CB1AA2">
        <w:t xml:space="preserve">. </w:t>
      </w:r>
      <w:r w:rsidRPr="00CB1AA2">
        <w:t>(около $310 млн</w:t>
      </w:r>
      <w:r w:rsidR="00CB1AA2" w:rsidRPr="00CB1AA2">
        <w:t xml:space="preserve">) </w:t>
      </w:r>
      <w:r w:rsidRPr="00CB1AA2">
        <w:t>против 43615 млн</w:t>
      </w:r>
      <w:r w:rsidR="00CB1AA2" w:rsidRPr="00CB1AA2">
        <w:t>.,</w:t>
      </w:r>
      <w:r w:rsidRPr="00CB1AA2">
        <w:t xml:space="preserve"> вложенных в национальной валюте (примерно $306,5 млн</w:t>
      </w:r>
      <w:r w:rsidR="00CB1AA2" w:rsidRPr="00CB1AA2">
        <w:t xml:space="preserve">). </w:t>
      </w:r>
      <w:r w:rsidRPr="00CB1AA2">
        <w:t>Такое, казалось бы незначительное отклонение привлекло внимание в связи с тем, что за исключением данных на конец 1999 года в первые четыре месяца 2000 года объемы средств высокой ликвидности, вложенные на переводимые депозиты в тенге, значительно превосходили размеры аналогов в иностранной валюте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Рынок депозитов физических лиц практически также формируется по валютной модели</w:t>
      </w:r>
      <w:r w:rsidR="00CB1AA2" w:rsidRPr="00CB1AA2">
        <w:t xml:space="preserve">. </w:t>
      </w:r>
      <w:r w:rsidRPr="00CB1AA2">
        <w:t>Несмотря на значительный 47,7</w:t>
      </w:r>
      <w:r w:rsidR="00CB1AA2">
        <w:t>% -</w:t>
      </w:r>
      <w:r w:rsidRPr="00CB1AA2">
        <w:t>ный рост привлеченных банками депозитов физических лиц (с учетом темпов девальвации тенге этот показатель выгладит немного скромнее</w:t>
      </w:r>
      <w:r w:rsidR="00CB1AA2" w:rsidRPr="00CB1AA2">
        <w:t xml:space="preserve"> - </w:t>
      </w:r>
      <w:r w:rsidRPr="00CB1AA2">
        <w:t>плюс 43,2%</w:t>
      </w:r>
      <w:r w:rsidR="00CB1AA2" w:rsidRPr="00CB1AA2">
        <w:t>),</w:t>
      </w:r>
      <w:r w:rsidRPr="00CB1AA2">
        <w:t xml:space="preserve"> первые пять месяцев текущего года в отношении сбережений резидентов Казахстана в национальной валюте вообще показали следующую картину</w:t>
      </w:r>
      <w:r w:rsidR="00CB1AA2" w:rsidRPr="00CB1AA2">
        <w:t xml:space="preserve">. </w:t>
      </w:r>
      <w:r w:rsidRPr="00CB1AA2">
        <w:t>За исключением мая, на конец которого в банковских пассивах оказалось депозитных сумм частных лиц на 570 млн</w:t>
      </w:r>
      <w:r w:rsidR="00CB1AA2" w:rsidRPr="00CB1AA2">
        <w:t xml:space="preserve">. </w:t>
      </w:r>
      <w:r w:rsidRPr="00CB1AA2">
        <w:t>тенге больше, чем в апреле, количество средств в тенге за практически прошедший полугодовой период в целом сократилось на 12,2%, что с учетом курсовой разницы обернулось 14,7</w:t>
      </w:r>
      <w:r w:rsidR="00CB1AA2">
        <w:t>% -</w:t>
      </w:r>
      <w:r w:rsidRPr="00CB1AA2">
        <w:t>ным падением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Скорее всего, такая отрицательная динамика связана с изъятием ранее вложенных средств в национальной валюте, большая часть из которых, как известно, была искусственно заморожена во время пуска тенге в свободное плаванье (с начала этого года Национальный банк потратил значительную часть валютных резервов, в апреле 1999 года, взяв на себя обязательства по конвертации вкладов населения по фиксированному курсу тенге к доллару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Можно предположить, что для государства, озабоченного масштабами проблемы накопленных валютных сбережений вне банковской системы, в лучшем случае судьба части этих средств отразилась на динамике роста валютных вкладов</w:t>
      </w:r>
      <w:r w:rsidR="00CB1AA2" w:rsidRPr="00CB1AA2">
        <w:t xml:space="preserve">. </w:t>
      </w:r>
      <w:r w:rsidRPr="00CB1AA2">
        <w:t xml:space="preserve">Неслучайно, например, вклады до востребования, которые в нашей стране </w:t>
      </w:r>
      <w:r w:rsidR="00CB1AA2" w:rsidRPr="00CB1AA2">
        <w:t>"</w:t>
      </w:r>
      <w:r w:rsidRPr="00CB1AA2">
        <w:t>конкурируют</w:t>
      </w:r>
      <w:r w:rsidR="00CB1AA2" w:rsidRPr="00CB1AA2">
        <w:t>"</w:t>
      </w:r>
      <w:r w:rsidRPr="00CB1AA2">
        <w:t xml:space="preserve"> с вложениями в наличный доллар, казахстанским населением формируются преимущественно в свободно конвертируемой валюте, хотя, теоретически, они должны предназначаться не только для </w:t>
      </w:r>
      <w:r w:rsidR="00CB1AA2" w:rsidRPr="00CB1AA2">
        <w:t>"</w:t>
      </w:r>
      <w:r w:rsidRPr="00CB1AA2">
        <w:t>сейфовой</w:t>
      </w:r>
      <w:r w:rsidR="00CB1AA2" w:rsidRPr="00CB1AA2">
        <w:t>"</w:t>
      </w:r>
      <w:r w:rsidRPr="00CB1AA2">
        <w:t xml:space="preserve"> сохранности средств, но и для использования в текущих расчетах</w:t>
      </w:r>
      <w:r w:rsidR="00CB1AA2" w:rsidRPr="00CB1AA2">
        <w:t xml:space="preserve">. </w:t>
      </w:r>
      <w:r w:rsidRPr="00CB1AA2">
        <w:t>Так, доля вкладов до востребования в национальной валюте в общем объеме вкладов до востребования по последним данным составляет 59,3%</w:t>
      </w:r>
      <w:r w:rsidR="00CB1AA2" w:rsidRPr="00CB1AA2">
        <w:t xml:space="preserve">. </w:t>
      </w:r>
      <w:r w:rsidRPr="00CB1AA2">
        <w:t>В апреле месяце текущего года он вообще был равен 58,1%</w:t>
      </w:r>
      <w:r w:rsidR="00CB1AA2" w:rsidRPr="00CB1AA2">
        <w:t xml:space="preserve">; </w:t>
      </w:r>
      <w:r w:rsidRPr="00CB1AA2">
        <w:t>этот показатель является самым низким параметром с начала 1998 года, когда 89,4% переводимых вкладов населения приходилось на счета в национальной валюте</w:t>
      </w:r>
      <w:r w:rsidR="00CB1AA2" w:rsidRPr="00CB1AA2">
        <w:t xml:space="preserve">. </w:t>
      </w:r>
      <w:r w:rsidRPr="00CB1AA2">
        <w:t>Эти различающиеся по отношению друг к другу цифры, конечно, вписываются в такую динамику, что с начала 2000 года, наблюдается почти 6 процентное (а с учетом девальвации и все 9%</w:t>
      </w:r>
      <w:r w:rsidR="00CB1AA2" w:rsidRPr="00CB1AA2">
        <w:t xml:space="preserve">) </w:t>
      </w:r>
      <w:r w:rsidRPr="00CB1AA2">
        <w:t>падение объемов вкладов до востребования в тенге, тогда как валютные вклады увеличились более чем в 2 раза (рост составил 209,3%</w:t>
      </w:r>
      <w:r w:rsidR="00CB1AA2" w:rsidRPr="00CB1AA2">
        <w:t xml:space="preserve">; </w:t>
      </w:r>
      <w:r w:rsidRPr="00CB1AA2">
        <w:t>в пересчете на доллары</w:t>
      </w:r>
      <w:r w:rsidR="00CB1AA2" w:rsidRPr="00CB1AA2">
        <w:t xml:space="preserve"> - </w:t>
      </w:r>
      <w:r w:rsidRPr="00CB1AA2">
        <w:t>203,0%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Понимая, что вложения средств во вклады до востребования не совсем корректно связывать с ожидаемой инвестиционной доходностью, тем не менее, можно подчеркнуть, что положительные ставки вознаграждения по тенговым вкладам до востребования, по сути, принимают отрицательные значения, так как отстают от темпов инфляции в стране</w:t>
      </w:r>
      <w:r w:rsidR="00CB1AA2" w:rsidRPr="00CB1AA2">
        <w:t xml:space="preserve">. </w:t>
      </w:r>
      <w:r w:rsidRPr="00CB1AA2">
        <w:t>Конечно, такая ситуация будет складываться в пользу вложения средств в валютные активы, при нарастании темпов инфляции и ускорения процесса девальвации национальной валюты по отношению к мировым резервным валютам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Также необходимо отметить, что в последнее время происходило неуклонное снижение доли вкладов до востребования в общем объеме вкладов населения</w:t>
      </w:r>
      <w:r w:rsidR="00CB1AA2" w:rsidRPr="00CB1AA2">
        <w:t xml:space="preserve">. </w:t>
      </w:r>
      <w:r w:rsidRPr="00CB1AA2">
        <w:t>По всей видимости, это обусловлено в большей степени двумя причинами</w:t>
      </w:r>
      <w:r w:rsidR="00CB1AA2" w:rsidRPr="00CB1AA2">
        <w:t xml:space="preserve">: </w:t>
      </w:r>
      <w:r w:rsidRPr="00CB1AA2">
        <w:t>предпочтение вложения в наличность и стремление получить большую доходность, вкладывая в срочные депозиты</w:t>
      </w:r>
      <w:r w:rsidR="00CB1AA2" w:rsidRPr="00CB1AA2">
        <w:t xml:space="preserve">. </w:t>
      </w:r>
      <w:r w:rsidRPr="00CB1AA2">
        <w:t>В подтверждение последнего можно привести тот факт, что объем срочных вкладов с начала текущего года увеличился в более чем 1,5 раза (прирост составил 64,4%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Прирост срочных вкладов населения с начала года (64,4%</w:t>
      </w:r>
      <w:r w:rsidR="00CB1AA2" w:rsidRPr="00CB1AA2">
        <w:t xml:space="preserve">) </w:t>
      </w:r>
      <w:r w:rsidRPr="00CB1AA2">
        <w:t>был достигнут в основном за счет значительного, почти в 2 раза, увеличения вложений на валютные вклады (рост составил 192,2%</w:t>
      </w:r>
      <w:r w:rsidR="00CB1AA2" w:rsidRPr="00CB1AA2">
        <w:t xml:space="preserve">) </w:t>
      </w:r>
      <w:r w:rsidRPr="00CB1AA2">
        <w:t>против роста тенговых вкладов в 115,2%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Таким образом, подводя итоги анализа депозитного рынка Республики Казахстан можно сделать выводы о том, что этот рынок развивается в русле ряда противоречивых тенденций</w:t>
      </w:r>
      <w:r w:rsidR="00CB1AA2" w:rsidRPr="00CB1AA2">
        <w:t xml:space="preserve">. </w:t>
      </w:r>
      <w:r w:rsidRPr="00CB1AA2">
        <w:t>С одной стороны</w:t>
      </w:r>
      <w:r w:rsidR="00CB1AA2" w:rsidRPr="00CB1AA2">
        <w:t xml:space="preserve"> - </w:t>
      </w:r>
      <w:r w:rsidRPr="00CB1AA2">
        <w:t>это повышение доверия населения к банковской системе, что было достигнуто благодаря целенаправленной денежно-кредитной политики Национального банка (стабилизация курса тенге, умеренные темпы инфляции, внедрение системы обязательного гарантирования депозитов населения</w:t>
      </w:r>
      <w:r w:rsidR="00CB1AA2" w:rsidRPr="00CB1AA2">
        <w:t>),</w:t>
      </w:r>
      <w:r w:rsidRPr="00CB1AA2">
        <w:t xml:space="preserve"> проведению более агрессивной депозитной политики со стороны банков второго уровня, усилению конкуренции среди них, увеличение банковских продуктов в депозитном секторе как для корпоративных клиентов, так и для населения (виды депозитов для частных вкладчиков в крупнейших банках Казахстана смотрите в Приложении 4</w:t>
      </w:r>
      <w:r w:rsidR="00CB1AA2" w:rsidRPr="00CB1AA2">
        <w:t>),</w:t>
      </w:r>
      <w:r w:rsidRPr="00CB1AA2">
        <w:t xml:space="preserve"> а также в целом благодаря благоприятной экономической ситуации в стране</w:t>
      </w:r>
      <w:r w:rsidR="00CB1AA2" w:rsidRPr="00CB1AA2">
        <w:t xml:space="preserve">. </w:t>
      </w:r>
      <w:r w:rsidRPr="00CB1AA2">
        <w:t>С другой стороны</w:t>
      </w:r>
      <w:r w:rsidR="00CB1AA2" w:rsidRPr="00CB1AA2">
        <w:t xml:space="preserve"> - </w:t>
      </w:r>
      <w:r w:rsidRPr="00CB1AA2">
        <w:t>это процесс усиления долларизации экономики в целом и банковского сектора в частности</w:t>
      </w:r>
      <w:r w:rsidR="00CB1AA2" w:rsidRPr="00CB1AA2">
        <w:t xml:space="preserve">. </w:t>
      </w:r>
      <w:r w:rsidRPr="00CB1AA2">
        <w:t>Это объясняется тем, что наученных на собственном опыте вкладчиков не могут переубедить в надежности национальной валюты ни относительно устойчивый курс тенге в последнее время, ни внушительное положительное сальдо внешнеторгового оборота, вызванного в первую очередь благоприятной конъюнктурой на рынке углеводородов, ни растущие резервы Национального банка страны, ни более низкая ставка вознаграждения по депозитам в иностранной валюте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течение девяти месяцев 2001 года сохранялись высокие темпы экономического роста</w:t>
      </w:r>
      <w:r w:rsidR="00CB1AA2" w:rsidRPr="00CB1AA2">
        <w:t xml:space="preserve">. </w:t>
      </w:r>
      <w:r w:rsidRPr="00CB1AA2">
        <w:t>За январь-август 2001 года рост ВВП составил 12,7% по сравнению с соответствующим периодом прошлого года (в 2000 г-10,5%</w:t>
      </w:r>
      <w:r w:rsidR="00CB1AA2" w:rsidRPr="00CB1AA2">
        <w:t xml:space="preserve">) </w:t>
      </w:r>
      <w:r w:rsidRPr="00CB1AA2">
        <w:t>Объем промышленного производства за девять месяцев вырос по отношению к соответствующему периоду прошлого года на 13,8% и составил 1493,6 млрд тенге</w:t>
      </w:r>
      <w:r w:rsidR="00CB1AA2" w:rsidRPr="00CB1AA2">
        <w:t xml:space="preserve">. </w:t>
      </w:r>
      <w:r w:rsidRPr="00CB1AA2">
        <w:t>Наибольший рост наблюдался в горнодобывающей промышленности</w:t>
      </w:r>
      <w:r w:rsidR="00CB1AA2" w:rsidRPr="00CB1AA2">
        <w:t xml:space="preserve"> - </w:t>
      </w:r>
      <w:r w:rsidRPr="00CB1AA2">
        <w:t>на 18,5%</w:t>
      </w:r>
      <w:r w:rsidR="00CB1AA2" w:rsidRPr="00CB1AA2">
        <w:t xml:space="preserve">. </w:t>
      </w:r>
      <w:r w:rsidR="00B26C43">
        <w:t>Объ</w:t>
      </w:r>
      <w:r w:rsidRPr="00CB1AA2">
        <w:t>ем производства в обрабатывающей промышленности увеличился на 14,2% при этом свыше 40% его объема приходится на металлургию и обработку металлов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Объем валовой продукции сельского хозяйства за январь</w:t>
      </w:r>
      <w:r w:rsidR="00CB1AA2" w:rsidRPr="00CB1AA2">
        <w:t xml:space="preserve"> - </w:t>
      </w:r>
      <w:r w:rsidRPr="00CB1AA2">
        <w:t>сентябрь текущего года увеличился на 7,6% по сравнению с аналогичным периодом прошлого года и составил 402,5 млрд, тенге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Социальные индикаторы</w:t>
      </w:r>
      <w:r w:rsidR="00CB1AA2" w:rsidRPr="00CB1AA2">
        <w:t xml:space="preserve">. </w:t>
      </w:r>
      <w:r w:rsidRPr="00CB1AA2">
        <w:t>Уровень официальной безработицы составил на конец августа 3% от экономического активного населения (7,4% в августе 2000 года</w:t>
      </w:r>
      <w:r w:rsidR="00CB1AA2" w:rsidRPr="00CB1AA2">
        <w:t xml:space="preserve">). </w:t>
      </w:r>
      <w:r w:rsidRPr="00CB1AA2">
        <w:t>Номинальные денежные доходы на душу населения в январе-мае текущего года составили 48346 тенге, увеличившись на 17% по сравнению с аналогичным периодом прошлого года</w:t>
      </w:r>
      <w:r w:rsidR="00CB1AA2" w:rsidRPr="00CB1AA2">
        <w:t xml:space="preserve">. </w:t>
      </w:r>
      <w:r w:rsidRPr="00CB1AA2">
        <w:t>Реальные денежные доходы выросли на 7,2%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Сохраняются высокие показатели вложений в основной капитал</w:t>
      </w:r>
      <w:r w:rsidR="00CB1AA2" w:rsidRPr="00CB1AA2">
        <w:t xml:space="preserve">. </w:t>
      </w:r>
      <w:r w:rsidRPr="00CB1AA2">
        <w:t>По итогам девяти месяцев текущего года объем инвестиции в основной капитал увеличился на 26,4% от объема января-сентября прошлого года и составил 512,4 млрд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Государственный бюджет страны на 1 сентября 2001 года исполнен с профицитом в 50,5 млрд</w:t>
      </w:r>
      <w:r w:rsidR="00CB1AA2" w:rsidRPr="00CB1AA2">
        <w:t xml:space="preserve">. </w:t>
      </w:r>
      <w:r w:rsidRPr="00CB1AA2">
        <w:t>тенге, что составляет 2,4% от объема ВВП на этот период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Положительный сальдо внешнеторгового баланса страны за восемь месяцев составило 1,597 млрд</w:t>
      </w:r>
      <w:r w:rsidR="00CB1AA2" w:rsidRPr="00CB1AA2">
        <w:t xml:space="preserve">. </w:t>
      </w:r>
      <w:r w:rsidRPr="00CB1AA2">
        <w:t>долларов США на 39,1</w:t>
      </w:r>
      <w:r w:rsidR="00CB1AA2" w:rsidRPr="00CB1AA2">
        <w:t>%</w:t>
      </w:r>
      <w:r w:rsidRPr="00CB1AA2">
        <w:t xml:space="preserve"> меньше аналогичного периода прошлого года</w:t>
      </w:r>
      <w:r w:rsidR="00CB1AA2" w:rsidRPr="00CB1AA2">
        <w:t xml:space="preserve">. </w:t>
      </w:r>
      <w:r w:rsidRPr="00CB1AA2">
        <w:t>При это внешнеторговый оборот (по данным таможенной статистики без учета неорганизованной торговли</w:t>
      </w:r>
      <w:r w:rsidR="00CB1AA2" w:rsidRPr="00CB1AA2">
        <w:t xml:space="preserve">) </w:t>
      </w:r>
      <w:r w:rsidRPr="00CB1AA2">
        <w:t>возрос на 15,3% составив 10,06 млрд долларов США</w:t>
      </w:r>
      <w:r w:rsidR="00CB1AA2" w:rsidRPr="00CB1AA2">
        <w:t xml:space="preserve">. </w:t>
      </w:r>
      <w:r w:rsidRPr="00CB1AA2">
        <w:t>Экспорт увеличился на 2,7</w:t>
      </w:r>
      <w:r w:rsidR="00CB1AA2" w:rsidRPr="00CB1AA2">
        <w:t>%</w:t>
      </w:r>
      <w:r w:rsidRPr="00CB1AA2">
        <w:t xml:space="preserve"> достигнув 5,83 млрд долларов США</w:t>
      </w:r>
      <w:r w:rsidR="00CB1AA2" w:rsidRPr="00CB1AA2">
        <w:t xml:space="preserve">. </w:t>
      </w:r>
      <w:r w:rsidRPr="00CB1AA2">
        <w:t>Импорт с учетом расходов на транспортировку и страхование вырос на 38,5% до 4,23 млрд долларов США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Сохраняется устойчивая тенденция к снижению уровня инфляции</w:t>
      </w:r>
      <w:r w:rsidR="00CB1AA2" w:rsidRPr="00CB1AA2">
        <w:t xml:space="preserve">. </w:t>
      </w:r>
      <w:r w:rsidRPr="00CB1AA2">
        <w:t>За девять месяцев текущего года инфляция составила 3,8%</w:t>
      </w:r>
      <w:r w:rsidR="00CB1AA2">
        <w:t>, п</w:t>
      </w:r>
      <w:r w:rsidRPr="00CB1AA2">
        <w:t>ротив 5,6 в 2000г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валютном рынке на протяжении девяти месяцев текущего года существенные изменения в конъюнктуре рынка доллара США не наблюдались</w:t>
      </w:r>
      <w:r w:rsidR="00CB1AA2" w:rsidRPr="00CB1AA2">
        <w:t xml:space="preserve">. </w:t>
      </w:r>
      <w:r w:rsidRPr="00CB1AA2">
        <w:t>Динамика биржевого курса доллара США характеризовалась устойчивым</w:t>
      </w:r>
      <w:r w:rsidR="00CB1AA2">
        <w:t>, н</w:t>
      </w:r>
      <w:r w:rsidRPr="00CB1AA2">
        <w:t>о пологим ростом и на конец сентября этого года составил 147,8 тенге за доллар США</w:t>
      </w:r>
      <w:r w:rsidR="00CB1AA2" w:rsidRPr="00CB1AA2">
        <w:t xml:space="preserve">. </w:t>
      </w:r>
      <w:r w:rsidRPr="00CB1AA2">
        <w:t>Уровень девальвации тенге по отношению к доллару по официальному курсу на конец сентября составил 2,2% (против 3,29% в 2000 году</w:t>
      </w:r>
      <w:r w:rsidR="00CB1AA2" w:rsidRPr="00CB1AA2">
        <w:t xml:space="preserve">) </w:t>
      </w:r>
      <w:r w:rsidRPr="00CB1AA2">
        <w:t>Объем валютных операции на КА</w:t>
      </w:r>
      <w:r w:rsidRPr="00CB1AA2">
        <w:rPr>
          <w:lang w:val="en-US"/>
        </w:rPr>
        <w:t>S</w:t>
      </w:r>
      <w:r w:rsidRPr="00CB1AA2">
        <w:t>Е млрд</w:t>
      </w:r>
      <w:r w:rsidR="00CB1AA2" w:rsidRPr="00CB1AA2">
        <w:t xml:space="preserve">. </w:t>
      </w:r>
      <w:r w:rsidRPr="00CB1AA2">
        <w:t>долларов США, что примерно соответствует уровню девяти месяцев прошлого года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Учитывая сложившиеся устойчивые сезонные колебания в динамике валютных курсов, следует предположить ускорение темпов роста курса доллара к концу гола</w:t>
      </w:r>
      <w:r w:rsidR="00CB1AA2" w:rsidRPr="00CB1AA2">
        <w:t xml:space="preserve">. </w:t>
      </w:r>
      <w:r w:rsidRPr="00CB1AA2">
        <w:t>По имеющимся прогнозам правительственных экспертов курс доллара к концу года может достичь 150,5 тенге за доллар США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Депозиты клиентов в банках второго уровня за восемь месяцев текущего года выросли на 34,6% и составили 395,6 млрд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  <w:r w:rsidRPr="00CB1AA2">
        <w:t>В основном рост происходил за счет увеличения остатков на счетах населения (на 84,4%</w:t>
      </w:r>
      <w:r w:rsidR="00CB1AA2" w:rsidRPr="00CB1AA2">
        <w:t>)</w:t>
      </w:r>
      <w:r w:rsidR="00CB1AA2">
        <w:t>, в</w:t>
      </w:r>
      <w:r w:rsidRPr="00CB1AA2">
        <w:t xml:space="preserve"> то время как депозиты юридических лиц увеличились лишь на 12,1</w:t>
      </w:r>
      <w:r w:rsidR="00CB1AA2" w:rsidRPr="00CB1AA2">
        <w:t xml:space="preserve">%. </w:t>
      </w:r>
      <w:r w:rsidRPr="00CB1AA2">
        <w:t>На начало сентября депозиты населения составили 168,9 млрд</w:t>
      </w:r>
      <w:r w:rsidR="00CB1AA2" w:rsidRPr="00CB1AA2">
        <w:t xml:space="preserve">. </w:t>
      </w:r>
      <w:r w:rsidRPr="00CB1AA2">
        <w:t>тенге или более 1,14 млрд</w:t>
      </w:r>
      <w:r w:rsidR="00CB1AA2" w:rsidRPr="00CB1AA2">
        <w:t xml:space="preserve">. </w:t>
      </w:r>
      <w:r w:rsidRPr="00CB1AA2">
        <w:t>долларов США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рост депозитов населения в июле повлияла акция по легализации капиталов</w:t>
      </w:r>
      <w:r w:rsidR="00CB1AA2">
        <w:t>, п</w:t>
      </w:r>
      <w:r w:rsidRPr="00CB1AA2">
        <w:t>о завершению которой владельцы спецсчетов перевели на депозиты более 55% легализированных денег</w:t>
      </w:r>
      <w:r w:rsidR="00CB1AA2" w:rsidRPr="00CB1AA2">
        <w:t xml:space="preserve">. </w:t>
      </w:r>
      <w:r w:rsidRPr="00CB1AA2">
        <w:t>За месяц объем вкладов населения возрос на 20</w:t>
      </w:r>
      <w:r w:rsidR="00CB1AA2">
        <w:t>% -</w:t>
      </w:r>
      <w:r w:rsidRPr="00CB1AA2">
        <w:t>до 163,9 млрд тенге</w:t>
      </w:r>
      <w:r w:rsidR="00CB1AA2" w:rsidRPr="00CB1AA2">
        <w:t xml:space="preserve">. </w:t>
      </w:r>
      <w:r w:rsidRPr="00CB1AA2">
        <w:t>Открывались в основном валютные счета которые выросли на 28,8</w:t>
      </w:r>
      <w:r w:rsidR="00CB1AA2">
        <w:t>% -</w:t>
      </w:r>
      <w:r w:rsidRPr="00CB1AA2">
        <w:t>до 121 млрд тенге, в то время как вклады в тенге увеличились лишь на 0,7</w:t>
      </w:r>
      <w:r w:rsidR="00CB1AA2">
        <w:t>% -</w:t>
      </w:r>
      <w:r w:rsidRPr="00CB1AA2">
        <w:t>до 42,9 млрд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  <w:r w:rsidRPr="00CB1AA2">
        <w:t>Рост депозитов юридических лиц в некоторой степени обусловлен ростом депозитов накопительных пенсионных фондов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результате опережающего роста срочных депозитов их удельный вес за восемь месяцев текущего года поднялся в структуре депозитов населения с 70% до 75% и в структуре депозитов юридических лиц с 45% до 46%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целом средние ставки на депозитном рынке продолжали снижаться</w:t>
      </w:r>
      <w:r w:rsidR="00CB1AA2" w:rsidRPr="00CB1AA2">
        <w:t xml:space="preserve">. </w:t>
      </w:r>
      <w:r w:rsidRPr="00CB1AA2">
        <w:t>По тенговым срочным вкладам населения они снизились за восемь месяцев с 15,6% до 14,4% по валютным с 8,6</w:t>
      </w:r>
      <w:r w:rsidR="00CB1AA2">
        <w:t>% -</w:t>
      </w:r>
      <w:r w:rsidRPr="00CB1AA2">
        <w:t>до 6,1</w:t>
      </w:r>
      <w:r w:rsidR="00CB1AA2" w:rsidRPr="00CB1AA2">
        <w:t xml:space="preserve">%. </w:t>
      </w:r>
      <w:r w:rsidRPr="00CB1AA2">
        <w:t>По тенговым срочным депозитам юридических лиц-с 6,1%до 4,8%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Общий объем государственных ценных бумаг, включая Ноты Национального банка, размещенных на первичном рынке, составил за восемь месяцев 100,7 млрд</w:t>
      </w:r>
      <w:r w:rsidR="00CB1AA2" w:rsidRPr="00CB1AA2">
        <w:t xml:space="preserve">. </w:t>
      </w:r>
      <w:r w:rsidRPr="00CB1AA2">
        <w:t>тенге, при этом до августа этого года Министерство Финансов РК последовательно снижало объемы заимствовании через ГКО с уровня 1,9 млрд</w:t>
      </w:r>
      <w:r w:rsidR="00CB1AA2" w:rsidRPr="00CB1AA2">
        <w:t xml:space="preserve">. </w:t>
      </w:r>
      <w:r w:rsidRPr="00CB1AA2">
        <w:t>тенге в январе до 461 млн</w:t>
      </w:r>
      <w:r w:rsidR="00CB1AA2" w:rsidRPr="00CB1AA2">
        <w:t xml:space="preserve">. </w:t>
      </w:r>
      <w:r w:rsidRPr="00CB1AA2">
        <w:t>тенге в июле</w:t>
      </w:r>
      <w:r w:rsidR="00CB1AA2" w:rsidRPr="00CB1AA2">
        <w:t xml:space="preserve">. </w:t>
      </w:r>
      <w:r w:rsidRPr="00CB1AA2">
        <w:t>Соответственно Национальному банку приходилось увеличивать оборот нот</w:t>
      </w:r>
      <w:r w:rsidR="00CB1AA2" w:rsidRPr="00CB1AA2">
        <w:t xml:space="preserve">. </w:t>
      </w:r>
      <w:r w:rsidRPr="00CB1AA2">
        <w:t>В августе обозначилась обратная тенденция</w:t>
      </w:r>
      <w:r w:rsidR="00CB1AA2" w:rsidRPr="00CB1AA2">
        <w:t xml:space="preserve">. </w:t>
      </w:r>
      <w:r w:rsidRPr="00CB1AA2">
        <w:t>Размер эмиссии ценных бумаг Министерство Финансов увеличился по сравнению с июлем месяцем в 2,2 раза</w:t>
      </w:r>
      <w:r w:rsidR="00CB1AA2" w:rsidRPr="00CB1AA2">
        <w:t xml:space="preserve"> - </w:t>
      </w:r>
      <w:r w:rsidRPr="00CB1AA2">
        <w:t>до 1,26 млрд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  <w:r w:rsidRPr="00CB1AA2">
        <w:t>Доля инструментов со сроком обращения 12 и более месяцев увеличилась с 82,2% до 92,1% в августе</w:t>
      </w:r>
      <w:r w:rsidR="00CB1AA2" w:rsidRPr="00CB1AA2">
        <w:t xml:space="preserve">. </w:t>
      </w:r>
      <w:r w:rsidRPr="00CB1AA2">
        <w:t>В то же время объем выпуска краткосрочных нот Национального банка уменьшился в 2,3 раза до 3,2 млрд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  <w:r w:rsidRPr="00CB1AA2">
        <w:t>В целом за восемь месяцев 2001 года объем краткосрочных инструментов, размещенных на первичном рынке</w:t>
      </w:r>
      <w:r w:rsidR="00CB1AA2">
        <w:t>, о</w:t>
      </w:r>
      <w:r w:rsidRPr="00CB1AA2">
        <w:t>стался на уровне прошлого года доставив 82,9 млрд</w:t>
      </w:r>
      <w:r w:rsidR="00CB1AA2" w:rsidRPr="00CB1AA2">
        <w:t xml:space="preserve">. </w:t>
      </w:r>
      <w:r w:rsidRPr="00CB1AA2">
        <w:t>тенге (рос на 1,6% к показателю прошлого года</w:t>
      </w:r>
      <w:r w:rsidR="00CB1AA2" w:rsidRPr="00CB1AA2">
        <w:t xml:space="preserve">)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состоянию на 1 сентября 2001 года общее количество действующих в Казахстане банков составило 44 (на начало 2001 года 48</w:t>
      </w:r>
      <w:r w:rsidR="00CB1AA2">
        <w:t>, н</w:t>
      </w:r>
      <w:r w:rsidRPr="00CB1AA2">
        <w:t>а начало 2000года</w:t>
      </w:r>
      <w:r w:rsidR="00CB1AA2" w:rsidRPr="00CB1AA2">
        <w:t xml:space="preserve"> - </w:t>
      </w:r>
      <w:r w:rsidRPr="00CB1AA2">
        <w:t>55</w:t>
      </w:r>
      <w:r w:rsidR="00CB1AA2" w:rsidRPr="00CB1AA2">
        <w:t>)</w:t>
      </w:r>
      <w:r w:rsidR="00CB1AA2">
        <w:t>, в</w:t>
      </w:r>
      <w:r w:rsidRPr="00CB1AA2">
        <w:t xml:space="preserve"> том числе 1 банк со 100% участием государства,</w:t>
      </w:r>
      <w:r w:rsidR="00CB1AA2" w:rsidRPr="00CB1AA2">
        <w:t xml:space="preserve">! </w:t>
      </w:r>
      <w:r w:rsidRPr="00CB1AA2">
        <w:t>межгосударственный банк</w:t>
      </w:r>
      <w:r w:rsidR="00CB1AA2" w:rsidRPr="00CB1AA2">
        <w:t>,</w:t>
      </w:r>
      <w:r w:rsidRPr="00CB1AA2">
        <w:t>16 банков с иностранным участием</w:t>
      </w:r>
      <w:r w:rsidR="00CB1AA2">
        <w:t>, в</w:t>
      </w:r>
      <w:r w:rsidRPr="00CB1AA2">
        <w:t xml:space="preserve"> том числе 12 дочерних банков иностранных банков</w:t>
      </w:r>
      <w:r w:rsidR="00CB1AA2" w:rsidRPr="00CB1AA2">
        <w:t xml:space="preserve">. </w:t>
      </w:r>
    </w:p>
    <w:p w:rsidR="006E60EF" w:rsidRPr="00CB1AA2" w:rsidRDefault="006E60EF" w:rsidP="008E5F85">
      <w:r w:rsidRPr="00CB1AA2">
        <w:t xml:space="preserve">Анализ депозитных операции ОАО </w:t>
      </w:r>
      <w:r w:rsidR="00CB1AA2" w:rsidRPr="00CB1AA2">
        <w:t>"</w:t>
      </w:r>
      <w:r w:rsidRPr="00CB1AA2">
        <w:t>Народный банк РК</w:t>
      </w:r>
      <w:r w:rsidR="00CB1AA2" w:rsidRPr="00CB1AA2">
        <w:t>"</w:t>
      </w:r>
      <w:r w:rsidR="008E5F85">
        <w:t>.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Народный банк РК совершает операции по депозитам, принимаемым от физических лиц и юридических лиц, резидентов и нерезидентов Республики Казахстан в соответствии с действующим законодательством Республики Казахстан</w:t>
      </w:r>
      <w:r w:rsidR="00CB1AA2" w:rsidRPr="00CB1AA2">
        <w:t xml:space="preserve">. </w:t>
      </w:r>
      <w:r w:rsidRPr="00CB1AA2">
        <w:t>Банк гарантирует, принадлежащим ему имуществом, сохранность депозитов, принимаемых от клиентов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 девять месяцев текущего года остатки на счетах клиентов выросли на 16,7%, составив 91 млрд</w:t>
      </w:r>
      <w:r w:rsidR="00CB1AA2" w:rsidRPr="00CB1AA2">
        <w:t xml:space="preserve">. </w:t>
      </w:r>
      <w:r w:rsidRPr="00CB1AA2">
        <w:t>тенге на конец сентября</w:t>
      </w:r>
      <w:r w:rsidR="00CB1AA2" w:rsidRPr="00CB1AA2">
        <w:t xml:space="preserve">. </w:t>
      </w:r>
      <w:r w:rsidRPr="00CB1AA2">
        <w:t>Рост средств и депозитов клиентов произошел, главным образом, за счет срочных депозитов населения, которые увеличились на 47,8% от начала года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Но в целом за январь-август текущего года доля Банка на рынке клиентских депозитов снизилась с 26,5% до 22,0%</w:t>
      </w:r>
      <w:r w:rsidR="00CB1AA2" w:rsidRPr="00CB1AA2">
        <w:t xml:space="preserve">. </w:t>
      </w:r>
      <w:r w:rsidRPr="00CB1AA2">
        <w:t>Произошло усиление позиций на депозитном рынке банков-конкурентов</w:t>
      </w:r>
      <w:r w:rsidR="00CB1AA2" w:rsidRPr="00CB1AA2">
        <w:t xml:space="preserve">: </w:t>
      </w:r>
      <w:r w:rsidRPr="00CB1AA2">
        <w:t xml:space="preserve">ОАО </w:t>
      </w:r>
      <w:r w:rsidR="00CB1AA2" w:rsidRPr="00CB1AA2">
        <w:t>"</w:t>
      </w:r>
      <w:r w:rsidRPr="00CB1AA2">
        <w:t>БанкТуранАлем</w:t>
      </w:r>
      <w:r w:rsidR="00CB1AA2" w:rsidRPr="00CB1AA2">
        <w:t xml:space="preserve">" - </w:t>
      </w:r>
      <w:r w:rsidRPr="00CB1AA2">
        <w:t xml:space="preserve">с 15,6% до 20,7%, ОАО </w:t>
      </w:r>
      <w:r w:rsidR="00CB1AA2" w:rsidRPr="00CB1AA2">
        <w:t>"</w:t>
      </w:r>
      <w:r w:rsidRPr="00CB1AA2">
        <w:t>Казкоммерцбанк</w:t>
      </w:r>
      <w:r w:rsidR="00CB1AA2" w:rsidRPr="00CB1AA2">
        <w:t xml:space="preserve">" - </w:t>
      </w:r>
      <w:r w:rsidRPr="00CB1AA2">
        <w:t>с 17,9% до 24,1%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Ставки вознаграждения (интереса</w:t>
      </w:r>
      <w:r w:rsidR="00CB1AA2" w:rsidRPr="00CB1AA2">
        <w:t xml:space="preserve">) </w:t>
      </w:r>
      <w:r w:rsidRPr="00CB1AA2">
        <w:t>по привлекаемым депозитам в зависимости от вида депозита и сроков, утверждаются Наблюдательным Советом банка по предложениям Правления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 пересматривает ставки вознаграждения в зависимости от экономической ситуации, как на внутреннем рынке, так и зарубежных рынках, но не реже чем раз в месяц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Ставка расходов по счетам частных лиц за девять месяцев снизилась с 7,18% до 5,86% годовых</w:t>
      </w:r>
      <w:r w:rsidR="00CB1AA2" w:rsidRPr="00CB1AA2">
        <w:t xml:space="preserve">. </w:t>
      </w:r>
      <w:r w:rsidRPr="00CB1AA2">
        <w:t>По срочным вкладам населения в тенге ставка расходов снизилась с 13,57% до 12,89% (соответствующие средние ставки привлечения БВУ с 15,6% до 14,4%</w:t>
      </w:r>
      <w:r w:rsidR="00CB1AA2" w:rsidRPr="00CB1AA2">
        <w:t>),</w:t>
      </w:r>
      <w:r w:rsidRPr="00CB1AA2">
        <w:t xml:space="preserve"> в валюте с 9,51% до 7 66% (с 8,6% до 6,1% соответственно</w:t>
      </w:r>
      <w:r w:rsidR="00CB1AA2" w:rsidRPr="00CB1AA2">
        <w:t xml:space="preserve">). </w:t>
      </w:r>
      <w:r w:rsidRPr="00CB1AA2">
        <w:t>Однако следует отметить, что рост вкладов населения в банках второго уровня в целом был выше, чем в Народном Банке, что привело к снижению доли Банка на рынке депозитов населения на конец августа до 27,1% (на конец 2000 года</w:t>
      </w:r>
      <w:r w:rsidR="00CB1AA2" w:rsidRPr="00CB1AA2">
        <w:t xml:space="preserve"> - </w:t>
      </w:r>
      <w:r w:rsidRPr="00CB1AA2">
        <w:t>39,0%, на конец августа 2000 года</w:t>
      </w:r>
      <w:r w:rsidR="00CB1AA2" w:rsidRPr="00CB1AA2">
        <w:t xml:space="preserve"> - </w:t>
      </w:r>
      <w:r w:rsidRPr="00CB1AA2">
        <w:t>40,3%</w:t>
      </w:r>
      <w:r w:rsidR="00CB1AA2" w:rsidRPr="00CB1AA2">
        <w:t xml:space="preserve">). </w:t>
      </w:r>
      <w:r w:rsidRPr="00CB1AA2">
        <w:t>Ставка расходов по срочным счетам юридических лиц в тенге за девять месяцев снизилась с 13,95% до 9,59%</w:t>
      </w:r>
      <w:r w:rsidR="00CB1AA2" w:rsidRPr="00CB1AA2">
        <w:t xml:space="preserve">. </w:t>
      </w:r>
      <w:r w:rsidRPr="00CB1AA2">
        <w:t>Однако, в течение отчетного периода ставки Банка были выше, чем в среднем по рынку на 2-3 пункта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установлении ставок вознаграждения Банк исходит из анализа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общей экономической ситуации Казахстана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рынка государственных ценных бумаг Казахстана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межбанковского рынка Казахстана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аналогичных ставок банков конкурентов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официальных ставок Национального Банка Республики Казахстан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тенденции валютных курсов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Ставки вознаграждения (интерес</w:t>
      </w:r>
      <w:r w:rsidR="00CB1AA2" w:rsidRPr="00CB1AA2">
        <w:t xml:space="preserve">) </w:t>
      </w:r>
      <w:r w:rsidRPr="00CB1AA2">
        <w:t>пересматриваются банком в одностороннем порядке</w:t>
      </w:r>
      <w:r w:rsidR="00CB1AA2" w:rsidRPr="00CB1AA2">
        <w:t xml:space="preserve"> - </w:t>
      </w:r>
      <w:r w:rsidRPr="00CB1AA2">
        <w:t>Новые ставки действуют с момента их утверждения</w:t>
      </w:r>
      <w:r w:rsidR="00CB1AA2" w:rsidRPr="00CB1AA2">
        <w:t xml:space="preserve">. </w:t>
      </w:r>
      <w:r w:rsidRPr="00CB1AA2">
        <w:t>Банк уведомляет депозиторов о новых ставках вознаграждения (интереса</w:t>
      </w:r>
      <w:r w:rsidR="00CB1AA2" w:rsidRPr="00CB1AA2">
        <w:t xml:space="preserve">) </w:t>
      </w:r>
      <w:r w:rsidRPr="00CB1AA2">
        <w:t>через средства массовой информации либо сообщениями на именных информационных стендах, как внутри так и за пределами здания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Депозитная деятельность банка унифицирована по всем филиалам банка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единые ставки вознаграждения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единые депозитные услуги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 предоставляет услуги последующим видам депозитов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депозиты до востребования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 xml:space="preserve">срочные депозиты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срочные депозиты с дополнительными вкладами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накопительные (сберегательные</w:t>
      </w:r>
      <w:r w:rsidR="00CB1AA2" w:rsidRPr="00CB1AA2">
        <w:t xml:space="preserve">) </w:t>
      </w:r>
      <w:r w:rsidRPr="00CB1AA2">
        <w:t>депозиты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Депозиты могут приниматься с ограничением минимальных и максимальных сумм вкладов</w:t>
      </w:r>
      <w:r w:rsidR="00CB1AA2" w:rsidRPr="00CB1AA2">
        <w:t xml:space="preserve">. </w:t>
      </w:r>
      <w:r w:rsidRPr="00CB1AA2">
        <w:t>Счет по депозиту может быть открыт при условии внесения первого вклада, определенного банком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Деньги на депозит вносятся наличными либо перечислением</w:t>
      </w:r>
      <w:r w:rsidR="00CB1AA2" w:rsidRPr="00CB1AA2">
        <w:t xml:space="preserve">. </w:t>
      </w:r>
      <w:r w:rsidRPr="00CB1AA2">
        <w:t>По каждому виду депозитов существует отдельные положения, которые раскрывают детали того или иного вида депозита</w:t>
      </w:r>
      <w:r w:rsidR="00CB1AA2" w:rsidRPr="00CB1AA2">
        <w:t xml:space="preserve">. </w:t>
      </w:r>
      <w:r w:rsidRPr="00CB1AA2">
        <w:t>По некоторым видам депозитов Банк выдает депозитору</w:t>
      </w:r>
      <w:r w:rsidR="00CB1AA2" w:rsidRPr="00CB1AA2">
        <w:t xml:space="preserve"> - </w:t>
      </w:r>
      <w:r w:rsidRPr="00CB1AA2">
        <w:t>физическому лицу депозитную (вкладную</w:t>
      </w:r>
      <w:r w:rsidR="00CB1AA2" w:rsidRPr="00CB1AA2">
        <w:t xml:space="preserve">) </w:t>
      </w:r>
      <w:r w:rsidRPr="00CB1AA2">
        <w:t>книжку, которая является документом, подтверждающим права депозитора и ее предъявление</w:t>
      </w:r>
      <w:r w:rsidR="00CB1AA2" w:rsidRPr="00CB1AA2">
        <w:t xml:space="preserve"> - </w:t>
      </w:r>
      <w:r w:rsidRPr="00CB1AA2">
        <w:t>обязательное условие для осуществления любой операции по депозиту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 удерживает сумму налога в соответствии с Указом Президента РК "О налогах и других обязательных платежах в бюджет",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Клиент имеет право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на получение информации по движению депозитного счета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на передачу управления депозитным счетом другому лицу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на снятие депозита раннее обусловленного срока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на перевод депозита в другой банк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использовать депозит в качестве обеспечения для погашения кредита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на передачу депозита (денег</w:t>
      </w:r>
      <w:r w:rsidR="00CB1AA2" w:rsidRPr="00CB1AA2">
        <w:t xml:space="preserve">) </w:t>
      </w:r>
      <w:r w:rsidRPr="00CB1AA2">
        <w:t>третьим лицам Банк имеет право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требовать от депозитора предоставления удостоверении</w:t>
      </w:r>
      <w:r w:rsidR="00CB1AA2" w:rsidRPr="00CB1AA2">
        <w:t xml:space="preserve"> </w:t>
      </w:r>
      <w:r w:rsidRPr="00CB1AA2">
        <w:t>личности и РНН и других необходимых сведений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самостоятельно устанавливать ставки вознаграждения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•к депозитору, не выполняющему свои обязательства применять</w:t>
      </w:r>
      <w:r w:rsidR="00CB1AA2">
        <w:t xml:space="preserve"> </w:t>
      </w:r>
      <w:r w:rsidRPr="00CB1AA2">
        <w:t>санкции, предусмотренные депозитным договором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Банковская тайна вклада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Сведения о наличии владельцах и номерах счетов депозиторов, об остатках и движений денег на этих счетах составляют банковскую тайну</w:t>
      </w:r>
      <w:r w:rsidR="00CB1AA2" w:rsidRPr="00CB1AA2">
        <w:t xml:space="preserve">. </w:t>
      </w:r>
      <w:r w:rsidRPr="00CB1AA2">
        <w:t>Банк гарантирует тайну по операциям и депозитам своих депозиторов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Банковская тайна может быть раскрыта только владельцу счета, любому третьему лицу на основании письменного заявления владельца счета, данного в момент его личного присутствия в банке, а также организациям (органам</w:t>
      </w:r>
      <w:r w:rsidR="00CB1AA2" w:rsidRPr="00CB1AA2">
        <w:t xml:space="preserve">) </w:t>
      </w:r>
      <w:r w:rsidRPr="00CB1AA2">
        <w:t>в порядке и по основаниям, предусмотренным законодательством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Порядок начисления и выплаты вознаграждения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Начисление вознаграждения производится согласно "Учетной политике в ОАО "Народный банк РК "</w:t>
      </w:r>
      <w:r w:rsidR="00CB1AA2" w:rsidRPr="00CB1AA2">
        <w:t xml:space="preserve">. </w:t>
      </w:r>
      <w:r w:rsidRPr="00CB1AA2">
        <w:t>Выплата начисленного вознаграждения осуществляется в соответствии условиям депозитного договора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досрочном расторжении Договора депозитором</w:t>
      </w:r>
      <w:r w:rsidR="00CB1AA2" w:rsidRPr="00CB1AA2">
        <w:t xml:space="preserve">: </w:t>
      </w:r>
      <w:r w:rsidRPr="00CB1AA2">
        <w:t>до истечения одного месяца со дня зачисления денег, вознаграждение не начисляется</w:t>
      </w:r>
      <w:r w:rsidR="00CB1AA2" w:rsidRPr="00CB1AA2">
        <w:t xml:space="preserve">; </w:t>
      </w:r>
      <w:r w:rsidRPr="00CB1AA2">
        <w:t>по истечении более одного месяца вознаграждение начисляется по ставке "до востребования", действующей на момент расторжения договора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срочный депозит не востребован по истечении срока действия Договора, то он считается пролонгированным на условиях депозита до востребования</w:t>
      </w:r>
      <w:r w:rsidR="00984050">
        <w:t>.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закрытии счета депозитору причисляется вознаграждение за весь срок хранения, согласно условий депозита</w:t>
      </w:r>
      <w:r w:rsidR="00CB1AA2" w:rsidRPr="00CB1AA2">
        <w:t xml:space="preserve">. </w:t>
      </w:r>
      <w:r w:rsidRPr="00CB1AA2">
        <w:t>На эту сумму вознаграждения выписываются мемориальные ордера на их зачисление в депозит</w:t>
      </w:r>
      <w:r w:rsidR="00CB1AA2" w:rsidRPr="00CB1AA2">
        <w:t xml:space="preserve"> /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После этого депозитору сообщается общая сумма депозита вместе с причисленным вознаграждением, депозитор выписывает расходный ордер формы 51</w:t>
      </w:r>
      <w:r w:rsidR="00CB1AA2" w:rsidRPr="00CB1AA2">
        <w:t xml:space="preserve">. </w:t>
      </w:r>
      <w:r w:rsidRPr="00CB1AA2">
        <w:t>Менеджер счета проверяет правильность заполнения, заверяет своей подписью</w:t>
      </w:r>
      <w:r w:rsidR="00CB1AA2" w:rsidRPr="00CB1AA2">
        <w:t xml:space="preserve">. </w:t>
      </w:r>
      <w:r w:rsidRPr="00CB1AA2">
        <w:t>Отразив вышеуказанные операции в депозитной книжке и на втором экземпляре расходного ордера (через принтер</w:t>
      </w:r>
      <w:r w:rsidR="00CB1AA2" w:rsidRPr="00CB1AA2">
        <w:t>),</w:t>
      </w:r>
      <w:r w:rsidRPr="00CB1AA2">
        <w:t xml:space="preserve"> относит документы в кассу</w:t>
      </w:r>
      <w:r w:rsidR="00CB1AA2" w:rsidRPr="00CB1AA2">
        <w:t xml:space="preserve">. </w:t>
      </w:r>
      <w:r w:rsidRPr="00CB1AA2">
        <w:t>Депозитор получает деньги и у него изымается депозитная книжка, которая гасится в установленном порядке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Лицевому счету присваивается статус закрытого в компьютерной системе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Менеджер счета уведомляет налоговые службы о закрытии счета</w:t>
      </w:r>
      <w:r w:rsidR="00CB1AA2" w:rsidRPr="00CB1AA2">
        <w:t xml:space="preserve">. </w:t>
      </w:r>
      <w:r w:rsidRPr="00CB1AA2">
        <w:t>В конце года документы по закрытым лицевым счетам и депозитные (вкладные</w:t>
      </w:r>
      <w:r w:rsidR="00CB1AA2" w:rsidRPr="00CB1AA2">
        <w:t xml:space="preserve">) </w:t>
      </w:r>
      <w:r w:rsidRPr="00CB1AA2">
        <w:t>книжки изымаются из картотеки и передаются в архив, где они хранятся постоянно, если иное не установлено Национальным Банком Республики Казахстан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переплаты суммы при закрытии счета, она взыскивается с виновных лиц в соответствии с законодательством о материальной ответственности</w:t>
      </w:r>
      <w:r w:rsidR="00CB1AA2" w:rsidRPr="00CB1AA2">
        <w:t xml:space="preserve">. </w:t>
      </w:r>
      <w:r w:rsidRPr="00CB1AA2">
        <w:t>При выплате депозита и суммы вознаграждения в безналичной форме, менеджер счета руководствуется порядком, описанным</w:t>
      </w:r>
      <w:r w:rsidR="00CB1AA2" w:rsidRPr="00CB1AA2">
        <w:t xml:space="preserve">. </w:t>
      </w:r>
      <w:r w:rsidRPr="00CB1AA2">
        <w:t>Порядок замены исписанных или утерянных депозитных документов (фронт-офис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Остаток депозита с исписанной депозитной (вкладной</w:t>
      </w:r>
      <w:r w:rsidR="00CB1AA2" w:rsidRPr="00CB1AA2">
        <w:t xml:space="preserve">) </w:t>
      </w:r>
      <w:r w:rsidRPr="00CB1AA2">
        <w:t>книжки переносится в новую, в которую полностью заносятся все данные, и ставится печать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Исписанная депозитная (вкладная</w:t>
      </w:r>
      <w:r w:rsidR="00CB1AA2" w:rsidRPr="00CB1AA2">
        <w:t xml:space="preserve">) </w:t>
      </w:r>
      <w:r w:rsidRPr="00CB1AA2">
        <w:t>книжка погашается и с отчетностью возвращается в бэк-офис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утери депозитной (вкладной</w:t>
      </w:r>
      <w:r w:rsidR="00CB1AA2" w:rsidRPr="00CB1AA2">
        <w:t xml:space="preserve">) </w:t>
      </w:r>
      <w:r w:rsidRPr="00CB1AA2">
        <w:t>книжки, депозитор немедленно сообщает менеджеру счета и пишет заявление об ее утере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Менеджер счета, получив уведомление об утере депозитной (вкладной</w:t>
      </w:r>
      <w:r w:rsidR="00CB1AA2" w:rsidRPr="00CB1AA2">
        <w:t xml:space="preserve">) </w:t>
      </w:r>
      <w:r w:rsidRPr="00CB1AA2">
        <w:t>книжки, делает отметку в компьютерной системе, на заявлении указывает остаток депозита, данным компьютера, и направляет заявление в бэк-офис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Бэк-офис, получив это заявление, проверяет соответствие остатка депозита, указанного в заявлении с данными бухгалтерии, удостоверяет эти данные и возвращает заявление менеджеру счета с разрешением закрыть счет-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Получив из бэк-офиса заявление с отметкой, менеджер счета, при явке депозитора, закрывает лицевой счет, и депозитору выплачиваются наличные деньги или открывается новый счет на общих основаниях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утери депозитной (вкладной</w:t>
      </w:r>
      <w:r w:rsidR="00CB1AA2" w:rsidRPr="00CB1AA2">
        <w:t xml:space="preserve">) </w:t>
      </w:r>
      <w:r w:rsidRPr="00CB1AA2">
        <w:t>книжки по срочным депозитам, все оформление производится по п, 7,1</w:t>
      </w:r>
      <w:r w:rsidR="00CB1AA2" w:rsidRPr="00CB1AA2">
        <w:t xml:space="preserve">. </w:t>
      </w:r>
      <w:r w:rsidRPr="00CB1AA2">
        <w:t>настоящего Порядка, кроме того, депозит по желанию депозитора может перечисляться на новый, срочный, с двойной датой</w:t>
      </w:r>
      <w:r w:rsidR="00CB1AA2" w:rsidRPr="00CB1AA2">
        <w:t xml:space="preserve">. </w:t>
      </w:r>
      <w:r w:rsidRPr="00CB1AA2">
        <w:t>В числителе</w:t>
      </w:r>
      <w:r w:rsidR="00CB1AA2" w:rsidRPr="00CB1AA2">
        <w:t xml:space="preserve"> - </w:t>
      </w:r>
      <w:r w:rsidRPr="00CB1AA2">
        <w:t>дата открытия счета (для начисления вознаграждения</w:t>
      </w:r>
      <w:r w:rsidR="00CB1AA2" w:rsidRPr="00CB1AA2">
        <w:t>),</w:t>
      </w:r>
      <w:r w:rsidRPr="00CB1AA2">
        <w:t xml:space="preserve"> в знаменателе</w:t>
      </w:r>
      <w:r w:rsidR="00CB1AA2" w:rsidRPr="00CB1AA2">
        <w:t xml:space="preserve"> - </w:t>
      </w:r>
      <w:r w:rsidRPr="00CB1AA2">
        <w:t>дата перечисления на новый счет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закрытом лицевом счете или компьютере обязательно указывается, что счет закрыт (депозит выплачен или перечислен на счет № __</w:t>
      </w:r>
      <w:r w:rsidR="00CB1AA2" w:rsidRPr="00CB1AA2">
        <w:t xml:space="preserve">) </w:t>
      </w:r>
      <w:r w:rsidRPr="00CB1AA2">
        <w:t>в связи с утерей депозитной книжки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новом лицевом счете указывается</w:t>
      </w:r>
      <w:r w:rsidR="00CB1AA2" w:rsidRPr="00CB1AA2">
        <w:t xml:space="preserve">: </w:t>
      </w:r>
      <w:r w:rsidRPr="00CB1AA2">
        <w:t>с какого счета (№</w:t>
      </w:r>
      <w:r w:rsidR="00CB1AA2" w:rsidRPr="00CB1AA2">
        <w:t xml:space="preserve">) </w:t>
      </w:r>
      <w:r w:rsidRPr="00CB1AA2">
        <w:t>перенесен остаток и по какой причине</w:t>
      </w:r>
      <w:r w:rsidR="00CB1AA2" w:rsidRPr="00CB1AA2">
        <w:t xml:space="preserve">. </w:t>
      </w:r>
      <w:r w:rsidRPr="00CB1AA2">
        <w:t>За выдачу новой депозитной (вкладной</w:t>
      </w:r>
      <w:r w:rsidR="00CB1AA2" w:rsidRPr="00CB1AA2">
        <w:t xml:space="preserve">) </w:t>
      </w:r>
      <w:r w:rsidRPr="00CB1AA2">
        <w:t>книжки, взамен утраченной, взимается плата согласно действующим тарифам Банка</w:t>
      </w:r>
      <w:r w:rsidR="00CB1AA2" w:rsidRPr="00CB1AA2">
        <w:t xml:space="preserve">. </w:t>
      </w:r>
      <w:r w:rsidRPr="00CB1AA2">
        <w:t>Все документы, оформленные менеджером счета в течение операционного дня передаются в бэк-офис</w:t>
      </w:r>
      <w:r w:rsidR="00CB1AA2" w:rsidRPr="00CB1AA2">
        <w:t xml:space="preserve">. </w:t>
      </w:r>
      <w:r w:rsidRPr="00CB1AA2">
        <w:t>Работники бэк-офиса проверяет правильность заполнения каждого документа, соответствие подписи на каждом документе образцам и вносит все операции в автономный компьютер</w:t>
      </w:r>
      <w:r w:rsidR="00CB1AA2" w:rsidRPr="00CB1AA2">
        <w:t xml:space="preserve">. </w:t>
      </w:r>
      <w:r w:rsidRPr="00CB1AA2">
        <w:t>Сверяет остатки на лицевых счетах клиентов с остатками в первичных документах, Формирует в компьютере операционный журнал и сверяет данные с журналом менеджера счета</w:t>
      </w:r>
      <w:r w:rsidR="00CB1AA2" w:rsidRPr="00CB1AA2">
        <w:t xml:space="preserve">. </w:t>
      </w:r>
      <w:r w:rsidRPr="00CB1AA2">
        <w:t>Сверяет кассовый журнал, составленный менеджерами счетов с кассой</w:t>
      </w:r>
      <w:r w:rsidR="00CB1AA2" w:rsidRPr="00CB1AA2">
        <w:t xml:space="preserve">. </w:t>
      </w:r>
      <w:r w:rsidRPr="00CB1AA2">
        <w:t>Работник бэк-офиса раскладывает документы в картотеке по лицевым счетам депозиторов</w:t>
      </w:r>
      <w:r w:rsidR="00CB1AA2" w:rsidRPr="00CB1AA2">
        <w:t xml:space="preserve">. </w:t>
      </w:r>
      <w:r w:rsidRPr="00CB1AA2">
        <w:t>В конце года бэк-офис изымает из картотеки промежуточные документы и сдает их в архив, где они хранятся сроком, установленным Национальным Банком РК</w:t>
      </w:r>
      <w:r w:rsidR="00CB1AA2" w:rsidRPr="00CB1AA2">
        <w:t xml:space="preserve">. </w:t>
      </w:r>
      <w:r w:rsidRPr="00CB1AA2">
        <w:t>Документы по закрытым счетам перемещаются из рабочей картотеки в картотеку закрытых счетов</w:t>
      </w:r>
      <w:r w:rsidR="00CB1AA2" w:rsidRPr="00CB1AA2">
        <w:t xml:space="preserve">. </w:t>
      </w:r>
      <w:r w:rsidRPr="00CB1AA2">
        <w:t>Бухгалтерия бэк-офиса осуществляет все проводки в компьютерной программе Банка "Операционный день банка", на основании документов, составленных фронт-офисом</w:t>
      </w:r>
      <w:r w:rsidR="00CB1AA2" w:rsidRPr="00CB1AA2">
        <w:t xml:space="preserve">. </w:t>
      </w:r>
      <w:r w:rsidRPr="00CB1AA2">
        <w:t>Отвечает за правильность ввода данных</w:t>
      </w:r>
      <w:r w:rsidR="00CB1AA2" w:rsidRPr="00CB1AA2">
        <w:t xml:space="preserve">. </w:t>
      </w:r>
      <w:r w:rsidRPr="00CB1AA2">
        <w:t>Порядок совершения операций по депозитам юридических лиц 1</w:t>
      </w:r>
      <w:r w:rsidR="00CB1AA2" w:rsidRPr="00CB1AA2">
        <w:t xml:space="preserve">. </w:t>
      </w:r>
      <w:r w:rsidRPr="00CB1AA2">
        <w:t>Открытие счета и прием депозита (фронт-офис</w:t>
      </w:r>
      <w:r w:rsidR="00CB1AA2" w:rsidRPr="00CB1AA2">
        <w:t xml:space="preserve">). </w:t>
      </w:r>
      <w:r w:rsidRPr="00CB1AA2">
        <w:t>Для открытия счета от депозитора</w:t>
      </w:r>
      <w:r w:rsidR="00CB1AA2" w:rsidRPr="00CB1AA2">
        <w:t xml:space="preserve"> </w:t>
      </w:r>
      <w:r w:rsidRPr="00CB1AA2">
        <w:t>требуется</w:t>
      </w:r>
      <w:r w:rsidR="00CB1AA2" w:rsidRPr="00CB1AA2">
        <w:t xml:space="preserve">: </w:t>
      </w:r>
      <w:r w:rsidRPr="00CB1AA2">
        <w:t>заключение</w:t>
      </w:r>
      <w:r w:rsidR="00CB1AA2" w:rsidRPr="00CB1AA2">
        <w:t xml:space="preserve"> </w:t>
      </w:r>
      <w:r w:rsidRPr="00CB1AA2">
        <w:t>с</w:t>
      </w:r>
      <w:r w:rsidR="00CB1AA2" w:rsidRPr="00CB1AA2">
        <w:t xml:space="preserve"> </w:t>
      </w:r>
      <w:r w:rsidRPr="00CB1AA2">
        <w:t>Банком</w:t>
      </w:r>
      <w:r w:rsidR="00CB1AA2" w:rsidRPr="00CB1AA2">
        <w:t xml:space="preserve"> </w:t>
      </w:r>
      <w:r w:rsidRPr="00CB1AA2">
        <w:t>депозитного</w:t>
      </w:r>
      <w:r w:rsidR="00CB1AA2" w:rsidRPr="00CB1AA2">
        <w:t xml:space="preserve"> </w:t>
      </w:r>
      <w:r w:rsidRPr="00CB1AA2">
        <w:t>договора, предоставление образцов подписей и печати, заверенных нотариально</w:t>
      </w:r>
      <w:r w:rsidR="00CB1AA2" w:rsidRPr="00CB1AA2">
        <w:t xml:space="preserve">; </w:t>
      </w:r>
      <w:r w:rsidRPr="00CB1AA2">
        <w:t>РНН, подтвержденный налоговой инспекцией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оформлению операций по депозитам в Банке применяются</w:t>
      </w:r>
      <w:r w:rsidR="00CB1AA2" w:rsidRPr="00CB1AA2">
        <w:t xml:space="preserve">: </w:t>
      </w:r>
      <w:r w:rsidRPr="00CB1AA2">
        <w:t>лицевой счет, операционный журнал, приходно-расходные ордера, поручения (тестированные и обычные</w:t>
      </w:r>
      <w:r w:rsidR="00CB1AA2" w:rsidRPr="00CB1AA2">
        <w:t xml:space="preserve">) </w:t>
      </w:r>
      <w:r w:rsidRPr="00CB1AA2">
        <w:t>депозитора на осуществления платежей, бланк специального образца (извещение</w:t>
      </w:r>
      <w:r w:rsidR="00CB1AA2" w:rsidRPr="00CB1AA2">
        <w:t xml:space="preserve">) </w:t>
      </w:r>
      <w:r w:rsidRPr="00CB1AA2">
        <w:t>последующему контролю, заявление о переводе депозита (тестированное или обычное</w:t>
      </w:r>
      <w:r w:rsidR="00CB1AA2" w:rsidRPr="00CB1AA2">
        <w:t>),</w:t>
      </w:r>
      <w:r w:rsidRPr="00CB1AA2">
        <w:t xml:space="preserve"> книга регистрации утраченных депозитных документов, договора о депозите, депозитные сертификаты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Менеджер открывает счет в компьютерной программе и вносит все данные по депозитору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трехдневный срок после открытия депозитного счета, менеджер счета обязан отправить официальное уведомление в органы налоговых служб об открытии счета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внесении клиентом суммы депозита наличными, депозитор заполняет приходный кассовый ордер в двух экземплярах</w:t>
      </w:r>
      <w:r w:rsidR="00CB1AA2" w:rsidRPr="00CB1AA2">
        <w:t xml:space="preserve">. </w:t>
      </w:r>
      <w:r w:rsidRPr="00CB1AA2">
        <w:t>Менеджер счета проверяет правильность заполнения и заверяет своей подписью, проводит операцию прихода в компьютерной системе несет приходный ордер в кассу</w:t>
      </w:r>
      <w:r w:rsidR="00CB1AA2" w:rsidRPr="00CB1AA2">
        <w:t xml:space="preserve">. </w:t>
      </w:r>
      <w:r w:rsidRPr="00CB1AA2">
        <w:t>Кассир после принятия суммы, расписывается в квитанции приходного ордера выдает ее клиенту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приема первоначального вклада от лица, которое не является депозитором, на приходном ордере пишется "Депозит внес" и указывается фамилия и инициалы данного лица</w:t>
      </w:r>
      <w:r w:rsidR="00CB1AA2" w:rsidRPr="00CB1AA2">
        <w:t xml:space="preserve"> - </w:t>
      </w:r>
      <w:r w:rsidRPr="00CB1AA2">
        <w:t>В подтверждение о внесении суммы, специалистом банка выписывается копия приходного ордера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первоначальный вклад был произведен по перечислению, то менеджер счета проводит операцию зачисления средств в компьютерной системе на основании полученного платежного документа (свифтовое кредитовое авизо</w:t>
      </w:r>
      <w:r w:rsidR="00CB1AA2" w:rsidRPr="00CB1AA2">
        <w:t xml:space="preserve">). </w:t>
      </w:r>
      <w:r w:rsidRPr="00CB1AA2">
        <w:t>При этом менеджер проверяет в поступившем платежном документе реквизиты получателя (номер счета, наименование депозитора, сумму, вид валюты, дату валютирования</w:t>
      </w:r>
      <w:r w:rsidR="00CB1AA2" w:rsidRPr="00CB1AA2">
        <w:t xml:space="preserve">) </w:t>
      </w:r>
      <w:r w:rsidRPr="00CB1AA2">
        <w:t>и сверяет их с данными клиента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обнаружения расхождений с данными клиента, поступившая сумма подлежит возврату</w:t>
      </w:r>
      <w:r w:rsidR="00CB1AA2" w:rsidRPr="00CB1AA2">
        <w:t xml:space="preserve">. </w:t>
      </w:r>
      <w:r w:rsidRPr="00CB1AA2">
        <w:t>На бланке свифтового кредитового авизо менеджер ставит отметку "БЕНЕФИЦИАР ОТСУТСТВУЕТ', заверив своей подписью относит в бэк-офис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Прием дополнительного вклада (фронт-офис</w:t>
      </w:r>
      <w:r w:rsidR="00CB1AA2" w:rsidRPr="00CB1AA2">
        <w:t>)</w:t>
      </w:r>
      <w:r w:rsidR="00B26C43">
        <w:t>.</w:t>
      </w:r>
      <w:r w:rsidR="00CB1AA2" w:rsidRPr="00CB1AA2">
        <w:t xml:space="preserve">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Для получения части депозита наличными, Банк руководствуется действующим законодательством и другими документами регулирующих органов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снятии наличными, в действующих тарифах банка предусмотрены комиссии</w:t>
      </w:r>
      <w:r w:rsidR="00CB1AA2" w:rsidRPr="00CB1AA2">
        <w:t xml:space="preserve">. </w:t>
      </w:r>
      <w:r w:rsidRPr="00CB1AA2">
        <w:t>На сумму комиссии выписывается мемориальный ордер менеджером счета, заверяется его подписью и подписью начальника отдела</w:t>
      </w:r>
      <w:r w:rsidR="00CB1AA2" w:rsidRPr="00CB1AA2">
        <w:t xml:space="preserve">. </w:t>
      </w:r>
      <w:r w:rsidRPr="00CB1AA2">
        <w:t>При частичных выплатах по поручению депозитора в безналичной форме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Периодичность причисления (выплаты</w:t>
      </w:r>
      <w:r w:rsidR="00CB1AA2" w:rsidRPr="00CB1AA2">
        <w:t xml:space="preserve">) </w:t>
      </w:r>
      <w:r w:rsidRPr="00CB1AA2">
        <w:t>вознаграждения к сумме депозита, определяется видом депозита или условиями депозитного договора</w:t>
      </w:r>
      <w:r w:rsidR="00CB1AA2" w:rsidRPr="00CB1AA2">
        <w:t xml:space="preserve">. </w:t>
      </w:r>
      <w:r w:rsidRPr="00CB1AA2">
        <w:t>В день открытия счета вознаграждение по депозиту начисляется, в день закрытия начисление не предусмотрено</w:t>
      </w:r>
      <w:r w:rsidR="00CB1AA2" w:rsidRPr="00CB1AA2">
        <w:t xml:space="preserve">. </w:t>
      </w:r>
      <w:r w:rsidRPr="00CB1AA2">
        <w:t>При выплате всей суммы депозита менеджер счета должен причислить остаток вознаграждения к сумме депозита и оформить выдачу всего вклада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сумму причисленного к депозиту вознаграждения составляется мемориальный ордер, визируется в вышеуказанном порядке и передается в бэк-офис</w:t>
      </w:r>
      <w:r w:rsidR="00CB1AA2" w:rsidRPr="00CB1AA2">
        <w:t xml:space="preserve">. </w:t>
      </w:r>
      <w:r w:rsidRPr="00CB1AA2">
        <w:t>В случае выдачи депозита по доверенности менеджер проверяет правильность оформления доверенности, срок ее действия и сличает подпись депозитора на доверенности с образцом его подписи в бланке извещения</w:t>
      </w:r>
      <w:r w:rsidR="00CB1AA2" w:rsidRPr="00CB1AA2">
        <w:t xml:space="preserve">. </w:t>
      </w:r>
      <w:r w:rsidRPr="00CB1AA2">
        <w:t>В том случае, когда в тексте доверенности нет образца подписи представителя, то менеджер счета требует от представителя паспорт или другой удостоверяющий личность документ и просит дать образец своей подписи на бланке извещения для бэк-офиса</w:t>
      </w:r>
      <w:r w:rsidR="00CB1AA2" w:rsidRPr="00CB1AA2">
        <w:t xml:space="preserve">. </w:t>
      </w:r>
      <w:r w:rsidRPr="00CB1AA2">
        <w:t>Одновременно, в компьютер заносятся паспортные данные представителя</w:t>
      </w:r>
      <w:r w:rsidR="00CB1AA2" w:rsidRPr="00CB1AA2">
        <w:t xml:space="preserve">. </w:t>
      </w:r>
      <w:r w:rsidRPr="00CB1AA2">
        <w:t>По срочным депозитам, по истечении срока действия договора, депозит с вознаграждением перечисляются по реквизитам, указанным в депозитном договоре</w:t>
      </w:r>
      <w:r w:rsidR="00CB1AA2" w:rsidRPr="00CB1AA2">
        <w:t xml:space="preserve">. </w:t>
      </w:r>
      <w:r w:rsidRPr="00CB1AA2">
        <w:t>Перечисление производится двумя отдельными мемориальными ордерами</w:t>
      </w:r>
      <w:r w:rsidR="00CB1AA2" w:rsidRPr="00CB1AA2">
        <w:t xml:space="preserve">: </w:t>
      </w:r>
      <w:r w:rsidRPr="00CB1AA2">
        <w:t>один на сумму депозита</w:t>
      </w:r>
      <w:r w:rsidR="00CB1AA2" w:rsidRPr="00CB1AA2">
        <w:t xml:space="preserve">; </w:t>
      </w:r>
      <w:r w:rsidRPr="00CB1AA2">
        <w:t>второй на сумму вознаграждения</w:t>
      </w:r>
      <w:r w:rsidR="00CB1AA2" w:rsidRPr="00CB1AA2">
        <w:t xml:space="preserve">. </w:t>
      </w:r>
      <w:r w:rsidRPr="00CB1AA2">
        <w:t>По желанию депозитора после истечения срока договора, депозит с суммой вознаграждения может быть переведен по другим реквизитам, не указанным в договоре</w:t>
      </w:r>
      <w:r w:rsidR="00CB1AA2" w:rsidRPr="00CB1AA2">
        <w:t xml:space="preserve">. </w:t>
      </w:r>
      <w:r w:rsidRPr="00CB1AA2">
        <w:t>Для этого между депозитором и Банком заключается дополнительное соглашение или депозитор предоставляет официальное письмо в Банк, с указанием дополнительных сведений</w:t>
      </w:r>
      <w:r w:rsidR="00CB1AA2" w:rsidRPr="00CB1AA2">
        <w:t xml:space="preserve">. </w:t>
      </w:r>
      <w:r w:rsidRPr="00CB1AA2">
        <w:t>Депозитор вправе внести деньги на депозитный счет наличными либо перечислением</w:t>
      </w:r>
      <w:r w:rsidR="00CB1AA2" w:rsidRPr="00CB1AA2">
        <w:t xml:space="preserve">. </w:t>
      </w:r>
      <w:r w:rsidRPr="00CB1AA2">
        <w:t>Депозитор вправе осуществлять дополнительные вклады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Депозитор вправе ежемесячно получать начисленные проценты В случае досрочного востребования депозита Депозитор обязан письменно уведомить Банк за 5 банковских дней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несвоевременного возврата депозита и начисленного по нему вознаграждения Банк уплачивает Депозитору неустойку исходя из половины ставки рефинансирования Национального Банка Республики Казахстан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Ответственность</w:t>
      </w:r>
      <w:r w:rsidR="00CB1AA2" w:rsidRPr="00CB1AA2">
        <w:t xml:space="preserve">, </w:t>
      </w:r>
      <w:r w:rsidRPr="00CB1AA2">
        <w:t xml:space="preserve">применяется при наличии вины Банка и является исключительной, </w:t>
      </w:r>
      <w:r w:rsidR="00CB1AA2" w:rsidRPr="00CB1AA2">
        <w:t xml:space="preserve">т.е. </w:t>
      </w:r>
      <w:r w:rsidRPr="00CB1AA2">
        <w:t>допускается взыскание только неустойки, но не убытков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досрочного расторжения Договора ДЕПОЗИТОРОМ до истечения одного месяца со дня зачисления денег, вознаграждение не начисляется,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депо</w:t>
      </w:r>
      <w:r w:rsidR="00B26C43">
        <w:t xml:space="preserve">зит не востребован по истечении </w:t>
      </w:r>
      <w:r w:rsidRPr="00CB1AA2">
        <w:t>срока действия Договора</w:t>
      </w:r>
      <w:r w:rsidR="00CB1AA2">
        <w:t xml:space="preserve">, </w:t>
      </w:r>
      <w:r w:rsidRPr="00CB1AA2">
        <w:t>то он считается пролонгированным на условиях депозита до востребования</w:t>
      </w:r>
      <w:r w:rsidR="00CB1AA2" w:rsidRPr="00CB1AA2">
        <w:t xml:space="preserve">. </w:t>
      </w:r>
      <w:r w:rsidRPr="00CB1AA2">
        <w:t>В</w:t>
      </w:r>
      <w:r w:rsidR="00CB1AA2">
        <w:t xml:space="preserve"> </w:t>
      </w:r>
      <w:r w:rsidRPr="00CB1AA2">
        <w:t>случаях наложения ареста на депозитный счет органами, предусмотренными</w:t>
      </w:r>
      <w:r w:rsidR="00CB1AA2">
        <w:t xml:space="preserve"> </w:t>
      </w:r>
      <w:r w:rsidRPr="00CB1AA2">
        <w:t>действующим</w:t>
      </w:r>
      <w:r w:rsidR="00B26C43">
        <w:t xml:space="preserve"> </w:t>
      </w:r>
      <w:r w:rsidRPr="00CB1AA2">
        <w:t>законодательством, начисление вознаграждения</w:t>
      </w:r>
      <w:r w:rsidR="00CB1AA2">
        <w:t xml:space="preserve"> </w:t>
      </w:r>
      <w:r w:rsidRPr="00CB1AA2">
        <w:t>приостанавливается на время действия ареста</w:t>
      </w:r>
      <w:r w:rsidR="00CB1AA2" w:rsidRPr="00CB1AA2">
        <w:t xml:space="preserve">. </w:t>
      </w:r>
      <w:r w:rsidRPr="00CB1AA2">
        <w:t>Частичные востребования</w:t>
      </w:r>
      <w:r w:rsidR="00CB1AA2">
        <w:t xml:space="preserve"> </w:t>
      </w:r>
      <w:r w:rsidRPr="00CB1AA2">
        <w:t>средств не допускаются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Стороны не несут ответственности за полное или частичное неисполнение своих обязательств, если таковое явилось следствием</w:t>
      </w:r>
      <w:r w:rsidR="00CB1AA2" w:rsidRPr="00CB1AA2">
        <w:t xml:space="preserve">; </w:t>
      </w:r>
      <w:r w:rsidRPr="00CB1AA2">
        <w:t>чрезвычайных обстоятельств, как пожар, землетрясение и другие стихийные правительственных органов и вступает в силу со дня зачисления депозитором средств на депозитный счет и действует до полного возврата банком суммы депозита и начисленного вознаграждения</w:t>
      </w:r>
      <w:r w:rsidR="00CB1AA2" w:rsidRPr="00CB1AA2">
        <w:t xml:space="preserve">. </w:t>
      </w:r>
      <w:r w:rsidRPr="00CB1AA2">
        <w:t>Все споры, возникшие разрешаются путем переговоров</w:t>
      </w:r>
      <w:r w:rsidR="00CB1AA2" w:rsidRPr="00CB1AA2">
        <w:t xml:space="preserve">. </w:t>
      </w:r>
      <w:r w:rsidRPr="00CB1AA2">
        <w:t>При не достижении согласия спор подлежит рассмотрению в органах суда в соответствии с действующим законодательством РК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Порядок совершения операций по депозитам физических лиц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Открытие счета и прием депозита (фронт-офис</w:t>
      </w:r>
      <w:r w:rsidR="00CB1AA2" w:rsidRPr="00CB1AA2">
        <w:t xml:space="preserve">)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Для оформления операций по депозитам в Банке применяются</w:t>
      </w:r>
      <w:r w:rsidR="00CB1AA2" w:rsidRPr="00CB1AA2">
        <w:t xml:space="preserve">: </w:t>
      </w:r>
      <w:r w:rsidRPr="00CB1AA2">
        <w:t>лицевой счет, депозитная (вкладная</w:t>
      </w:r>
      <w:r w:rsidR="00CB1AA2" w:rsidRPr="00CB1AA2">
        <w:t xml:space="preserve">) </w:t>
      </w:r>
      <w:r w:rsidRPr="00CB1AA2">
        <w:t>книжка, операционный журнал, приходно-расходные ордера, кассовый журнал, поручения депозитора на списание суммы, бланк специального образца (извещение</w:t>
      </w:r>
      <w:r w:rsidR="00CB1AA2" w:rsidRPr="00CB1AA2">
        <w:t xml:space="preserve">) </w:t>
      </w:r>
      <w:r w:rsidRPr="00CB1AA2">
        <w:t>послед, контролю с образцом подписи, заявление о переводе депозита, книга регистрации утраченных депозитных документов, договора о депозите, депозитные сертификаты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Депозитор предъявляет менеджеру счета паспорт или другой удостоверяющий документ, РНН</w:t>
      </w:r>
      <w:r w:rsidR="00CB1AA2" w:rsidRPr="00CB1AA2">
        <w:t xml:space="preserve">. </w:t>
      </w:r>
      <w:r w:rsidRPr="00CB1AA2">
        <w:t>Далее депозитор заполняет бланк извещения, в котором указывается фамилия, имя, отчество, дата рождения, номер паспорта и дату его выдачи, домашний адрес, РНН и ставит свою подпись</w:t>
      </w:r>
      <w:r w:rsidR="00CB1AA2" w:rsidRPr="00CB1AA2">
        <w:t xml:space="preserve">. </w:t>
      </w:r>
      <w:r w:rsidRPr="00CB1AA2">
        <w:t>После чего менеджер счета проверяет заполненный бланк, заверяет своей подписью и отправляет его в бэк-офис</w:t>
      </w:r>
      <w:r w:rsidR="00CB1AA2" w:rsidRPr="00CB1AA2">
        <w:t xml:space="preserve">. </w:t>
      </w:r>
      <w:r w:rsidRPr="00CB1AA2">
        <w:t>Менеджер открывает счет в компьютерной программе и вносит все данные по депозитору</w:t>
      </w:r>
      <w:r w:rsidR="00CB1AA2" w:rsidRPr="00CB1AA2">
        <w:t xml:space="preserve">. </w:t>
      </w:r>
      <w:r w:rsidRPr="00CB1AA2">
        <w:t>В трехдневный срок после открытия счета менеджер счета обязан отправить официальное уведомление в органы налоговых служб об открытии депозитного счета</w:t>
      </w:r>
      <w:r w:rsidR="00CB1AA2" w:rsidRPr="00CB1AA2">
        <w:t xml:space="preserve">. </w:t>
      </w:r>
      <w:r w:rsidRPr="00CB1AA2">
        <w:t>По некоторым видам депозитов выдается депозитная (вкладная</w:t>
      </w:r>
      <w:r w:rsidR="00CB1AA2" w:rsidRPr="00CB1AA2">
        <w:t xml:space="preserve">) </w:t>
      </w:r>
      <w:r w:rsidRPr="00CB1AA2">
        <w:t>книжка</w:t>
      </w:r>
      <w:r w:rsidR="00CB1AA2" w:rsidRPr="00CB1AA2">
        <w:t xml:space="preserve">. </w:t>
      </w:r>
      <w:r w:rsidRPr="00CB1AA2">
        <w:t>Депозитная (вкладная</w:t>
      </w:r>
      <w:r w:rsidR="00CB1AA2" w:rsidRPr="00CB1AA2">
        <w:t xml:space="preserve">) </w:t>
      </w:r>
      <w:r w:rsidRPr="00CB1AA2">
        <w:t>книжка оформляется следующим образом</w:t>
      </w:r>
      <w:r w:rsidR="00CB1AA2" w:rsidRPr="00CB1AA2">
        <w:t xml:space="preserve">: </w:t>
      </w:r>
      <w:r w:rsidRPr="00CB1AA2">
        <w:t>менеджер счета вносит фамилию, имя, отчество клиента, вид депозита, № счета</w:t>
      </w:r>
      <w:r w:rsidR="00CB1AA2" w:rsidRPr="00CB1AA2">
        <w:t xml:space="preserve">. </w:t>
      </w:r>
      <w:r w:rsidRPr="00CB1AA2">
        <w:t>Книжка подписывается менеджером счета и начальником отдела</w:t>
      </w:r>
      <w:r w:rsidR="00CB1AA2" w:rsidRPr="00CB1AA2">
        <w:t xml:space="preserve">. </w:t>
      </w:r>
      <w:r w:rsidRPr="00CB1AA2">
        <w:t>После первой операции по депозитному счету, в депозитной книжке главным бухгалтером Банка ставится гербовая печать</w:t>
      </w:r>
      <w:r w:rsidR="00CB1AA2" w:rsidRPr="00CB1AA2">
        <w:t xml:space="preserve">. </w:t>
      </w:r>
      <w:r w:rsidRPr="00CB1AA2">
        <w:t>При внесении клиентом суммы депозита наличными, депозитор заполняет приходный кассовый ордер в двух экземплярах</w:t>
      </w:r>
      <w:r w:rsidR="00CB1AA2" w:rsidRPr="00CB1AA2">
        <w:t xml:space="preserve">. </w:t>
      </w:r>
      <w:r w:rsidRPr="00CB1AA2">
        <w:t>Менеджер счета проверяет правильность заполнения и заверяет своей подписью, проводит операцию прихода в компьютерной системе и отражает ее в депозитной книжке несет приходный ордер и депозитную книжку в кассу</w:t>
      </w:r>
      <w:r w:rsidR="00CB1AA2" w:rsidRPr="00CB1AA2">
        <w:t xml:space="preserve">. </w:t>
      </w:r>
      <w:r w:rsidRPr="00CB1AA2">
        <w:t>Кассир после принятия суммы, расписывается в книжке и выдает ее клиенту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 приема первоначального вклада от лица, которое не является депозитором, на приходном ордере пишется "Депозит внес" и указывается фамилия и инициалы данного лица</w:t>
      </w:r>
      <w:r w:rsidR="00CB1AA2" w:rsidRPr="00CB1AA2">
        <w:t xml:space="preserve">. </w:t>
      </w:r>
      <w:r w:rsidRPr="00CB1AA2">
        <w:t>В подтверждение о внесении суммы, специалистом банка выписывается копия приходного ордера, если первоначальный вклад был произведен по перечислению, то менеджер счета проводит операцию зачисления средств в компьютерной системе на основании полученного платежного документа (свифтовое кредитовое авизо</w:t>
      </w:r>
      <w:r w:rsidR="00CB1AA2" w:rsidRPr="00CB1AA2">
        <w:t xml:space="preserve">). </w:t>
      </w:r>
      <w:r w:rsidRPr="00CB1AA2">
        <w:t>При этом менеджер проверяет в поступившем платежном документе реквизиты получателя (номер счета, ФИО, сумму, вид валюты, дату валютирования</w:t>
      </w:r>
      <w:r w:rsidR="00CB1AA2" w:rsidRPr="00CB1AA2">
        <w:t xml:space="preserve">) </w:t>
      </w:r>
      <w:r w:rsidRPr="00CB1AA2">
        <w:t>и сверяет их с данными клиента</w:t>
      </w:r>
      <w:r w:rsidR="00CB1AA2" w:rsidRPr="00CB1AA2">
        <w:t xml:space="preserve">. </w:t>
      </w:r>
      <w:r w:rsidRPr="00CB1AA2">
        <w:t>В случае обнаружения расхождений с данными клиента, поступившая сумма подлежит возврату</w:t>
      </w:r>
      <w:r w:rsidR="00CB1AA2" w:rsidRPr="00CB1AA2">
        <w:t xml:space="preserve">. </w:t>
      </w:r>
      <w:r w:rsidRPr="00CB1AA2">
        <w:t>На бланке свифтового кредитового авизо менеджер ставит отметку "БЕНЕФИЦИАР ОТСУТСТВУЕТ', заверив своей подписью относит в бэк-офис</w:t>
      </w:r>
      <w:r w:rsidR="00CB1AA2" w:rsidRPr="00CB1AA2">
        <w:t xml:space="preserve">. </w:t>
      </w:r>
      <w:r w:rsidRPr="00CB1AA2">
        <w:t>При приеме первоначального вклада на имя неграмотного депозитора менеджер счета делает отметку "НЕГРАМОТНЫЙ" на лицевом счете в компьютере в графе "ПРИМЕЧАНИЕ", заносит паспортные данные депозитора в банк данных компьютера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Прием дополнительного вклада (фронт-офис</w:t>
      </w:r>
      <w:r w:rsidR="00984050">
        <w:t>).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депозитор или другое лицо, вносящее дополнительный вклад на имя депозитора, не предъявляет депозитную (вкладную</w:t>
      </w:r>
      <w:r w:rsidR="00CB1AA2" w:rsidRPr="00CB1AA2">
        <w:t xml:space="preserve">) </w:t>
      </w:r>
      <w:r w:rsidRPr="00CB1AA2">
        <w:t>книжку, то менеджер счета, в подтверждение принятой суммы, выписывает копию приходного ордера</w:t>
      </w:r>
      <w:r w:rsidR="00CB1AA2" w:rsidRPr="00CB1AA2">
        <w:t xml:space="preserve">. </w:t>
      </w:r>
      <w:r w:rsidRPr="00CB1AA2">
        <w:t>В депозитной (вкладной</w:t>
      </w:r>
      <w:r w:rsidR="00CB1AA2" w:rsidRPr="00CB1AA2">
        <w:t xml:space="preserve">) </w:t>
      </w:r>
      <w:r w:rsidRPr="00CB1AA2">
        <w:t>книжке данная сумма записывается при первом ее предъявлении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расхождении остатка депозита по депозитной (вкладной</w:t>
      </w:r>
      <w:r w:rsidR="00CB1AA2" w:rsidRPr="00CB1AA2">
        <w:t xml:space="preserve">) </w:t>
      </w:r>
      <w:r w:rsidRPr="00CB1AA2">
        <w:t>книжке с данными в компьютерной системе, (в случае расхождения, несвязанного с поступлением суммы в безналичном порядке</w:t>
      </w:r>
      <w:r w:rsidR="00CB1AA2" w:rsidRPr="00CB1AA2">
        <w:t xml:space="preserve">) </w:t>
      </w:r>
      <w:r w:rsidRPr="00CB1AA2">
        <w:t>менеджер счета сообщает об этом начальнику отдела или другому должностному лицу, в т</w:t>
      </w:r>
      <w:r w:rsidR="00CB1AA2" w:rsidRPr="00CB1AA2">
        <w:t xml:space="preserve">. </w:t>
      </w:r>
      <w:r w:rsidRPr="00CB1AA2">
        <w:t>ч</w:t>
      </w:r>
      <w:r w:rsidR="00CB1AA2" w:rsidRPr="00CB1AA2">
        <w:t xml:space="preserve">. </w:t>
      </w:r>
      <w:r w:rsidRPr="00CB1AA2">
        <w:t>директору филиала, главному бухгалтеру и на основании полученного разрешения производит очередную операцию</w:t>
      </w:r>
      <w:r w:rsidR="00CB1AA2" w:rsidRPr="00CB1AA2">
        <w:t xml:space="preserve">. </w:t>
      </w:r>
      <w:r w:rsidRPr="00CB1AA2">
        <w:t>При полном и частичном востребовании денег с депозитного счета, депозитору достаточно предъявить удостоверение личности и назвать номер депозитного счета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Для получения части депозита депозитор заполняет расходный ордер в двух экземплярах</w:t>
      </w:r>
      <w:r w:rsidR="00CB1AA2" w:rsidRPr="00CB1AA2">
        <w:t xml:space="preserve">. </w:t>
      </w:r>
      <w:r w:rsidRPr="00CB1AA2">
        <w:t>Менеджер счета проверяет правильность заполнения и заверяет своей подписью, проводит операцию в компьютерной системе, отражает расходную операцию в книжке вкладчика и на втором экземпляре кассового ордера через принтер, отдает документы депозитору, который получи, сумму в кассе</w:t>
      </w:r>
      <w:r w:rsidR="00CB1AA2" w:rsidRPr="00CB1AA2">
        <w:t xml:space="preserve">. </w:t>
      </w:r>
      <w:r w:rsidRPr="00CB1AA2">
        <w:t>При снятии наличными, в действующих тарифах Банка предусмотрены комиссии</w:t>
      </w:r>
      <w:r w:rsidR="00CB1AA2" w:rsidRPr="00CB1AA2">
        <w:t xml:space="preserve">. </w:t>
      </w:r>
      <w:r w:rsidRPr="00CB1AA2">
        <w:t>Операции по удержанию комиссий отражаются в депозитной книжке вкладчика</w:t>
      </w:r>
      <w:r w:rsidR="00CB1AA2" w:rsidRPr="00CB1AA2">
        <w:t xml:space="preserve">. </w:t>
      </w:r>
      <w:r w:rsidRPr="00CB1AA2">
        <w:t>На сумму комиссии выписывается мемориальный ордер менеджером счета, заверяется его подписью и подписью начальника отдела и передается в бэк-офис</w:t>
      </w:r>
      <w:r w:rsidR="00CB1AA2" w:rsidRPr="00CB1AA2">
        <w:t xml:space="preserve">. </w:t>
      </w:r>
      <w:r w:rsidRPr="00CB1AA2">
        <w:t>При частичных выплатах по поручению депозитора в безналичной форме</w:t>
      </w:r>
      <w:r w:rsidR="00CB1AA2" w:rsidRPr="00CB1AA2">
        <w:t xml:space="preserve">. </w:t>
      </w:r>
      <w:r w:rsidRPr="00CB1AA2">
        <w:t>Банк руководствуется действующим законодательством</w:t>
      </w:r>
      <w:r w:rsidR="00CB1AA2" w:rsidRPr="00CB1AA2">
        <w:t xml:space="preserve">. </w:t>
      </w:r>
      <w:r w:rsidRPr="00CB1AA2">
        <w:t>Периодичность причисления (выплаты</w:t>
      </w:r>
      <w:r w:rsidR="00CB1AA2" w:rsidRPr="00CB1AA2">
        <w:t xml:space="preserve">) </w:t>
      </w:r>
      <w:r w:rsidRPr="00CB1AA2">
        <w:t>вознаграждения к сумме депозита, определяется видом депозита или условиями депозитного договора</w:t>
      </w:r>
      <w:r w:rsidR="00CB1AA2" w:rsidRPr="00CB1AA2">
        <w:t xml:space="preserve">. </w:t>
      </w:r>
      <w:r w:rsidRPr="00CB1AA2">
        <w:t>В день открытия счета вознаграждение по депозиту начисляется, в день закрытия начисление не предусмотрено,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Вознаграждение, причитающееся депозитору за определенный период, записывается в депозитную (вкладную</w:t>
      </w:r>
      <w:r w:rsidR="00CB1AA2" w:rsidRPr="00CB1AA2">
        <w:t xml:space="preserve">) </w:t>
      </w:r>
      <w:r w:rsidRPr="00CB1AA2">
        <w:t>книжку при ее первом предъявлении в банк</w:t>
      </w:r>
      <w:r w:rsidR="00CB1AA2" w:rsidRPr="00CB1AA2">
        <w:t xml:space="preserve">. </w:t>
      </w:r>
      <w:r w:rsidRPr="00CB1AA2">
        <w:t>При выплате всей суммы депозита менеджер счета должен причислить остаток вознаграждения к сумме депозита и оформить выдачу всего вклада</w:t>
      </w:r>
      <w:r w:rsidR="00CB1AA2" w:rsidRPr="00CB1AA2">
        <w:t xml:space="preserve">. </w:t>
      </w:r>
      <w:r w:rsidRPr="00CB1AA2">
        <w:t>Каждое действие отражается в депозитной книжке отдельной строкой</w:t>
      </w:r>
      <w:r w:rsidR="00CB1AA2" w:rsidRPr="00CB1AA2">
        <w:t xml:space="preserve">: </w:t>
      </w:r>
      <w:r w:rsidRPr="00CB1AA2">
        <w:t>одна строка</w:t>
      </w:r>
      <w:r w:rsidR="00CB1AA2" w:rsidRPr="00CB1AA2">
        <w:t xml:space="preserve"> - </w:t>
      </w:r>
      <w:r w:rsidRPr="00CB1AA2">
        <w:t>сумма начисленного вознаграждения, вторая строка</w:t>
      </w:r>
      <w:r w:rsidR="00CB1AA2" w:rsidRPr="00CB1AA2">
        <w:t xml:space="preserve"> - </w:t>
      </w:r>
      <w:r w:rsidRPr="00CB1AA2">
        <w:t>выплаченная сумма</w:t>
      </w:r>
      <w:r w:rsidR="00CB1AA2" w:rsidRPr="00CB1AA2">
        <w:t xml:space="preserve">. </w:t>
      </w:r>
      <w:r w:rsidRPr="00CB1AA2">
        <w:t>Записи подписываются менеджером счета, начальником отдела, а депозитная (вкладная</w:t>
      </w:r>
      <w:r w:rsidR="00CB1AA2" w:rsidRPr="00CB1AA2">
        <w:t xml:space="preserve">) </w:t>
      </w:r>
      <w:r w:rsidRPr="00CB1AA2">
        <w:t>книжка изымается у клиента и гасится в установленном порядке</w:t>
      </w:r>
      <w:r w:rsidR="00CB1AA2" w:rsidRPr="00CB1AA2">
        <w:t xml:space="preserve">. </w:t>
      </w:r>
      <w:r w:rsidRPr="00CB1AA2">
        <w:t>На сумму причисленного к депозиту вознаграждения составляется мемориальный ордер, визируется в вышеуказанном порядке и передается в бэк-офис</w:t>
      </w:r>
      <w:r w:rsidR="00CB1AA2" w:rsidRPr="00CB1AA2">
        <w:t xml:space="preserve">. </w:t>
      </w:r>
      <w:r w:rsidRPr="00CB1AA2">
        <w:t>В операционном журнале (внесистемный учет</w:t>
      </w:r>
      <w:r w:rsidR="00CB1AA2" w:rsidRPr="00CB1AA2">
        <w:t xml:space="preserve">) </w:t>
      </w:r>
      <w:r w:rsidRPr="00CB1AA2">
        <w:t>менеджер указывает номер счета по депозиту, фамилию и инициалы депозитора, сумму выданного депозита и причисленного вознаграждения</w:t>
      </w:r>
      <w:r w:rsidR="00CB1AA2" w:rsidRPr="00CB1AA2">
        <w:t xml:space="preserve">. </w:t>
      </w:r>
      <w:r w:rsidRPr="00CB1AA2">
        <w:t>В случае выдачи депозита по доверенности менеджер проверяет правильность оформления доверенности, срок ее действия и сличает подпись депозитора на доверенности с образцом его подписи в бланке извещения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том случае, когда в тексте доверенности нет образца подписи представителя, то менеджер счета требует от представителя паспорт или другой удостоверяющий личность документ и просит дать образец своей подписи на бланке извещения для бэк-офиса</w:t>
      </w:r>
      <w:r w:rsidR="00CB1AA2" w:rsidRPr="00CB1AA2">
        <w:t xml:space="preserve">. </w:t>
      </w:r>
      <w:r w:rsidRPr="00CB1AA2">
        <w:t>Одновременно, в компьютер заносятся паспортные данные представителя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Порядок перевода депозита (фронт-офис</w:t>
      </w:r>
      <w:r w:rsidR="00984050">
        <w:t>).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Перевод депозита осуществляется по заявлению депозитора, оформленному на соответствующем бланке или заполненном произвольно, но с обязательным указанием следующих реквизитов</w:t>
      </w:r>
      <w:r w:rsidR="00CB1AA2" w:rsidRPr="00CB1AA2">
        <w:t xml:space="preserve">: </w:t>
      </w:r>
      <w:r w:rsidRPr="00CB1AA2">
        <w:t>дата, сумма, вид валюты, Ф</w:t>
      </w:r>
      <w:r w:rsidR="00CB1AA2" w:rsidRPr="00CB1AA2">
        <w:t xml:space="preserve">. </w:t>
      </w:r>
      <w:r w:rsidRPr="00CB1AA2">
        <w:t>И</w:t>
      </w:r>
      <w:r w:rsidR="00CB1AA2">
        <w:t xml:space="preserve">.О. </w:t>
      </w:r>
      <w:r w:rsidRPr="00CB1AA2">
        <w:t>депозитора, счет депозитора</w:t>
      </w:r>
      <w:r w:rsidR="00CB1AA2">
        <w:t>.</w:t>
      </w:r>
      <w:r w:rsidR="00B26C43">
        <w:t xml:space="preserve"> </w:t>
      </w:r>
      <w:r w:rsidR="00CB1AA2">
        <w:t xml:space="preserve">Ф.И.О., </w:t>
      </w:r>
      <w:r w:rsidRPr="00CB1AA2">
        <w:t>счет и банк получателя, назначение платежа, соответствующая сумма прописью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Менеджер счета проверяет достаточность средств на счете с учетом комиссий и списывает сумму перевода со счета клиента в компьютерной системе</w:t>
      </w:r>
      <w:r w:rsidR="00CB1AA2" w:rsidRPr="00CB1AA2">
        <w:t xml:space="preserve">. </w:t>
      </w:r>
      <w:r w:rsidRPr="00CB1AA2">
        <w:t>Ставит штамп банка, дату, подпись, визирует у начальника отдела, управляющего фронт-офисом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Далее платежный документ отправляется в хэд-офис на бумажном или электронном носителе</w:t>
      </w:r>
      <w:r w:rsidR="00CB1AA2" w:rsidRPr="00CB1AA2">
        <w:t xml:space="preserve">. </w:t>
      </w:r>
      <w:r w:rsidRPr="00CB1AA2">
        <w:t>Перевод депозита в другой город производится через Банк, в соответствии с действующим законодательством</w:t>
      </w:r>
      <w:r w:rsidR="00CB1AA2" w:rsidRPr="00CB1AA2">
        <w:t xml:space="preserve">. </w:t>
      </w:r>
      <w:r w:rsidRPr="00CB1AA2">
        <w:t>Перевод депозита по желанию депозитора может быть осуществлен по электронной почте</w:t>
      </w:r>
      <w:r w:rsidR="00CB1AA2" w:rsidRPr="00CB1AA2">
        <w:t xml:space="preserve">. </w:t>
      </w:r>
      <w:r w:rsidRPr="00CB1AA2">
        <w:t>За перевод взимается плата согласно действующим тарифам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Перевод срочного депозита до истечения срока действия договора, означает досрочное расторжение договора</w:t>
      </w:r>
      <w:r w:rsidR="00CB1AA2" w:rsidRPr="00CB1AA2">
        <w:t xml:space="preserve">. </w:t>
      </w:r>
      <w:r w:rsidRPr="00CB1AA2">
        <w:t>При переводе депозитов в иностранных валютах</w:t>
      </w:r>
      <w:r w:rsidR="00CB1AA2" w:rsidRPr="00CB1AA2">
        <w:t xml:space="preserve">. </w:t>
      </w:r>
      <w:r w:rsidRPr="00CB1AA2">
        <w:t>Банк руководствуется действующими Правилами о проведении валютных операций в Республике Казахстан, установленными Национальным Банком РК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 переводы менеджер счета снимает комиссию с депозитора согласно действующим тарифам Банка</w:t>
      </w:r>
      <w:r w:rsidR="00CB1AA2" w:rsidRPr="00CB1AA2">
        <w:t xml:space="preserve">. </w:t>
      </w:r>
      <w:r w:rsidRPr="00CB1AA2">
        <w:t>На сумму комиссии оформляется мемориальный ордер в установленном порядке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Порядок распоряжения депозитами (фронт-офис</w:t>
      </w:r>
      <w:r w:rsidR="00984050">
        <w:t>).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Депозитор имеет право распоряжаться депозитом как лично, так и через представителя</w:t>
      </w:r>
      <w:r w:rsidR="00CB1AA2" w:rsidRPr="00CB1AA2">
        <w:t xml:space="preserve">. </w:t>
      </w:r>
      <w:r w:rsidRPr="00CB1AA2">
        <w:t>Представителем депозитора является лицо, имеющее от него письменное полномочие</w:t>
      </w:r>
      <w:r w:rsidR="00CB1AA2" w:rsidRPr="00CB1AA2">
        <w:t xml:space="preserve"> - </w:t>
      </w:r>
      <w:r w:rsidRPr="00CB1AA2">
        <w:t>нотариально заверенная доверенность, на распоряжение депозитом или получение депозита</w:t>
      </w:r>
      <w:r w:rsidR="00CB1AA2" w:rsidRPr="00CB1AA2">
        <w:t xml:space="preserve">. </w:t>
      </w:r>
      <w:r w:rsidRPr="00CB1AA2">
        <w:t>Доверенность может быть заверена также в порядке, установленном гражданским законодательством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Несовершеннолетние, достигшие четырнадцати лет, вправе вносить вклады и самостоятельно распоряжаться внесенными вкладами</w:t>
      </w:r>
      <w:r w:rsidR="00CB1AA2" w:rsidRPr="00CB1AA2">
        <w:t xml:space="preserve">. </w:t>
      </w:r>
      <w:r w:rsidRPr="00CB1AA2">
        <w:t>Вкладами, внесенными кем-либо на имя несовершеннолетних не достигших четырнадцати лет, распоряжаются их родители или законные представители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подписанный депозитором ордер предъявляется вместе с депозитной (вкладной</w:t>
      </w:r>
      <w:r w:rsidR="00CB1AA2" w:rsidRPr="00CB1AA2">
        <w:t xml:space="preserve">) </w:t>
      </w:r>
      <w:r w:rsidRPr="00CB1AA2">
        <w:t>книжкой другим лицом, без предъявления доверенности на его имя, то выдача депозита на основании такого ордера не производится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Депозитор может предоставить право распоряжаться своим депозитом нескольким лицам</w:t>
      </w:r>
      <w:r w:rsidR="00CB1AA2" w:rsidRPr="00CB1AA2">
        <w:t xml:space="preserve">. </w:t>
      </w:r>
      <w:r w:rsidRPr="00CB1AA2">
        <w:t>Он вправе в любое время получить доверенность на распоряжение депозитом, в этом случае он обязан известить Банк об отмене доверенности в тот же день</w:t>
      </w:r>
      <w:r w:rsidR="00CB1AA2" w:rsidRPr="00CB1AA2">
        <w:t xml:space="preserve">. </w:t>
      </w:r>
      <w:r w:rsidRPr="00CB1AA2">
        <w:t>Если короны депозитора не поступило такого уведомления</w:t>
      </w:r>
      <w:r w:rsidR="00CB1AA2" w:rsidRPr="00CB1AA2">
        <w:t xml:space="preserve">. </w:t>
      </w:r>
      <w:r w:rsidRPr="00CB1AA2">
        <w:t>Банк не несет ответственности за выдачу депозита</w:t>
      </w:r>
      <w:r w:rsidR="00CB1AA2" w:rsidRPr="00CB1AA2">
        <w:t xml:space="preserve">. </w:t>
      </w:r>
      <w:r w:rsidRPr="00CB1AA2">
        <w:t>В день отмены доверенности менеджер счета перечеркивает ранее данную доверенность, делает отметку об ее отмене, ставит дату и расписывается</w:t>
      </w:r>
      <w:r w:rsidR="00CB1AA2" w:rsidRPr="00CB1AA2">
        <w:t xml:space="preserve">. </w:t>
      </w:r>
      <w:r w:rsidRPr="00CB1AA2">
        <w:t>Такую же отметку делает и в извещении для бэк-офиса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 прекращает выдачу депозитов по доверенности с момента поступления сообщения о смерти депозитора</w:t>
      </w:r>
      <w:r w:rsidR="00CB1AA2" w:rsidRPr="00CB1AA2">
        <w:t xml:space="preserve"> - </w:t>
      </w:r>
      <w:r w:rsidRPr="00CB1AA2">
        <w:t>В то же время банк не несет ответственности за выдачу депозита по доверенности после смерти депозитора в тех случаях, когда работникам не было известно о смерти вкладчика</w:t>
      </w:r>
      <w:r w:rsidR="00CB1AA2" w:rsidRPr="00CB1AA2">
        <w:t xml:space="preserve">. </w:t>
      </w:r>
      <w:r w:rsidRPr="00CB1AA2">
        <w:t>Депозитор вправе составить завещательное распоряжение и указать лиц, которым, в случае его смерти, должен быть выдан депозит</w:t>
      </w:r>
      <w:r w:rsidR="00CB1AA2" w:rsidRPr="00CB1AA2">
        <w:t xml:space="preserve">. </w:t>
      </w:r>
      <w:r w:rsidRPr="00CB1AA2">
        <w:t>Оформление завещательного распоряжения по депозитам может производиться в помещении Банка, где открыт счет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завещательном распоряжении указывается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984050">
        <w:t xml:space="preserve"> </w:t>
      </w:r>
      <w:r w:rsidRPr="00CB1AA2">
        <w:t>Фамилии, имена, отчества физических лиц или названия</w:t>
      </w:r>
      <w:r w:rsidR="00CB1AA2">
        <w:t xml:space="preserve"> </w:t>
      </w:r>
      <w:r w:rsidRPr="00CB1AA2">
        <w:t>организаций, которым завещается депозит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984050">
        <w:t xml:space="preserve"> </w:t>
      </w:r>
      <w:r w:rsidRPr="00CB1AA2">
        <w:t>Число, месяц (прописью</w:t>
      </w:r>
      <w:r w:rsidR="00CB1AA2" w:rsidRPr="00CB1AA2">
        <w:t xml:space="preserve">) </w:t>
      </w:r>
      <w:r w:rsidRPr="00CB1AA2">
        <w:t>и год составления завещательного</w:t>
      </w:r>
      <w:r w:rsidR="00CB1AA2">
        <w:t xml:space="preserve"> </w:t>
      </w:r>
      <w:r w:rsidRPr="00CB1AA2">
        <w:t>распоряжения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Последовательность получения депозита наследниками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случае, когда депозит завещан нескольким лицам, то депозитор указывает, кому какая доля завещается</w:t>
      </w:r>
      <w:r w:rsidR="00CB1AA2" w:rsidRPr="00CB1AA2">
        <w:t xml:space="preserve">. </w:t>
      </w:r>
      <w:r w:rsidRPr="00CB1AA2">
        <w:t>Не допускается указание долей в суммарном выражении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Депозитор также вправе указать в завещательном распоряжении иные условия выдачи депозита, Депозит, завещанный нескольким лицам без указания долей, выдается всем названным лицам в равных долях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Примерный текст завещательного распоряжения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Завещаю депозит Петрову Ивану Федоровичу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•</w:t>
      </w:r>
      <w:r w:rsidR="00CB1AA2" w:rsidRPr="00CB1AA2">
        <w:t xml:space="preserve"> </w:t>
      </w:r>
      <w:r w:rsidRPr="00CB1AA2">
        <w:t>Завещаю депозит в равных долях (Ф</w:t>
      </w:r>
      <w:r w:rsidR="00CB1AA2">
        <w:t xml:space="preserve">.И. </w:t>
      </w:r>
      <w:r w:rsidRPr="00CB1AA2">
        <w:t>О</w:t>
      </w:r>
      <w:r w:rsidR="00CB1AA2" w:rsidRPr="00CB1AA2">
        <w:t xml:space="preserve">) </w:t>
      </w:r>
      <w:r w:rsidRPr="00CB1AA2">
        <w:t>1,2,3</w:t>
      </w:r>
      <w:r w:rsidR="00CB1AA2">
        <w:t>...</w:t>
      </w:r>
      <w:r w:rsidR="00CB1AA2" w:rsidRPr="00CB1AA2">
        <w:t xml:space="preserve">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завещательное распоряжение депозитом оформлено в Банке, а в завещании, составленном позднее в нотариальной конторе отсутствует распоряжение депозитом, то это завещание не отменяет завещательного распоряжения, оформленного в Банке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при удостоверении завещания на все имущество в нем будет</w:t>
      </w:r>
      <w:r w:rsidR="00CB1AA2">
        <w:t xml:space="preserve"> </w:t>
      </w:r>
      <w:r w:rsidRPr="00CB1AA2">
        <w:t>сделано завещательное распоряжение депозитом, то это распоряжение</w:t>
      </w:r>
      <w:r w:rsidR="00CB1AA2">
        <w:t xml:space="preserve"> </w:t>
      </w:r>
      <w:r w:rsidRPr="00CB1AA2">
        <w:t>отменяет ранее составленное завещательное распоряжение, оформленное в</w:t>
      </w:r>
      <w:r w:rsidR="00CB1AA2">
        <w:t xml:space="preserve"> </w:t>
      </w:r>
      <w:r w:rsidRPr="00CB1AA2">
        <w:t>Банке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Депозит, по которому завещательное распоряжение составлено в завещании, заверенном нотариально, не включается в наследственное имущество и на него не распространяются нормы наследственного права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Депозитор вправе также указать в завещательном распоряжении лицо, которому должен быть выдан депозит, в случае если лицо в пользу которого депозит завещан, умрет ранее самого депозитора или подаст заявление об отказе от принятия завещанного депозита</w:t>
      </w:r>
      <w:r w:rsidR="00CB1AA2" w:rsidRPr="00CB1AA2">
        <w:t xml:space="preserve">. </w:t>
      </w:r>
      <w:r w:rsidRPr="00CB1AA2">
        <w:t>В случаях, если лицо или лица, указанные в завещательном распоряжении умерли ранее вкладчика, суммы, предназначенные этим лицам, поступают к остальным лицам, указанным в завещательном распоряжении и распределяются между ними в равных долях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Депозит, в отношении которого сделано завещательное распоряжение, может быть получен лицом, назначенным депозитором, в любое время без ограничения каких-либо сроков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Депозит, по которому не сделано завещательное распоряжение, в случае смерти депозитора, выдается Банком наследникам в порядке, установленном законом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Завещательное распоряжение неграмотного депозитора, по его желанию может быть оформлено любым лицом, кроме работников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Лицо, оформляющее такое распоряжение, обязательно указывает свою фамилию, имя, отчество и данные паспорта</w:t>
      </w:r>
      <w:r w:rsidR="00CB1AA2" w:rsidRPr="00CB1AA2">
        <w:t xml:space="preserve">. </w:t>
      </w:r>
      <w:r w:rsidRPr="00CB1AA2">
        <w:t>Данное завещательное распоряжение удостоверяется специалистом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Завещательное распоряжение депозитом, сделанное в Банке, может быть отменено или изменено депозитором путем подачи письменного заявления в Банк</w:t>
      </w:r>
      <w:r w:rsidR="00CB1AA2" w:rsidRPr="00CB1AA2">
        <w:t xml:space="preserve">. </w:t>
      </w:r>
      <w:r w:rsidRPr="00CB1AA2">
        <w:t>Это заявление должно быть оформлено также, как и само завещательное распоряжение</w:t>
      </w:r>
      <w:r w:rsidR="00CB1AA2" w:rsidRPr="00CB1AA2">
        <w:t xml:space="preserve">. </w:t>
      </w:r>
      <w:r w:rsidRPr="00CB1AA2">
        <w:t>Завещательное распоряжение, составленное позднее отменяет ранее составленное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Информация о завещании, завещательном распоряжении, об отмене и изменениях в них вносится на лицевой счет и компьютерную базу данных а также оформляется в извещении для бэк-офиса, который в случае выдачи депозита по завещанию или завещательному распоряжению проверяет законность его выдачи</w:t>
      </w:r>
      <w:r w:rsidR="00CB1AA2" w:rsidRPr="00CB1AA2">
        <w:t xml:space="preserve">. </w:t>
      </w:r>
    </w:p>
    <w:p w:rsidR="008E5F85" w:rsidRDefault="008E5F85" w:rsidP="008E5F85">
      <w:pPr>
        <w:pStyle w:val="2"/>
      </w:pPr>
    </w:p>
    <w:p w:rsidR="006E60EF" w:rsidRPr="00CB1AA2" w:rsidRDefault="00CB1AA2" w:rsidP="008E5F85">
      <w:pPr>
        <w:pStyle w:val="2"/>
      </w:pPr>
      <w:bookmarkStart w:id="6" w:name="_Toc229494742"/>
      <w:r>
        <w:t xml:space="preserve">2.2 </w:t>
      </w:r>
      <w:r w:rsidR="006E60EF" w:rsidRPr="00CB1AA2">
        <w:t>Анализ кредитной деятельности банка</w:t>
      </w:r>
      <w:bookmarkEnd w:id="6"/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</w:pP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рыночных условиях хозяйствования основной формой кредита является банковский кредит, предоставляемый коммерческими банками разных типов и видов</w:t>
      </w:r>
      <w:r w:rsidR="00CB1AA2" w:rsidRPr="00CB1AA2">
        <w:t xml:space="preserve">. </w:t>
      </w:r>
      <w:r w:rsidRPr="00CB1AA2">
        <w:t>Субъектами кредитных отношений в области банковского кредита являются лица (юридические и физические</w:t>
      </w:r>
      <w:r w:rsidR="00CB1AA2" w:rsidRPr="00CB1AA2">
        <w:t>),</w:t>
      </w:r>
      <w:r w:rsidRPr="00CB1AA2">
        <w:t xml:space="preserve"> предоставившие своим клиентам разнообразные виды кредитов, которые могут классифицировать по различным признакам</w:t>
      </w:r>
      <w:r w:rsidR="00CB1AA2" w:rsidRPr="00CB1AA2">
        <w:t xml:space="preserve">. </w:t>
      </w:r>
      <w:r w:rsidRPr="00CB1AA2">
        <w:t>Совокупность кредитных отношений, форм кредита и кредитные учреждения составляют понятие системы кредитования</w:t>
      </w:r>
      <w:r w:rsidR="00CB1AA2" w:rsidRPr="00CB1AA2">
        <w:t xml:space="preserve">. </w:t>
      </w:r>
      <w:r w:rsidRPr="00CB1AA2">
        <w:t>Другими словами, система кредитования характеризуется совокупностью банковских и иных кредитных учреждений, правовыми формами организации и подхода к осуществлению кредитных операций</w:t>
      </w:r>
      <w:r w:rsidR="00CB1AA2" w:rsidRPr="00CB1AA2">
        <w:t xml:space="preserve">. </w:t>
      </w:r>
      <w:r w:rsidRPr="00CB1AA2">
        <w:t>Современная система кредитования направлена на формирование рыночных отношений, повышения эффективности производства, укрепления экономики, финансов Республики Казахстан, ограничение необоснованного роста денежной массы в обращении, предотвращение инфляционных процессов и укрепление национальной валюты</w:t>
      </w:r>
      <w:r w:rsidR="00CB1AA2" w:rsidRPr="00CB1AA2">
        <w:t xml:space="preserve"> - </w:t>
      </w:r>
      <w:r w:rsidRPr="00CB1AA2">
        <w:t>тенге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Современная система кредитования предприятий имеет ряд особенностей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Настоящая система кредитования более либеральна</w:t>
      </w:r>
      <w:r w:rsidR="00CB1AA2" w:rsidRPr="00CB1AA2">
        <w:t xml:space="preserve">: </w:t>
      </w:r>
      <w:r w:rsidRPr="00CB1AA2">
        <w:t>не характеризуется директивностью, клиент не закрепляется за конкретным банком и самостоятельно определяет кредитующий банк, который также волен кредитовать того или иного клиента</w:t>
      </w:r>
      <w:r w:rsidR="00CB1AA2" w:rsidRPr="00CB1AA2">
        <w:t xml:space="preserve">. </w:t>
      </w:r>
      <w:r w:rsidRPr="00CB1AA2">
        <w:t>Также стороны могут по своему желанию выбирать форму и вид кредита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Унификация системы кредитования, основой которой является кредитование укрупненного объекта, субъектов малого и среднего бизнеса, предпринимателей</w:t>
      </w:r>
      <w:r w:rsidR="00CB1AA2" w:rsidRPr="00CB1AA2">
        <w:t xml:space="preserve"> - </w:t>
      </w:r>
      <w:r w:rsidRPr="00CB1AA2">
        <w:t>индивидуалов и частных лиц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Кредитование осуществляется на договорной основе и носит коммерческий характер</w:t>
      </w:r>
      <w:r w:rsidR="00CB1AA2" w:rsidRPr="00CB1AA2">
        <w:t xml:space="preserve">. </w:t>
      </w:r>
      <w:r w:rsidRPr="00CB1AA2">
        <w:t xml:space="preserve">При заключении такого договора банк исходит из соображений не только удовлетворения временной потребности клиента в дополнительных денежных ресурсах, но и повышения рентабельности банка, </w:t>
      </w:r>
      <w:r w:rsidR="00CB1AA2" w:rsidRPr="00CB1AA2">
        <w:t xml:space="preserve">т.е. </w:t>
      </w:r>
      <w:r w:rsidRPr="00CB1AA2">
        <w:t>кредитная сделка выгодна, как для кредитора, так и для заемщика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Зависимость современной системы кредитования от самое главное от структуры располагаемых ресурсов и пруденциальных нормативов, устанавливаемых Национальным Банком Республики</w:t>
      </w:r>
      <w:r w:rsidR="00CB1AA2" w:rsidRPr="00CB1AA2">
        <w:t xml:space="preserve"> </w:t>
      </w:r>
      <w:r w:rsidRPr="00CB1AA2">
        <w:t>Казахстан</w:t>
      </w:r>
      <w:r w:rsidR="00CB1AA2" w:rsidRPr="00CB1AA2">
        <w:t xml:space="preserve">. </w:t>
      </w:r>
      <w:r w:rsidRPr="00CB1AA2">
        <w:t>Иными словами, во-первых, размер выдаваемых кредитов зависит от объема привлеченных банком средств</w:t>
      </w:r>
      <w:r w:rsidR="00CB1AA2" w:rsidRPr="00CB1AA2">
        <w:t xml:space="preserve">. </w:t>
      </w:r>
      <w:r w:rsidRPr="00CB1AA2">
        <w:t>Во-вторых, пруденциальные нормы, устанавливаемые Национальным Банком Республики</w:t>
      </w:r>
      <w:r w:rsidR="00CB1AA2" w:rsidRPr="00CB1AA2">
        <w:t xml:space="preserve"> </w:t>
      </w:r>
      <w:r w:rsidRPr="00CB1AA2">
        <w:t xml:space="preserve">Казахстан, регламентируют максимально допускаемый объем привлекаемых средств, предельный размер кредита на одного заемщика и </w:t>
      </w:r>
      <w:r w:rsidR="00CB1AA2" w:rsidRPr="00CB1AA2">
        <w:t>т.д.,</w:t>
      </w:r>
      <w:r w:rsidRPr="00CB1AA2">
        <w:t xml:space="preserve"> </w:t>
      </w:r>
      <w:r w:rsidR="00CB1AA2" w:rsidRPr="00CB1AA2">
        <w:t xml:space="preserve">т.е. </w:t>
      </w:r>
      <w:r w:rsidRPr="00CB1AA2">
        <w:t>определяют границы кредитования банком его клиентуры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Переход к формам обеспечения возвратности кредита широко используемым в мировой банковской практике</w:t>
      </w:r>
      <w:r w:rsidR="00CB1AA2" w:rsidRPr="00CB1AA2">
        <w:t xml:space="preserve">. </w:t>
      </w:r>
      <w:r w:rsidRPr="00CB1AA2">
        <w:t>Такой период обусловлен необходимостью обеспечения защиты интересов банка и сведения к минимуму возникновения кредитного риска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назначению различают кредит</w:t>
      </w:r>
      <w:r w:rsidR="00CB1AA2" w:rsidRPr="00CB1AA2">
        <w:t xml:space="preserve">: </w:t>
      </w:r>
      <w:r w:rsidRPr="00CB1AA2">
        <w:t>потребительский, торговый, промышленный, сельскохозяйственный, инвестиционный, бюджетный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зависимости от сферы функционирования банковские кредиты предоставляемые предприятиями всех отраслей хозяйства (</w:t>
      </w:r>
      <w:r w:rsidR="00CB1AA2" w:rsidRPr="00CB1AA2">
        <w:t xml:space="preserve">т.е. </w:t>
      </w:r>
      <w:r w:rsidRPr="00CB1AA2">
        <w:t>хозяйствующими субъектами</w:t>
      </w:r>
      <w:r w:rsidR="00CB1AA2" w:rsidRPr="00CB1AA2">
        <w:t>),</w:t>
      </w:r>
      <w:r w:rsidRPr="00CB1AA2">
        <w:t xml:space="preserve"> могут быть двух видов</w:t>
      </w:r>
      <w:r w:rsidR="00CB1AA2" w:rsidRPr="00CB1AA2">
        <w:t xml:space="preserve">: </w:t>
      </w:r>
      <w:r w:rsidRPr="00CB1AA2">
        <w:t>ссуды участвующие в расширенном воспроизводстве основных фондов, и кредиты, участвующие в организации оборотных фондов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срокам пользования кредиты бывают</w:t>
      </w:r>
      <w:r w:rsidR="00CB1AA2" w:rsidRPr="00CB1AA2">
        <w:t xml:space="preserve">: </w:t>
      </w:r>
      <w:r w:rsidRPr="00CB1AA2">
        <w:t>до востребования и срочные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размерам различают кредиты крупные, средние и мелкие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обеспечению</w:t>
      </w:r>
      <w:r w:rsidR="00CB1AA2" w:rsidRPr="00CB1AA2">
        <w:t xml:space="preserve">: </w:t>
      </w:r>
      <w:r w:rsidRPr="00CB1AA2">
        <w:t>необеспеченные (банковские</w:t>
      </w:r>
      <w:r w:rsidR="00CB1AA2" w:rsidRPr="00CB1AA2">
        <w:t xml:space="preserve">) </w:t>
      </w:r>
      <w:r w:rsidRPr="00CB1AA2">
        <w:t>кредиты и обеспеченные, которые в свою очередь, по характеру обеспечения подразделяются на залоговые, гарантированные и застрахованные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способу выдачи банковской ссуды можно разграничить на ссуды компенсационные и платежные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методам погашения различают банковские ссуды, погашаемые в рассрочку (частями и долями</w:t>
      </w:r>
      <w:r w:rsidR="00CB1AA2" w:rsidRPr="00CB1AA2">
        <w:t xml:space="preserve">) </w:t>
      </w:r>
      <w:r w:rsidRPr="00CB1AA2">
        <w:t>и ссуды, погашаемые единовременно (на определенную дату</w:t>
      </w:r>
      <w:r w:rsidR="00CB1AA2" w:rsidRPr="00CB1AA2">
        <w:t xml:space="preserve">). </w:t>
      </w:r>
      <w:r w:rsidRPr="00CB1AA2">
        <w:t>Банковское кредитование предприятий и других организационно-правовых структур на производственные и социальные нужды осуществляются при строгом соблюдении принципов кредитования</w:t>
      </w:r>
      <w:r w:rsidR="00CB1AA2" w:rsidRPr="00CB1AA2">
        <w:t xml:space="preserve">. </w:t>
      </w:r>
      <w:r w:rsidRPr="00CB1AA2">
        <w:t>Последние представляют собой основу, главный элемент системы кредитования, поскольку отражают сущность и содержание кредита, а также требования объективных экономических законов, в том числе и в области кредитных отношений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 принципам кредитования относятся</w:t>
      </w:r>
      <w:r w:rsidR="00CB1AA2" w:rsidRPr="00CB1AA2">
        <w:t xml:space="preserve">: </w:t>
      </w:r>
      <w:r w:rsidRPr="00CB1AA2">
        <w:t>срочность возврата, дифференцированность, обеспеченность и платность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Основные факторы, которые современные коммерческие банки учитывают при установлении платы за кредит, следующие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базовая ставка процента по ссудам, предоставляемым коммерческим банкам НБРК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средняя процентная ставка по межбанковскому кредиту </w:t>
      </w:r>
      <w:r w:rsidR="00CB1AA2" w:rsidRPr="00CB1AA2">
        <w:t xml:space="preserve">т.е. </w:t>
      </w:r>
      <w:r w:rsidRPr="00CB1AA2">
        <w:t>за ресурсы, покупаемые у других коммерческих банков для своих активных операций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средняя процентная ставка, уплачиваемая банком своим клиентам по депозитам счетам различного вида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структура кредитных ресурсов банка (чем выше доля привлечения средств, тем дороже должен быть кредит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спрос на кредит со стороны хозяйственников (чем выше спрос, тем дешевле кредит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срок, на который спрашивается кредит и вид кредита, а также степень его риска для банка в зависимости от обеспечения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стабильность денежного обращения в стране (чем выше темп инфляции, тем дороже должна быть плата за кредит, </w:t>
      </w:r>
      <w:r w:rsidR="00CB1AA2">
        <w:t>т.к</w:t>
      </w:r>
      <w:r w:rsidR="00CB1AA2" w:rsidRPr="00CB1AA2">
        <w:t xml:space="preserve"> </w:t>
      </w:r>
      <w:r w:rsidRPr="00CB1AA2">
        <w:t>у банка повышается риск потерять свои ресурсы из-за обесценения денег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Совокупное применение на практике всех принципов банковского кредитования позволяет соблюсти как общегосударственные интересы, так и интересы обоих субъектов сделки и заемщика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Отношения в сфере кредита строятся по определенной системе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Под системой банковского кредитования понимаются совокупность элементов, определяющих организацию кредитного процесса</w:t>
      </w:r>
      <w:r w:rsidR="00CB1AA2" w:rsidRPr="00CB1AA2">
        <w:t xml:space="preserve">. </w:t>
      </w:r>
      <w:r w:rsidRPr="00CB1AA2">
        <w:t>И его регулирование в соответствии с принципами кредитования</w:t>
      </w:r>
      <w:r w:rsidR="00CB1AA2" w:rsidRPr="00CB1AA2">
        <w:t xml:space="preserve">. </w:t>
      </w:r>
      <w:r w:rsidRPr="00CB1AA2">
        <w:t>В качестве составляющих элементов она включает в себя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порядок и степень участия собственных средств заемщиков в</w:t>
      </w:r>
      <w:r w:rsidR="00CB1AA2" w:rsidRPr="00CB1AA2">
        <w:t xml:space="preserve"> </w:t>
      </w:r>
      <w:r w:rsidRPr="00CB1AA2">
        <w:t>кредитуемой операции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целевое назначение кредита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методы кредитования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формы ссудных счетов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способы регулирования ссудной задолженности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формы и порядок контроля за целевым и эффективным использованием ссудных средств и своевременным их возвратом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Под методами кредитования следует понимать способы выдачи и погашения кредита в соответствии с принципами кредитования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В отношении новых коммерческих структур, </w:t>
      </w:r>
      <w:r w:rsidR="00CB1AA2" w:rsidRPr="00CB1AA2">
        <w:t xml:space="preserve">т.е. </w:t>
      </w:r>
      <w:r w:rsidRPr="00CB1AA2">
        <w:t>субъектов других форм собственности, при выдаче ссуд коммерческие банки используют другие методы кредитования, опираясь на имеющийся зарубежный опыт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банковской практике используются два метода кредитования</w:t>
      </w:r>
      <w:r w:rsidR="00CB1AA2" w:rsidRPr="00CB1AA2">
        <w:t xml:space="preserve">. </w:t>
      </w:r>
      <w:r w:rsidRPr="00CB1AA2">
        <w:t>Сущность первого метода состоит в том, что вопрос о предоставлении ссуды решается каждый раз в индивидуальном порядке</w:t>
      </w:r>
      <w:r w:rsidR="00CB1AA2" w:rsidRPr="00CB1AA2">
        <w:t xml:space="preserve">. </w:t>
      </w:r>
      <w:r w:rsidRPr="00CB1AA2">
        <w:t>Ссуда выдается на удовлетворение определенной целевой потребности в средствах</w:t>
      </w:r>
      <w:r w:rsidR="00CB1AA2" w:rsidRPr="00CB1AA2">
        <w:t xml:space="preserve">. </w:t>
      </w:r>
      <w:r w:rsidRPr="00CB1AA2">
        <w:t xml:space="preserve">Этот метод применяется при предоставлении ссуд на конкретные сроки, </w:t>
      </w:r>
      <w:r w:rsidR="00CB1AA2" w:rsidRPr="00CB1AA2">
        <w:t xml:space="preserve">т.е. </w:t>
      </w:r>
      <w:r w:rsidRPr="00CB1AA2">
        <w:t>срочных ссуд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втором методе ссуды предоставляются в пределах заранее установленного банком для заемщика лимита кредитования, который используется им по мере потребности путем оплаты предъявляемых к нему платежных документов в течении определенного периода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Такая форма предоставления кредита называется открытием кредитной линии</w:t>
      </w:r>
      <w:r w:rsidR="00CB1AA2" w:rsidRPr="00CB1AA2">
        <w:t xml:space="preserve">. </w:t>
      </w:r>
      <w:r w:rsidRPr="00CB1AA2">
        <w:t>Открытая кредитная линия позволяет оплатить за счет кредита новые расчетно-кредитные документы, предусмотренном кредитном соглашении, заключаемом между клиентом и банком</w:t>
      </w:r>
      <w:r w:rsidR="00CB1AA2" w:rsidRPr="00CB1AA2">
        <w:t xml:space="preserve">. </w:t>
      </w:r>
      <w:r w:rsidRPr="00CB1AA2">
        <w:t>Кредитная линия открывается в основном на один год, но может быть, и открыта и на более короткий период</w:t>
      </w:r>
      <w:r w:rsidR="00CB1AA2" w:rsidRPr="00CB1AA2">
        <w:t xml:space="preserve">. </w:t>
      </w:r>
      <w:r w:rsidRPr="00CB1AA2">
        <w:t>В течение срока кредитной линии может в любой момент получить ссуду без дополнительных переговоров с банком или каких-либо оформлений</w:t>
      </w:r>
      <w:r w:rsidR="00CB1AA2" w:rsidRPr="00CB1AA2">
        <w:t xml:space="preserve">. </w:t>
      </w:r>
      <w:r w:rsidRPr="00CB1AA2">
        <w:t>Однако, за банком сохраняется право отказать клиенту в выдаче ссуды в рамках утвержденного лимита, если он установит ухудшения финансового положения заемщика</w:t>
      </w:r>
      <w:r w:rsidR="00CB1AA2" w:rsidRPr="00CB1AA2">
        <w:t xml:space="preserve">. </w:t>
      </w:r>
      <w:r w:rsidRPr="00CB1AA2">
        <w:t>Кредитная линия открывается, как правило, клиентам с устойчивым финансовым положением и хорошей репутацией</w:t>
      </w:r>
      <w:r w:rsidR="00CB1AA2" w:rsidRPr="00CB1AA2">
        <w:t xml:space="preserve">. </w:t>
      </w:r>
      <w:r w:rsidRPr="00CB1AA2">
        <w:t>По просьбе клиента лимит кредитования может пересматриваться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анализе кредитоспособности заемщика учитываются следующие факторы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дееспособность в соотношении ссуд</w:t>
      </w:r>
      <w:r w:rsidR="00CB1AA2" w:rsidRPr="00CB1AA2">
        <w:t xml:space="preserve">. </w:t>
      </w:r>
      <w:r w:rsidRPr="00CB1AA2">
        <w:t>Предоставляя ссуду плательщику, необходимо ознакомиться с Уставом и положением, определяющими правомочность лиц выступать от имени заемщика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деловая репутация заемщика</w:t>
      </w:r>
      <w:r w:rsidR="00CB1AA2" w:rsidRPr="00CB1AA2">
        <w:t xml:space="preserve">. </w:t>
      </w:r>
      <w:r w:rsidRPr="00CB1AA2">
        <w:t>Под репутацией применительно к кредитной сделке, понимают не просто готовность вернуть долг, но и выполнить все обязательства по условиям соглашения</w:t>
      </w:r>
      <w:r w:rsidR="00CB1AA2" w:rsidRPr="00CB1AA2">
        <w:t xml:space="preserve">. </w:t>
      </w:r>
      <w:r w:rsidRPr="00CB1AA2">
        <w:t>При оценке репутации существенную роль играет отношения заемщика</w:t>
      </w:r>
      <w:r w:rsidR="00CB1AA2" w:rsidRPr="00CB1AA2">
        <w:t xml:space="preserve"> </w:t>
      </w:r>
      <w:r w:rsidRPr="00CB1AA2">
        <w:t>к своим обязательствам в прошлом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способность получить доход</w:t>
      </w:r>
      <w:r w:rsidR="00CB1AA2" w:rsidRPr="00CB1AA2">
        <w:t xml:space="preserve">. </w:t>
      </w:r>
      <w:r w:rsidRPr="00CB1AA2">
        <w:t>Банку необходимо оценить способность заемщика заработать средства, достаточные для погашения ссуды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Существуют следующие источники средств</w:t>
      </w:r>
      <w:r w:rsidR="00CB1AA2" w:rsidRPr="00CB1AA2">
        <w:t xml:space="preserve">: </w:t>
      </w:r>
      <w:r w:rsidRPr="00CB1AA2">
        <w:t>доход, продажа активов, продажа акций, получение ссуды у другого кредитора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Анализ кредитоспособности предприятия тесно связан с анализом финансовой устойчивости как важнейшим условием существования и развития данного предприятия</w:t>
      </w:r>
      <w:r w:rsidR="00CB1AA2" w:rsidRPr="00CB1AA2">
        <w:t xml:space="preserve">. </w:t>
      </w:r>
      <w:r w:rsidRPr="00CB1AA2">
        <w:t>Он должен проводиться постоянно, для чего банку необходимо иметь приемлемую методику анализа</w:t>
      </w:r>
      <w:r w:rsidR="00CB1AA2" w:rsidRPr="00CB1AA2">
        <w:t xml:space="preserve">. </w:t>
      </w:r>
      <w:r w:rsidRPr="00CB1AA2">
        <w:t>Соответствующие отделы, программное</w:t>
      </w:r>
      <w:r w:rsidR="00CB1AA2" w:rsidRPr="00CB1AA2">
        <w:t xml:space="preserve">. </w:t>
      </w:r>
      <w:r w:rsidRPr="00CB1AA2">
        <w:t>Информационное и техническое обеспечение</w:t>
      </w:r>
      <w:r w:rsidR="00CB1AA2" w:rsidRPr="00CB1AA2">
        <w:t xml:space="preserve">. </w:t>
      </w:r>
      <w:r w:rsidRPr="00CB1AA2">
        <w:t>Если банк не располагает возможностью провести обследование финансового положения, то следует обратиться в соответствующие учреждения, способные провести такую работу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Банковский анализ кредитоспособности может производиться как по ограниченному, так и по расширенному кругу показателей, которые отражают различные стороны деятельности заемщика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Проведение того или иного анализа зависит от размеров и сроков предоставления ссуд, имеющегося у заемщика, обеспечения испрашиваемого кредита, надежности гаранта и других условий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Для анализа кредитоспособности предприятий применяются разные методики, предлагающие систему показателей, дающих возможность всесторонне оценить хозяйственно-финансовую деятельность, её эффективность, платежеспособность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Под условиями кредитования понимаются требования, которые предъявляются к базовым элементам кредитования</w:t>
      </w:r>
      <w:r w:rsidR="00CB1AA2" w:rsidRPr="00CB1AA2">
        <w:t xml:space="preserve"> - </w:t>
      </w:r>
      <w:r w:rsidRPr="00CB1AA2">
        <w:t>субъектам, объектам, обеспечению кредита</w:t>
      </w:r>
      <w:r w:rsidR="00CB1AA2" w:rsidRPr="00CB1AA2">
        <w:t xml:space="preserve">. </w:t>
      </w:r>
      <w:r w:rsidRPr="00CB1AA2">
        <w:t>Это означает, что банк не может кредитовать любого клиента</w:t>
      </w:r>
      <w:r w:rsidR="00CB1AA2" w:rsidRPr="00CB1AA2">
        <w:t xml:space="preserve">. </w:t>
      </w:r>
      <w:r w:rsidRPr="00CB1AA2">
        <w:t>Банк вступает в кредитные отношения с заемщиком на базе оценки его кредитоспособности и платежеспособности в целом</w:t>
      </w:r>
      <w:r w:rsidR="00CB1AA2" w:rsidRPr="00CB1AA2">
        <w:t xml:space="preserve">. </w:t>
      </w:r>
      <w:r w:rsidRPr="00CB1AA2">
        <w:t>Также обстоит дело и с объектом кредитования, которым не может быть всякая потребность заемщика, а только та, которая связана с его временными платежными затруднениями, вызванная необходимостью развития производства и обращения продукта</w:t>
      </w:r>
      <w:r w:rsidR="00CB1AA2" w:rsidRPr="00CB1AA2">
        <w:t xml:space="preserve">. </w:t>
      </w:r>
      <w:r w:rsidRPr="00CB1AA2">
        <w:t>Обеспечение должно быть качественным и полным</w:t>
      </w:r>
      <w:r w:rsidR="00CB1AA2" w:rsidRPr="00CB1AA2">
        <w:t xml:space="preserve">. </w:t>
      </w:r>
      <w:r w:rsidRPr="00CB1AA2">
        <w:t>И даже когда, кредит предоставлен на доверии (бланковым</w:t>
      </w:r>
      <w:r w:rsidR="00CB1AA2" w:rsidRPr="00CB1AA2">
        <w:t>),</w:t>
      </w:r>
      <w:r w:rsidRPr="00CB1AA2">
        <w:t xml:space="preserve"> у банка должна быть безусловная уверенность в том, что ссуда будет своевременно возвращена</w:t>
      </w:r>
      <w:r w:rsidR="00CB1AA2" w:rsidRPr="00CB1AA2">
        <w:t xml:space="preserve">. </w:t>
      </w:r>
      <w:r w:rsidRPr="00CB1AA2">
        <w:t>Кредитование должно выражать интересы обеих сторон кредитной сделки</w:t>
      </w:r>
      <w:r w:rsidR="00CB1AA2" w:rsidRPr="00CB1AA2">
        <w:t xml:space="preserve">. </w:t>
      </w:r>
      <w:r w:rsidRPr="00CB1AA2">
        <w:t>Целью кредитования с одной стороны является создание предпосылок</w:t>
      </w:r>
      <w:r w:rsidR="00CB1AA2" w:rsidRPr="00CB1AA2">
        <w:t xml:space="preserve"> </w:t>
      </w:r>
      <w:r w:rsidRPr="00CB1AA2">
        <w:t>для развития экономики заемщика, его конкурентоспособности, прибыльности, непрерывности производства и обращения, с другой стороны</w:t>
      </w:r>
      <w:r w:rsidR="00CB1AA2" w:rsidRPr="00CB1AA2">
        <w:t xml:space="preserve"> - </w:t>
      </w:r>
      <w:r w:rsidRPr="00CB1AA2">
        <w:t>получение прибыли банком</w:t>
      </w:r>
      <w:r w:rsidR="00CB1AA2" w:rsidRPr="00CB1AA2">
        <w:t xml:space="preserve">. </w:t>
      </w:r>
      <w:r w:rsidRPr="00CB1AA2">
        <w:t>Условия кредитования связаны также с принципами кредитования</w:t>
      </w:r>
      <w:r w:rsidR="00CB1AA2" w:rsidRPr="00CB1AA2">
        <w:t xml:space="preserve"> - </w:t>
      </w:r>
      <w:r w:rsidRPr="00CB1AA2">
        <w:t>платность, срочность, возвратность, целенаправленность, обеспеченность, дифференцированность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Возвратность является частью кредита как экономической категории</w:t>
      </w:r>
      <w:r w:rsidR="00CB1AA2" w:rsidRPr="00CB1AA2">
        <w:t xml:space="preserve">. </w:t>
      </w:r>
      <w:r w:rsidRPr="00CB1AA2">
        <w:t>Без возвратности кредит не может существовать</w:t>
      </w:r>
      <w:r w:rsidR="00CB1AA2" w:rsidRPr="00CB1AA2">
        <w:t xml:space="preserve">. </w:t>
      </w:r>
      <w:r w:rsidRPr="00CB1AA2">
        <w:t>Срочность кредитования представляет собой необходимую форму достижения возвратности</w:t>
      </w:r>
      <w:r w:rsidR="00CB1AA2" w:rsidRPr="00CB1AA2">
        <w:t xml:space="preserve">. </w:t>
      </w:r>
      <w:r w:rsidRPr="00CB1AA2">
        <w:t>Принцип срочности означает, что кредит должен быть не просто возвращен, а возвращен в строго определенный срок</w:t>
      </w:r>
      <w:r w:rsidR="00CB1AA2" w:rsidRPr="00CB1AA2">
        <w:t xml:space="preserve">. </w:t>
      </w:r>
      <w:r w:rsidRPr="00CB1AA2">
        <w:t>Сроки кредитования устанавливаются банком исходя из сроков оборачиваемости кредитуемых товароматериальных ценностей, окупаемости затрат, но не выше нормативных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Дифференцированность кредитования означает, что кредит должен предоставляться не всем клиентам претендующим на его получение, а только тем, которые в состоянии его своевременно вернуть и не</w:t>
      </w:r>
      <w:r w:rsidR="00CB1AA2" w:rsidRPr="00CB1AA2">
        <w:t xml:space="preserve"> </w:t>
      </w:r>
      <w:r w:rsidRPr="00CB1AA2">
        <w:t>в одну отрасль, а в разные, в том числе малоразвитые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Целенаправленность означает, что заемщик должен использовать заемные средства строго на свои нужды, потребности (на объект кредитования, под который он взял кредит в банке</w:t>
      </w:r>
      <w:r w:rsidR="00CB1AA2" w:rsidRPr="00CB1AA2">
        <w:t>),</w:t>
      </w:r>
      <w:r w:rsidRPr="00CB1AA2">
        <w:t xml:space="preserve"> а не на другие цели (в связи с этим банк проводит мониторинг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Обеспечение должно быть ликвидным, так как современная система кредитования базируется на возможности реализации залогового права, но решение предоставить ссуду всегда должно базироваться на достоинствах самого финансируемого объекта (проекта</w:t>
      </w:r>
      <w:r w:rsidR="00CB1AA2" w:rsidRPr="00CB1AA2">
        <w:t>),</w:t>
      </w:r>
      <w:r w:rsidRPr="00CB1AA2">
        <w:t xml:space="preserve"> а не на привлекательности обеспечения</w:t>
      </w:r>
      <w:r w:rsidR="00CB1AA2" w:rsidRPr="00CB1AA2">
        <w:t xml:space="preserve">. </w:t>
      </w:r>
      <w:r w:rsidRPr="00CB1AA2">
        <w:t>Вопрос обеспечения должен решаться уже после того, как кредитная сделка сочтена приемлемой для банка</w:t>
      </w:r>
      <w:r w:rsidR="00CB1AA2" w:rsidRPr="00CB1AA2">
        <w:t xml:space="preserve">. </w:t>
      </w:r>
      <w:r w:rsidRPr="00CB1AA2">
        <w:t>Без обеспечения кредит может предоставляться лишь в тех случаях, когда источник погашения ссуды высоко надежен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Принцип платности кредита</w:t>
      </w:r>
      <w:r w:rsidR="00CB1AA2" w:rsidRPr="00CB1AA2">
        <w:t xml:space="preserve">. </w:t>
      </w:r>
      <w:r w:rsidRPr="00CB1AA2">
        <w:t>Кредитование производится на платежной основе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Платность определяется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кредитным риском</w:t>
      </w:r>
      <w:r w:rsidR="00CB1AA2" w:rsidRPr="00CB1AA2">
        <w:t xml:space="preserve">; </w:t>
      </w:r>
      <w:r w:rsidRPr="00CB1AA2">
        <w:t>уровнем учетной ставки НБ РК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общим состоянием спроса и предложения кредита на рынке</w:t>
      </w:r>
      <w:r w:rsidR="00CB1AA2" w:rsidRPr="00CB1AA2">
        <w:t xml:space="preserve">; </w:t>
      </w:r>
      <w:r w:rsidRPr="00CB1AA2">
        <w:t>базовой ставкой процента по ссудам, предоставляемые</w:t>
      </w:r>
      <w:r w:rsidR="00CB1AA2" w:rsidRPr="00CB1AA2">
        <w:t xml:space="preserve"> </w:t>
      </w:r>
      <w:r w:rsidRPr="00CB1AA2">
        <w:t>коммерческими банками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средней процентной ставкой по межбанковскому кредиту</w:t>
      </w:r>
      <w:r w:rsidR="00CB1AA2" w:rsidRPr="00CB1AA2">
        <w:t xml:space="preserve">;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средней процентной ставкой уплачиваемой банком своим клиентам по депозитам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структурой кредитных ресурсов банка (чем выше доля привлеченных средств, тем дороже должен быть кредит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сроком, на который испрашивается кредит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видом кредита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обеспеченностью кредита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степенью риска для банка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стабильностью денежного обращения в стране (чем выше темп инфляции, тем дороже должна быть плата за кредит, так как у банка повышается риск потерять свои ресурсы из-за обесценивания денег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Плата за кредит складывается из двух основных элементов</w:t>
      </w:r>
      <w:r w:rsidR="00CB1AA2" w:rsidRPr="00CB1AA2">
        <w:t xml:space="preserve">: </w:t>
      </w:r>
      <w:r w:rsidRPr="00CB1AA2">
        <w:t>процент по ссуде и комиссии по ссуде, которая определяется путем начисления надбавки к базовой ставке (учетной ставке НБ РК и плюс себестоимость ресурсов</w:t>
      </w:r>
      <w:r w:rsidR="00CB1AA2" w:rsidRPr="00CB1AA2">
        <w:t>),</w:t>
      </w:r>
      <w:r w:rsidRPr="00CB1AA2">
        <w:t xml:space="preserve"> а все перечисленное выше начисляется в совокупности как надбавка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Также к условиям кредитования относится такие параметры как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Цель кредита, которая зависит от категории заемщика</w:t>
      </w:r>
      <w:r w:rsidR="00CB1AA2" w:rsidRPr="00CB1AA2">
        <w:t xml:space="preserve">. </w:t>
      </w:r>
      <w:r w:rsidRPr="00CB1AA2">
        <w:t>Если это частное лицо, то обычно он берет потребительскую ссуду или персональный кредит на погашение долгов, выплаты взносов за учебу</w:t>
      </w:r>
      <w:r w:rsidR="00CB1AA2" w:rsidRPr="00CB1AA2">
        <w:t xml:space="preserve">. </w:t>
      </w:r>
      <w:r w:rsidRPr="00CB1AA2">
        <w:t>Если речь идет о предприятиях, то цели займа</w:t>
      </w:r>
      <w:r w:rsidR="00CB1AA2" w:rsidRPr="00CB1AA2">
        <w:t xml:space="preserve"> - </w:t>
      </w:r>
      <w:r w:rsidRPr="00CB1AA2">
        <w:t>финансирование капитальных затрат (строительство здания, ремонта недвижимости</w:t>
      </w:r>
      <w:r w:rsidR="00CB1AA2" w:rsidRPr="00CB1AA2">
        <w:t>),</w:t>
      </w:r>
      <w:r w:rsidRPr="00CB1AA2">
        <w:t xml:space="preserve"> покупке оборудования, сырья, материалов, выплата зарплаты персоналу, погашение обязательств и другое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Цель кредита служит важным индикатором степени риска</w:t>
      </w:r>
      <w:r w:rsidR="00CB1AA2" w:rsidRPr="00CB1AA2">
        <w:t xml:space="preserve">. </w:t>
      </w:r>
      <w:r w:rsidRPr="00CB1AA2">
        <w:t>Выдавая кредит, банк должен убедится, что кредит берется для выполнения целей, предусмотренных уставом предприятия и</w:t>
      </w:r>
      <w:r w:rsidR="00CB1AA2" w:rsidRPr="00CB1AA2">
        <w:t xml:space="preserve"> </w:t>
      </w:r>
      <w:r w:rsidRPr="00CB1AA2">
        <w:t>с правовыми нормами государства</w:t>
      </w:r>
      <w:r w:rsidR="00CB1AA2" w:rsidRPr="00CB1AA2">
        <w:t xml:space="preserve">. </w:t>
      </w:r>
      <w:r w:rsidRPr="00CB1AA2">
        <w:t>Цель определяет и форму кредита, то есть для преодоления разрыва между поступлениями денежных средств и платежами, представляется такая форма кредита как овердрафт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2</w:t>
      </w:r>
      <w:r w:rsidR="00CB1AA2" w:rsidRPr="00CB1AA2">
        <w:t xml:space="preserve">). </w:t>
      </w:r>
      <w:r w:rsidRPr="00CB1AA2">
        <w:t>Сумма кредита</w:t>
      </w:r>
      <w:r w:rsidR="00CB1AA2" w:rsidRPr="00CB1AA2">
        <w:t xml:space="preserve">. </w:t>
      </w:r>
      <w:r w:rsidRPr="00CB1AA2">
        <w:t>Банк должен проверить обоснованность заявки в отношении суммы кредита</w:t>
      </w:r>
      <w:r w:rsidR="00CB1AA2" w:rsidRPr="00CB1AA2">
        <w:t xml:space="preserve">. </w:t>
      </w:r>
      <w:r w:rsidRPr="00CB1AA2">
        <w:t>Важно с самого начала правильно определить требуемую сумму кредита, ибо, в противном случае, банк столкнется с просьбой об увеличении кредита при наступлении кризисной ситуации, или заемщик, взяв большую сумму не сможет ее возвратить в срок</w:t>
      </w:r>
      <w:r w:rsidR="00CB1AA2" w:rsidRPr="00CB1AA2">
        <w:t xml:space="preserve">. </w:t>
      </w:r>
      <w:r w:rsidRPr="00CB1AA2">
        <w:t>Банк, получив расчеты клиента на необходимую сумму, должен сам дать оценку необходимой суммы кредита, внеся необходимые коррективы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3</w:t>
      </w:r>
      <w:r w:rsidR="00CB1AA2" w:rsidRPr="00CB1AA2">
        <w:t xml:space="preserve">). </w:t>
      </w:r>
      <w:r w:rsidRPr="00CB1AA2">
        <w:t>Источник погашения кредита</w:t>
      </w:r>
      <w:r w:rsidR="00CB1AA2" w:rsidRPr="00CB1AA2">
        <w:t xml:space="preserve">. </w:t>
      </w:r>
      <w:r w:rsidRPr="00CB1AA2">
        <w:t>Прежде чем обратиться в банк, клиент должен точно знать за счет каких средств будет погашен кредит</w:t>
      </w:r>
      <w:r w:rsidR="00CB1AA2" w:rsidRPr="00CB1AA2">
        <w:t xml:space="preserve">. </w:t>
      </w:r>
      <w:r w:rsidRPr="00CB1AA2">
        <w:t>Банк должен проверить соответствуют ли условия, предложенные клиентам, его реальным возможностям (то есть от величины и регулярности получаемого дохода</w:t>
      </w:r>
      <w:r w:rsidR="00CB1AA2" w:rsidRPr="00CB1AA2">
        <w:t>),</w:t>
      </w:r>
      <w:r w:rsidRPr="00CB1AA2">
        <w:t xml:space="preserve"> установить характер деловых связей и другое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 потенциальным источникам погашения ссуды можно отнести</w:t>
      </w:r>
      <w:r w:rsidR="00CB1AA2" w:rsidRPr="00CB1AA2">
        <w:t xml:space="preserve">: </w:t>
      </w:r>
      <w:r w:rsidRPr="00CB1AA2">
        <w:t>прибыль заемщика, средства предоставляемые в качестве обеспечения кредита</w:t>
      </w:r>
      <w:r w:rsidR="00CB1AA2" w:rsidRPr="00CB1AA2">
        <w:t xml:space="preserve">; </w:t>
      </w:r>
      <w:r w:rsidRPr="00CB1AA2">
        <w:t>достаточный объем пригодных для продажи активов, включающих и собственный капитал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Практика порождает и другие источники погашения, ими могут быть собственные денежные средства заемщика, однако их иногда оказывается недостаточное количество</w:t>
      </w:r>
      <w:r w:rsidR="00CB1AA2" w:rsidRPr="00CB1AA2">
        <w:t xml:space="preserve">. </w:t>
      </w:r>
      <w:r w:rsidRPr="00CB1AA2">
        <w:t>В таких случаях источником возврата ранее выданной ссуды может быть предоставление нового кредита под новый объект (покрытие предыдущего кредита</w:t>
      </w:r>
      <w:r w:rsidR="00CB1AA2" w:rsidRPr="00CB1AA2">
        <w:t>),</w:t>
      </w:r>
      <w:r w:rsidRPr="00CB1AA2">
        <w:t xml:space="preserve"> другое обеспечение</w:t>
      </w:r>
      <w:r w:rsidR="00CB1AA2" w:rsidRPr="00CB1AA2">
        <w:t xml:space="preserve">. </w:t>
      </w:r>
      <w:r w:rsidRPr="00CB1AA2">
        <w:t>Допускается составление нового кредитного договора с большим обеспечением</w:t>
      </w:r>
      <w:r w:rsidR="00CB1AA2" w:rsidRPr="00CB1AA2">
        <w:t xml:space="preserve">. </w:t>
      </w:r>
      <w:r w:rsidRPr="00CB1AA2">
        <w:t>Еще одним источником погашения кредита может быть за счет гарантов, которые был предусмотрен в кредитном соглашении</w:t>
      </w:r>
      <w:r w:rsidR="00CB1AA2" w:rsidRPr="00CB1AA2">
        <w:t xml:space="preserve">. </w:t>
      </w:r>
      <w:r w:rsidRPr="00CB1AA2">
        <w:t>Со счетов другого предприятия, то есть по решению арбитража соответствующие денежных средств могут быть взысканы от просроченных дебиторов заемщика</w:t>
      </w:r>
      <w:r w:rsidR="00CB1AA2" w:rsidRPr="00CB1AA2">
        <w:t xml:space="preserve">. </w:t>
      </w:r>
      <w:r w:rsidRPr="00CB1AA2">
        <w:t>Ассигнования из бюджета погашают кредит в</w:t>
      </w:r>
      <w:r w:rsidR="00CB1AA2" w:rsidRPr="00CB1AA2">
        <w:t xml:space="preserve"> </w:t>
      </w:r>
      <w:r w:rsidRPr="00CB1AA2">
        <w:t>качестве поддержки государственных и других предприятий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4</w:t>
      </w:r>
      <w:r w:rsidR="00CB1AA2" w:rsidRPr="00CB1AA2">
        <w:t xml:space="preserve">). </w:t>
      </w:r>
      <w:r w:rsidRPr="00CB1AA2">
        <w:t>Срок ссуды</w:t>
      </w:r>
      <w:r w:rsidR="00CB1AA2" w:rsidRPr="00CB1AA2">
        <w:t xml:space="preserve">. </w:t>
      </w:r>
      <w:r w:rsidRPr="00CB1AA2">
        <w:t>Чем более продолжителен срок ссуды, тем выше риск невозврата долга, так как могут возникнуть непредвиденные трудности и ситуации в стране, на предприятии, в семье и клиент не сможет погасить долг в соответствии с договором</w:t>
      </w:r>
      <w:r w:rsidR="00CB1AA2" w:rsidRPr="00CB1AA2">
        <w:t xml:space="preserve">. </w:t>
      </w:r>
      <w:r w:rsidRPr="00CB1AA2">
        <w:t>Банк исходя из характера привлеченных средств и наличия ресурсов, должен ограничить свою кредитную деятельность в сфере средне</w:t>
      </w:r>
      <w:r w:rsidR="00CB1AA2" w:rsidRPr="00CB1AA2">
        <w:t xml:space="preserve"> - </w:t>
      </w:r>
      <w:r w:rsidRPr="00CB1AA2">
        <w:t>и долгосрочных операций, чтобы обеспечит необходимую ликвидность банка и удовлетворить требования вкладчиков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Условием кредитования является заключение договоров между банком и заемщиком, предусматривающие определенные обязательства и права каждой стороны кредитной сделки, экономическую ответственность сторон</w:t>
      </w:r>
      <w:r w:rsidR="00CB1AA2" w:rsidRPr="00CB1AA2">
        <w:t xml:space="preserve">. </w:t>
      </w:r>
      <w:r w:rsidRPr="00CB1AA2">
        <w:t>Прежде всего, заключается кредитный договор или кредитное соглашение, договор залога и другие договора заключаются в рамках кредитного соглашения (договора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РК существует ряд базовых законов, которые являются основой правового регулирования кредитно-банковской деятельности</w:t>
      </w:r>
      <w:r w:rsidR="00CB1AA2" w:rsidRPr="00CB1AA2">
        <w:t xml:space="preserve">. </w:t>
      </w:r>
      <w:r w:rsidRPr="00CB1AA2">
        <w:t xml:space="preserve">Это Конституция РК, Гражданский Кодекс РК, Закон </w:t>
      </w:r>
      <w:r w:rsidR="00CB1AA2" w:rsidRPr="00CB1AA2">
        <w:t>"</w:t>
      </w:r>
      <w:r w:rsidRPr="00CB1AA2">
        <w:t>О Национальном Банке РК</w:t>
      </w:r>
      <w:r w:rsidR="00CB1AA2" w:rsidRPr="00CB1AA2">
        <w:t>"</w:t>
      </w:r>
      <w:r w:rsidRPr="00CB1AA2">
        <w:t xml:space="preserve">, Закон </w:t>
      </w:r>
      <w:r w:rsidR="00CB1AA2" w:rsidRPr="00CB1AA2">
        <w:t>"</w:t>
      </w:r>
      <w:r w:rsidRPr="00CB1AA2">
        <w:t>О банках и банковской деятельности в РК</w:t>
      </w:r>
      <w:r w:rsidR="00CB1AA2" w:rsidRPr="00CB1AA2">
        <w:t>"</w:t>
      </w:r>
      <w:r w:rsidRPr="00CB1AA2">
        <w:t>, Указы Президента РК, международный договора (соглашения</w:t>
      </w:r>
      <w:r w:rsidR="00CB1AA2" w:rsidRPr="00CB1AA2">
        <w:t>),</w:t>
      </w:r>
      <w:r w:rsidRPr="00CB1AA2">
        <w:t xml:space="preserve"> заключенные РК, постановления и нормативные акты Национального Банка, издаваемым на основании и во исполнение законодательных актов и указов Президента РК по вопросам, отнесенным к его компетенции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Банк-кредитор вправе по отношению к заемщику, не выполняющему свои обязательства по кредитному договору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не предоставлять новых кредитов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обращать взыскание на денежные средства, имеющиеся на любых счетах заемщика (в случае, если это оговорено в кредитном договоре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обратиться с исковым заявлением в суд о признании неплатежеспособного заемщика банкротом в соответствии с законодательством Республики Казахстан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 претензии</w:t>
      </w:r>
      <w:r w:rsidR="00CB1AA2" w:rsidRPr="00CB1AA2">
        <w:t xml:space="preserve"> </w:t>
      </w:r>
      <w:r w:rsidRPr="00CB1AA2">
        <w:t>иски банков к заемщикам по ненадлежащему исполнению условий кредитных договоров сроки давности не распространяются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Ставки процентов, а также за оказание банковских услуг устанавливаются самостоятельно</w:t>
      </w:r>
      <w:r w:rsidR="00CB1AA2" w:rsidRPr="00CB1AA2">
        <w:t xml:space="preserve">. </w:t>
      </w:r>
      <w:r w:rsidRPr="00CB1AA2">
        <w:t>Запрещается предоставление льготных условий лицам, связанным с банком особыми отношениями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Банковский кредит юридическим и физическим лицам осуществляется при строгом соблюдении определенных принципов, которые являются главным элементом системы кредитования, поскольку отражают сущность и содержание кредита</w:t>
      </w:r>
      <w:r w:rsidR="00CB1AA2" w:rsidRPr="00CB1AA2">
        <w:t xml:space="preserve">. </w:t>
      </w:r>
      <w:r w:rsidRPr="00CB1AA2">
        <w:t>Совокупное применение на практике всех условий банковского кредита позволяет соблюсти как общегосударственные интересы, так и интересы обеих сторон кредитной сделки (кредитора и заемщика</w:t>
      </w:r>
      <w:r w:rsidR="00CB1AA2" w:rsidRPr="00CB1AA2">
        <w:t xml:space="preserve">).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Процесс кредитования связан с действием многочисленных факторов риска, способных повлечь за собой несвоевременность погашения ссуды, что ухудшит положение банка</w:t>
      </w:r>
      <w:r w:rsidR="00CB1AA2" w:rsidRPr="00CB1AA2">
        <w:t xml:space="preserve">. </w:t>
      </w:r>
      <w:r w:rsidRPr="00CB1AA2">
        <w:t>Поэтому банк уделяет особое внимание изучению кредитоспособности заемщика и оценки рисков, сопровождающих данный кредит</w:t>
      </w:r>
      <w:r w:rsidR="00CB1AA2" w:rsidRPr="00CB1AA2">
        <w:t xml:space="preserve">. </w:t>
      </w:r>
      <w:r w:rsidRPr="00CB1AA2">
        <w:t>Основной целью изучения кредитоспособности является определение способности и готовности заемщика вернуть ссуду в соответствии с условиями договора</w:t>
      </w:r>
      <w:r w:rsidR="00CB1AA2" w:rsidRPr="00CB1AA2">
        <w:t xml:space="preserve">. </w:t>
      </w:r>
      <w:r w:rsidRPr="00CB1AA2">
        <w:t>Банк не только оценивает кредитоспособность клиента</w:t>
      </w:r>
      <w:r w:rsidR="00CB1AA2" w:rsidRPr="00CB1AA2">
        <w:t xml:space="preserve"> </w:t>
      </w:r>
      <w:r w:rsidRPr="00CB1AA2">
        <w:t>на определенную дату, но и прогнозирует его финансовую устойчивость на перспективу</w:t>
      </w:r>
      <w:r w:rsidR="00CB1AA2" w:rsidRPr="00CB1AA2">
        <w:t xml:space="preserve">. </w:t>
      </w:r>
      <w:r w:rsidRPr="00CB1AA2">
        <w:t>Анализ кредитоспособности заемщика начинается с анализа источников погашения кредита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 развитием рыночных отношений возникла необходимость принципиально нового подхода к определению кредитоспособности и финансовой устойчивости</w:t>
      </w:r>
      <w:r w:rsidR="00CB1AA2" w:rsidRPr="00CB1AA2">
        <w:t xml:space="preserve"> </w:t>
      </w:r>
      <w:r w:rsidRPr="00CB1AA2">
        <w:t>предприятий с учетом зарубежного опыта, чему способствует, в частности, введение новых форм бухгалтерского баланса</w:t>
      </w:r>
      <w:r w:rsidR="00CB1AA2" w:rsidRPr="00CB1AA2">
        <w:t xml:space="preserve">. </w:t>
      </w:r>
      <w:r w:rsidRPr="00CB1AA2">
        <w:t>Принятая группировка статей позволяет осуществить достаточно глубокий анализ кредитоспособности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Также используется </w:t>
      </w:r>
      <w:r w:rsidR="00CB1AA2" w:rsidRPr="00CB1AA2">
        <w:t>"</w:t>
      </w:r>
      <w:r w:rsidRPr="00CB1AA2">
        <w:t>правило пяти си</w:t>
      </w:r>
      <w:r w:rsidR="00CB1AA2" w:rsidRPr="00CB1AA2">
        <w:t>"</w:t>
      </w:r>
      <w:r w:rsidRPr="00CB1AA2">
        <w:t xml:space="preserve">, где критерии отбора клиентов обозначены словами, начинающимися на букву </w:t>
      </w:r>
      <w:r w:rsidR="00CB1AA2" w:rsidRPr="00CB1AA2">
        <w:t>"</w:t>
      </w:r>
      <w:r w:rsidRPr="00CB1AA2">
        <w:t>си</w:t>
      </w:r>
      <w:r w:rsidR="00CB1AA2" w:rsidRPr="00CB1AA2">
        <w:t xml:space="preserve">":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rPr>
          <w:lang w:val="en-US"/>
        </w:rPr>
        <w:t>character</w:t>
      </w:r>
      <w:r w:rsidRPr="00CB1AA2">
        <w:t xml:space="preserve"> (характер заемщика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rPr>
          <w:lang w:val="en-US"/>
        </w:rPr>
        <w:t>capital</w:t>
      </w:r>
      <w:r w:rsidRPr="00CB1AA2">
        <w:t xml:space="preserve"> (капитал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rPr>
          <w:lang w:val="en-US"/>
        </w:rPr>
        <w:t>capacity</w:t>
      </w:r>
      <w:r w:rsidRPr="00CB1AA2">
        <w:t xml:space="preserve"> (финансовые возможности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rPr>
          <w:lang w:val="en-US"/>
        </w:rPr>
        <w:t>collateral</w:t>
      </w:r>
      <w:r w:rsidRPr="00CB1AA2">
        <w:t xml:space="preserve"> (обеспечение</w:t>
      </w:r>
      <w:r w:rsidR="00CB1AA2" w:rsidRPr="00CB1AA2">
        <w:t xml:space="preserve">);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rPr>
          <w:lang w:val="en-US"/>
        </w:rPr>
        <w:t>conditions</w:t>
      </w:r>
      <w:r w:rsidRPr="00CB1AA2">
        <w:t xml:space="preserve"> (общие экономические условия</w:t>
      </w:r>
      <w:r w:rsidR="00CB1AA2" w:rsidRPr="00CB1AA2">
        <w:t xml:space="preserve">).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При анализе </w:t>
      </w:r>
      <w:r w:rsidR="00CB1AA2" w:rsidRPr="00CB1AA2">
        <w:t>"</w:t>
      </w:r>
      <w:r w:rsidRPr="00CB1AA2">
        <w:t>характера</w:t>
      </w:r>
      <w:r w:rsidR="00CB1AA2" w:rsidRPr="00CB1AA2">
        <w:t>"</w:t>
      </w:r>
      <w:r w:rsidRPr="00CB1AA2">
        <w:t xml:space="preserve"> заемщика банк стремится установить, является ли заявитель серьезной компанией, предпринимающей все усилия для выполнения своих обязательств, и имеет ли заемщик достаточный опыт в своем бизнесе, какие суждения</w:t>
      </w:r>
      <w:r w:rsidR="00CB1AA2" w:rsidRPr="00CB1AA2">
        <w:t xml:space="preserve"> </w:t>
      </w:r>
      <w:r w:rsidRPr="00CB1AA2">
        <w:t>о заемщике в деловых кругах, уровень менеджмента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Анализ </w:t>
      </w:r>
      <w:r w:rsidR="00CB1AA2" w:rsidRPr="00CB1AA2">
        <w:t>"</w:t>
      </w:r>
      <w:r w:rsidRPr="00CB1AA2">
        <w:t>капитала</w:t>
      </w:r>
      <w:r w:rsidR="00CB1AA2" w:rsidRPr="00CB1AA2">
        <w:t>"</w:t>
      </w:r>
      <w:r w:rsidRPr="00CB1AA2">
        <w:t xml:space="preserve"> показывает, сколько и какой капитал имеется у заемщика (собственный капитал, привлеченный капитал, оборотный капитал и внеоборотный капитал</w:t>
      </w:r>
      <w:r w:rsidR="00CB1AA2" w:rsidRPr="00CB1AA2">
        <w:t xml:space="preserve">).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Финансовые возможности</w:t>
      </w:r>
      <w:r w:rsidR="00CB1AA2" w:rsidRPr="00CB1AA2">
        <w:t xml:space="preserve"> - </w:t>
      </w:r>
      <w:r w:rsidRPr="00CB1AA2">
        <w:t>способность заемщика погасить кредит и другие задолженности в установленные договором сроки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Под </w:t>
      </w:r>
      <w:r w:rsidR="00CB1AA2" w:rsidRPr="00CB1AA2">
        <w:t>"</w:t>
      </w:r>
      <w:r w:rsidRPr="00CB1AA2">
        <w:t>общими экономическими условиями</w:t>
      </w:r>
      <w:r w:rsidR="00CB1AA2" w:rsidRPr="00CB1AA2">
        <w:t>"</w:t>
      </w:r>
      <w:r w:rsidRPr="00CB1AA2">
        <w:t xml:space="preserve"> понимается экономическое, политическое, социальное положение в стране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Анализ информационной базы о</w:t>
      </w:r>
      <w:r w:rsidR="00CB1AA2" w:rsidRPr="00CB1AA2">
        <w:t xml:space="preserve"> </w:t>
      </w:r>
      <w:r w:rsidRPr="00CB1AA2">
        <w:t>клиенте должен включать комплексную оценку сведений о клиенте полученную от деловых партнеров, данные отчетов специализированных агентств, анализ финансовой отчетности, личные впечатления банкира, сложившиеся при беседе с клиентом</w:t>
      </w:r>
      <w:r w:rsidR="00CB1AA2" w:rsidRPr="00CB1AA2">
        <w:t xml:space="preserve">. </w:t>
      </w:r>
      <w:r w:rsidRPr="00CB1AA2">
        <w:t>Эта комплексная оценка данных составляется в экспертное заключение</w:t>
      </w:r>
      <w:r w:rsidR="00CB1AA2" w:rsidRPr="00CB1AA2">
        <w:t xml:space="preserve">. </w:t>
      </w:r>
      <w:r w:rsidRPr="00CB1AA2">
        <w:t>На основании финансовой отчетности вычисляются финансовые показатели, характеризующие прошлое и текущее финансовое положение заемщика и тенденцию развития</w:t>
      </w:r>
      <w:r w:rsidR="00CB1AA2" w:rsidRPr="00CB1AA2">
        <w:t xml:space="preserve">. </w:t>
      </w:r>
      <w:r w:rsidRPr="00CB1AA2">
        <w:t>В практике кредитного анализа</w:t>
      </w:r>
      <w:r w:rsidR="00CB1AA2" w:rsidRPr="00CB1AA2">
        <w:t xml:space="preserve"> </w:t>
      </w:r>
      <w:r w:rsidRPr="00CB1AA2">
        <w:t>применяются следующие показатели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коэффициент абсолютной ликвидности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коэффициент срочной ликвидности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коэффициент текущей ликвидности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коэффициент покрытия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оборачиваемость всех активов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оборачиваемость основного капитала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оборачиваемость дебиторской задолженности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оборачиваемость кредиторской задолженности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норма прибыли</w:t>
      </w:r>
      <w:r w:rsidR="00CB1AA2" w:rsidRPr="00CB1AA2">
        <w:t xml:space="preserve">;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оборачиваемость товарных запасов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Кроме финансового анализа, в экспертное заключение вносятся данные о руководителях предприятия, маркетинговые исследован</w:t>
      </w:r>
      <w:r w:rsidR="00B26C43">
        <w:t>ия (сведения о конкурентах, конъ</w:t>
      </w:r>
      <w:r w:rsidRPr="00CB1AA2">
        <w:t>ю</w:t>
      </w:r>
      <w:r w:rsidR="00B26C43">
        <w:t>н</w:t>
      </w:r>
      <w:r w:rsidRPr="00CB1AA2">
        <w:t>ктура</w:t>
      </w:r>
      <w:r w:rsidR="00CB1AA2" w:rsidRPr="00CB1AA2">
        <w:t xml:space="preserve"> </w:t>
      </w:r>
      <w:r w:rsidRPr="00CB1AA2">
        <w:t xml:space="preserve">рынка и </w:t>
      </w:r>
      <w:r w:rsidR="00CB1AA2">
        <w:t>др.)</w:t>
      </w:r>
      <w:r w:rsidR="00CB1AA2" w:rsidRPr="00CB1AA2">
        <w:t xml:space="preserve"> </w:t>
      </w:r>
      <w:r w:rsidRPr="00CB1AA2">
        <w:t>и в итоге делается вывод о финансовом положении заемщика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Кредитоспособность заемщика определяется одинаково, как при внутреннем кредитовании, так и при внешнем кредитовании с той лишь разницей, что при международном кредитовании банки учитывают такие риски как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валютно-курсовой риск (возможность понижения или повышения курса валют, в котором был выдан кредит</w:t>
      </w:r>
      <w:r w:rsidR="00CB1AA2" w:rsidRPr="00CB1AA2">
        <w:t xml:space="preserve">);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страновой риск (или политический, включающий в себя опасность сильного изменения экономических, политических условий в</w:t>
      </w:r>
      <w:r w:rsidR="00CB1AA2" w:rsidRPr="00CB1AA2">
        <w:t xml:space="preserve"> </w:t>
      </w:r>
      <w:r w:rsidRPr="00CB1AA2">
        <w:t>стране заемщика, что может негативно сказаться на его возможности возвратить долг</w:t>
      </w:r>
      <w:r w:rsidR="00CB1AA2" w:rsidRPr="00CB1AA2">
        <w:t xml:space="preserve">);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риск введения валютного контроля (местные власти могут ужесточить валютный контроль, которое может иметь разрушительное воздействие на способность заемщика вернуть долг зарубежному банку</w:t>
      </w:r>
      <w:r w:rsidR="00CB1AA2" w:rsidRPr="00CB1AA2">
        <w:t xml:space="preserve">).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Целью анализа индивидуальных заемщиков является оценка риска, связанного с кредитованием частных лиц, </w:t>
      </w:r>
      <w:r w:rsidR="00CB1AA2" w:rsidRPr="00CB1AA2">
        <w:t xml:space="preserve">т.е. </w:t>
      </w:r>
      <w:r w:rsidRPr="00CB1AA2">
        <w:t>может ли данное физическое лицо своевременно вносить проценты и др</w:t>
      </w:r>
      <w:r w:rsidR="00CB1AA2" w:rsidRPr="00CB1AA2">
        <w:t xml:space="preserve">. </w:t>
      </w:r>
      <w:r w:rsidRPr="00CB1AA2">
        <w:t>платежи</w:t>
      </w:r>
      <w:r w:rsidR="00CB1AA2" w:rsidRPr="00CB1AA2">
        <w:t xml:space="preserve">. </w:t>
      </w:r>
      <w:r w:rsidRPr="00CB1AA2">
        <w:t>В разных странах и даже у разных банков имеются значительные различия в методике анализа, но не смотря на это их объединяют общие принципы</w:t>
      </w:r>
      <w:r w:rsidR="00CB1AA2" w:rsidRPr="00CB1AA2">
        <w:t xml:space="preserve">. </w:t>
      </w:r>
      <w:r w:rsidRPr="00CB1AA2">
        <w:t>Как бы ни многообразны были факторы, из которых складывается репутация отдельной личности, их можно условно сгруппировать по принципу принадлежности к определенной сфере деятельности человека</w:t>
      </w:r>
      <w:r w:rsidR="00CB1AA2" w:rsidRPr="00CB1AA2">
        <w:t>: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социальной</w:t>
      </w:r>
      <w:r w:rsidR="00CB1AA2" w:rsidRPr="00CB1AA2">
        <w:t xml:space="preserve">: </w:t>
      </w:r>
      <w:r w:rsidRPr="00CB1AA2">
        <w:t>возраст, семейное положение, число иждивенцов,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профессиональной</w:t>
      </w:r>
      <w:r w:rsidR="00CB1AA2" w:rsidRPr="00CB1AA2">
        <w:t xml:space="preserve">: </w:t>
      </w:r>
      <w:r w:rsidRPr="00CB1AA2">
        <w:t>образование, профессия, квалификация, род занятий, продолжительность работы на одном месте,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имущественной</w:t>
      </w:r>
      <w:r w:rsidR="00CB1AA2" w:rsidRPr="00CB1AA2">
        <w:t xml:space="preserve">: </w:t>
      </w:r>
      <w:r w:rsidRPr="00CB1AA2">
        <w:t>какое в наличии имущество,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специальной</w:t>
      </w:r>
      <w:r w:rsidR="00CB1AA2" w:rsidRPr="00CB1AA2">
        <w:t xml:space="preserve">: </w:t>
      </w:r>
      <w:r w:rsidRPr="00CB1AA2">
        <w:t>отражает отношения заемщика с обслуживающим банком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Важной особенностью кредитования как частных лиц так и юридических является тот факт, что в центре процесса предоставления кредита стоит человек, независимо от вида предоставляемого кредита</w:t>
      </w:r>
      <w:r w:rsidR="00CB1AA2" w:rsidRPr="00CB1AA2">
        <w:t xml:space="preserve">. </w:t>
      </w:r>
      <w:r w:rsidRPr="00CB1AA2">
        <w:t>Каждый банк разрабатывает собственную систему оценки кредитоспособности клиента на основе экспертном заключении, которая представляет собой взвешенную оценку личных качеств и финансового состояния заемщика</w:t>
      </w:r>
      <w:r w:rsidR="00CB1AA2" w:rsidRPr="00CB1AA2">
        <w:t xml:space="preserve">. </w:t>
      </w:r>
      <w:r w:rsidRPr="00CB1AA2">
        <w:t>Практически для всех потребительских ссуд доход заемщика является основным источником их погашения</w:t>
      </w:r>
      <w:r w:rsidR="00CB1AA2" w:rsidRPr="00CB1AA2">
        <w:t xml:space="preserve">. </w:t>
      </w:r>
      <w:r w:rsidRPr="00CB1AA2">
        <w:t>Банк оценивает достаточность собственных средств заемщика для своевременного</w:t>
      </w:r>
      <w:r w:rsidR="00CB1AA2" w:rsidRPr="00CB1AA2">
        <w:t xml:space="preserve"> </w:t>
      </w:r>
      <w:r w:rsidRPr="00CB1AA2">
        <w:t>погашения ссуды</w:t>
      </w:r>
      <w:r w:rsidR="00CB1AA2" w:rsidRPr="00CB1AA2">
        <w:t xml:space="preserve">. </w:t>
      </w:r>
      <w:r w:rsidRPr="00CB1AA2">
        <w:t>Для установления размера адекватного покрытия кредитного риска по потребительским ссудам банки рассчитывают специальные показатели, характеризующие минимальный размер платежей</w:t>
      </w:r>
      <w:r w:rsidR="00CB1AA2" w:rsidRPr="00CB1AA2">
        <w:t xml:space="preserve"> </w:t>
      </w:r>
      <w:r w:rsidRPr="00CB1AA2">
        <w:t>погашения ссуды и максимальный размер задолженности по отношению к доходам заемщика</w:t>
      </w:r>
      <w:r w:rsidR="00CB1AA2" w:rsidRPr="00CB1AA2">
        <w:t xml:space="preserve">: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К=(мин</w:t>
      </w:r>
      <w:r w:rsidR="00CB1AA2" w:rsidRPr="00CB1AA2">
        <w:t xml:space="preserve">. </w:t>
      </w:r>
      <w:r w:rsidRPr="00CB1AA2">
        <w:t>размер платежей погашения ссуды</w:t>
      </w:r>
      <w:r w:rsidR="00CB1AA2" w:rsidRPr="00CB1AA2">
        <w:t xml:space="preserve"> / </w:t>
      </w:r>
      <w:r w:rsidRPr="00CB1AA2">
        <w:t>доходы заемщика</w:t>
      </w:r>
      <w:r w:rsidR="00CB1AA2" w:rsidRPr="00CB1AA2">
        <w:t xml:space="preserve">);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К=(максимально допустимый размер задолженности</w:t>
      </w:r>
      <w:r w:rsidR="00CB1AA2" w:rsidRPr="00CB1AA2">
        <w:t xml:space="preserve"> / </w:t>
      </w:r>
      <w:r w:rsidRPr="00CB1AA2">
        <w:t>доход заемщика</w:t>
      </w:r>
      <w:r w:rsidR="00CB1AA2" w:rsidRPr="00CB1AA2">
        <w:t xml:space="preserve">). </w:t>
      </w:r>
      <w:r w:rsidRPr="00CB1AA2">
        <w:t>Также банк анализирует экономическую целесообразность предоставления ссуды и определяет репутацию заемщика</w:t>
      </w:r>
      <w:r w:rsidR="00CB1AA2" w:rsidRPr="00CB1AA2">
        <w:t xml:space="preserve">. </w:t>
      </w:r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CB1AA2" w:rsidRPr="00CB1AA2" w:rsidRDefault="00CB1AA2" w:rsidP="008E5F85">
      <w:pPr>
        <w:pStyle w:val="2"/>
      </w:pPr>
      <w:bookmarkStart w:id="7" w:name="_Toc229494743"/>
      <w:r>
        <w:t xml:space="preserve">2.3 </w:t>
      </w:r>
      <w:r w:rsidR="006E60EF" w:rsidRPr="00CB1AA2">
        <w:t>Особенности обслуживание банковских карточек</w:t>
      </w:r>
      <w:bookmarkEnd w:id="7"/>
      <w:r w:rsidRPr="00CB1AA2">
        <w:t xml:space="preserve"> </w:t>
      </w:r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Совершенствование экономического механизма в условиях перехода к рынку предъявляет все более высокие требования к функционированию системы денежного обращения, организации расчетного и кассового обслуживания частных лиц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этих условиях вопросы автоматизации и механизации приобретают особую актуальность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настоящее время на основе широкого использования автоматизации ставится задача, имеющая народно-хозяйственное значение</w:t>
      </w:r>
      <w:r w:rsidR="00CB1AA2" w:rsidRPr="00CB1AA2">
        <w:t xml:space="preserve">: </w:t>
      </w:r>
      <w:r w:rsidRPr="00CB1AA2">
        <w:t>в целях оптимизации налично-денежного оборота, снижения издержек государства по организации денежного оборота, рационального использования свободного времени населения, обеспечить максимальное привлечение во вклады денежных средств населения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Основными целями создания принципиально новой системы банковского обслуживания населения являются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значительное снижение затрат, связанных с налично-денежным оборотом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создание условий для интенсивного и полного аккумулирования свободных денежных средств населения и максимальный народно-хозяйственный и внутрисистемный эффект от использования аккумулированных средств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создание новых технологий платежного населения, гарантирующих максимальную мобильность денежных потоков при минимальной трудоемкости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установление эффективного и оперативного государственного учета доходов и расходов населения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обеспечение безопасности личных денежных средств населения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Поэтапная разработка и реализация программных безналичных расчетов предполагает, что на первом этапе необходимо расширить безналичные расчеты через коммерческих банков, в частности, практики выплаты зарплаты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Следующий этап</w:t>
      </w:r>
      <w:r w:rsidR="00CB1AA2" w:rsidRPr="00CB1AA2">
        <w:t xml:space="preserve"> - </w:t>
      </w:r>
      <w:r w:rsidRPr="00CB1AA2">
        <w:t>это внедрение магнитных и микропроцессорных пластиковых карт, а затем</w:t>
      </w:r>
      <w:r w:rsidR="00CB1AA2" w:rsidRPr="00CB1AA2">
        <w:t xml:space="preserve"> - </w:t>
      </w:r>
      <w:r w:rsidRPr="00CB1AA2">
        <w:t>электронных систем платежей и расчетов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нашей республике разработана концепция создания комплексной автоматизированной системы безналичных расчетов населения</w:t>
      </w:r>
      <w:r w:rsidR="00CB1AA2" w:rsidRPr="00CB1AA2">
        <w:t xml:space="preserve">. </w:t>
      </w:r>
      <w:r w:rsidRPr="00CB1AA2">
        <w:t>Кроме вопросов безналичных расчетов за товары и услуги в концепции комплексно рассмотрена проблема банковского обслуживания населения</w:t>
      </w:r>
      <w:r w:rsidR="00CB1AA2" w:rsidRPr="00CB1AA2">
        <w:t xml:space="preserve">. </w:t>
      </w:r>
      <w:r w:rsidRPr="00CB1AA2">
        <w:t>Концепция предусматривает возможность идеологического и технического единства различных банковских систем, что является обязательным условием создания единой общегосударственной системы денежного обращения и гарантией высокой рентабельности любого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деятельности банков западных стран практически не осталось таких областей и видов операций, куда бы ныне не вторглись компьютеры и другая электронная техника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Автоматизация широко затронула многие традиционные технические виды банковского обслуживания клиентов, такие например, как инкассирование чеков, оплата счетов, перевод средств и </w:t>
      </w:r>
      <w:r w:rsidR="00CB1AA2" w:rsidRPr="00CB1AA2">
        <w:t xml:space="preserve">т.д. </w:t>
      </w:r>
      <w:r w:rsidRPr="00CB1AA2">
        <w:t>Новая техника применяется при обработке денежных и бухгалтерских документов, а также для коммуникационной взаимосвязи банков со своими отделениями, филиалами и другими кредитными институтами</w:t>
      </w:r>
      <w:r w:rsidR="00CB1AA2" w:rsidRPr="00CB1AA2">
        <w:t xml:space="preserve">. </w:t>
      </w:r>
      <w:r w:rsidRPr="00CB1AA2">
        <w:t xml:space="preserve">Кроме того, она используется банками для сбора, накопления, хранения, обработки анализа, передачи на расстояние и предоставления клиентам разнообразной информации о кредитных сделках, денежных платежах и расчетах и </w:t>
      </w:r>
      <w:r w:rsidR="00CB1AA2" w:rsidRPr="00CB1AA2">
        <w:t>т.д.,</w:t>
      </w:r>
      <w:r w:rsidRPr="00CB1AA2">
        <w:t xml:space="preserve"> а также возможных сведениях о конъюнктуре рынков, состоянии экономики и многих других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Процесс автоматизации разворачивается в кредитно-финансовой сфере на нескольких уровнях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 осуществлении балансовых операций и Нарбанк все больше использует современные компьютерные системы и новые информационные технологии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 данным за 1999 г</w:t>
      </w:r>
      <w:r w:rsidR="00CB1AA2" w:rsidRPr="00CB1AA2">
        <w:t xml:space="preserve">. </w:t>
      </w:r>
      <w:r w:rsidRPr="00CB1AA2">
        <w:t>в учреждениях банка республики функционировало 4653 рабочих станций, 659 модемов, 1432 источников бесперебойного питания, оргтехника была представлена 81 ксероксом и 54 факсоаппаратами</w:t>
      </w:r>
      <w:r w:rsidR="00CB1AA2" w:rsidRPr="00CB1AA2">
        <w:t xml:space="preserve">. </w:t>
      </w:r>
      <w:r w:rsidRPr="00CB1AA2">
        <w:t>Уровень автоматизированности учреждений Нарбанка по со</w:t>
      </w:r>
      <w:r w:rsidR="00DD416D">
        <w:t>с</w:t>
      </w:r>
      <w:r w:rsidRPr="00CB1AA2">
        <w:t>тоянию на 1 марта 2000 года составил 75%</w:t>
      </w:r>
      <w:r w:rsidR="00CB1AA2" w:rsidRPr="00CB1AA2">
        <w:t xml:space="preserve">. </w:t>
      </w:r>
      <w:r w:rsidRPr="00CB1AA2">
        <w:t>Это позволило значительно ускорить обмен информацией между структурными звеньями, повысить скорость и качество расчетов по банковским операциям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Наибольший прогресс в области автоматизации расчетов в 1999 году достигнут по операциям со вкладами населения, являющимися профилирующим для Нарбанка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Степень автоматизации у нас в Мангистауском отделении составляет 100%, филиалов 100 и лицевых счетов</w:t>
      </w:r>
      <w:r w:rsidR="00CB1AA2" w:rsidRPr="00CB1AA2">
        <w:t xml:space="preserve"> - </w:t>
      </w:r>
      <w:r w:rsidRPr="00CB1AA2">
        <w:t>100%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 в целом по республике составляет</w:t>
      </w:r>
      <w:r w:rsidR="00CB1AA2" w:rsidRPr="00CB1AA2">
        <w:t xml:space="preserve"> - </w:t>
      </w:r>
      <w:r w:rsidRPr="00CB1AA2">
        <w:t>92%, филиалов</w:t>
      </w:r>
      <w:r w:rsidR="00CB1AA2" w:rsidRPr="00CB1AA2">
        <w:t xml:space="preserve"> - </w:t>
      </w:r>
      <w:r w:rsidRPr="00CB1AA2">
        <w:t>73% и лицевых счетов</w:t>
      </w:r>
      <w:r w:rsidR="00CB1AA2" w:rsidRPr="00CB1AA2">
        <w:t xml:space="preserve"> - </w:t>
      </w:r>
      <w:r w:rsidRPr="00CB1AA2">
        <w:t>около 92% (см</w:t>
      </w:r>
      <w:r w:rsidR="00CB1AA2" w:rsidRPr="00CB1AA2">
        <w:t xml:space="preserve">. </w:t>
      </w:r>
      <w:r w:rsidRPr="00CB1AA2">
        <w:t>таблицу 1</w:t>
      </w:r>
      <w:r w:rsidR="00CB1AA2" w:rsidRPr="00CB1AA2">
        <w:t xml:space="preserve">). </w:t>
      </w:r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Таблица 1</w:t>
      </w:r>
      <w:r w:rsidR="008E5F85">
        <w:t xml:space="preserve">. </w:t>
      </w:r>
      <w:r w:rsidRPr="00CB1AA2">
        <w:t>Степень автоматизации учреждений Народного банка Республики Казахстан в 2000 г</w:t>
      </w:r>
      <w:r w:rsidR="00CB1AA2" w:rsidRPr="00CB1AA2">
        <w:t xml:space="preserve">. </w:t>
      </w:r>
      <w:r w:rsidRPr="00CB1AA2">
        <w:t>(по вкладам населения</w:t>
      </w:r>
      <w:r w:rsidR="00CB1AA2" w:rsidRPr="00CB1AA2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081"/>
        <w:gridCol w:w="1187"/>
        <w:gridCol w:w="1258"/>
        <w:gridCol w:w="1152"/>
        <w:gridCol w:w="1292"/>
        <w:gridCol w:w="1223"/>
      </w:tblGrid>
      <w:tr w:rsidR="006E60EF" w:rsidRPr="00CB1AA2">
        <w:trPr>
          <w:jc w:val="center"/>
        </w:trPr>
        <w:tc>
          <w:tcPr>
            <w:tcW w:w="1989" w:type="dxa"/>
            <w:vMerge w:val="restart"/>
          </w:tcPr>
          <w:p w:rsidR="006E60EF" w:rsidRPr="00CB1AA2" w:rsidRDefault="006E60EF" w:rsidP="008E5F85">
            <w:pPr>
              <w:pStyle w:val="aff"/>
            </w:pPr>
          </w:p>
          <w:p w:rsidR="006E60EF" w:rsidRPr="00CB1AA2" w:rsidRDefault="006E60EF" w:rsidP="008E5F85">
            <w:pPr>
              <w:pStyle w:val="aff"/>
            </w:pPr>
            <w:r w:rsidRPr="00CB1AA2">
              <w:t>Области</w:t>
            </w:r>
          </w:p>
        </w:tc>
        <w:tc>
          <w:tcPr>
            <w:tcW w:w="2268" w:type="dxa"/>
            <w:gridSpan w:val="2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отделений </w:t>
            </w:r>
          </w:p>
        </w:tc>
        <w:tc>
          <w:tcPr>
            <w:tcW w:w="2410" w:type="dxa"/>
            <w:gridSpan w:val="2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филиалов </w:t>
            </w:r>
          </w:p>
        </w:tc>
        <w:tc>
          <w:tcPr>
            <w:tcW w:w="2515" w:type="dxa"/>
            <w:gridSpan w:val="2"/>
          </w:tcPr>
          <w:p w:rsidR="006E60EF" w:rsidRPr="00CB1AA2" w:rsidRDefault="006E60EF" w:rsidP="008E5F85">
            <w:pPr>
              <w:pStyle w:val="aff"/>
            </w:pPr>
            <w:r w:rsidRPr="00CB1AA2">
              <w:t>лицевых счетов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  <w:vMerge/>
          </w:tcPr>
          <w:p w:rsidR="006E60EF" w:rsidRPr="00CB1AA2" w:rsidRDefault="006E60EF" w:rsidP="008E5F85">
            <w:pPr>
              <w:pStyle w:val="aff"/>
            </w:pP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кол-во автом</w:t>
            </w:r>
            <w:r w:rsidR="00CB1AA2" w:rsidRPr="00CB1AA2">
              <w:t xml:space="preserve">. 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% авто-матиз</w:t>
            </w:r>
            <w:r w:rsidR="00CB1AA2" w:rsidRPr="00CB1AA2">
              <w:t xml:space="preserve">. 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кол-во автом</w:t>
            </w:r>
            <w:r w:rsidR="00CB1AA2" w:rsidRPr="00CB1AA2">
              <w:t xml:space="preserve">. 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% авто-матиз</w:t>
            </w:r>
            <w:r w:rsidR="00CB1AA2" w:rsidRPr="00CB1AA2">
              <w:t xml:space="preserve">. 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кол-во автом</w:t>
            </w:r>
            <w:r w:rsidR="00CB1AA2" w:rsidRPr="00CB1AA2">
              <w:t xml:space="preserve">. 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% авто-матиз</w:t>
            </w:r>
            <w:r w:rsidR="00CB1AA2" w:rsidRPr="00CB1AA2">
              <w:t xml:space="preserve">. 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Акмолинская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14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183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88,4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859236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95,6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Актюбинская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11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64,7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81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45,3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347207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73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Алматинская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19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197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2296885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Атырауская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5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65,5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26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53,1 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119462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74,7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Вост</w:t>
            </w:r>
            <w:r w:rsidR="00CB1AA2" w:rsidRPr="00CB1AA2">
              <w:t xml:space="preserve">. - </w:t>
            </w:r>
            <w:r w:rsidRPr="00CB1AA2">
              <w:t>Казах</w:t>
            </w:r>
            <w:r w:rsidR="00CB1AA2" w:rsidRPr="00CB1AA2">
              <w:t xml:space="preserve">.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16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133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91,6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1074643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97,5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Жамбульская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12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97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758364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Жезказганская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10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89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422479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Зап</w:t>
            </w:r>
            <w:r w:rsidR="00CB1AA2" w:rsidRPr="00CB1AA2">
              <w:t xml:space="preserve">. - </w:t>
            </w:r>
            <w:r w:rsidRPr="00CB1AA2">
              <w:t>Казах</w:t>
            </w:r>
            <w:r w:rsidR="00CB1AA2" w:rsidRPr="00CB1AA2">
              <w:t xml:space="preserve">.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17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29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17,6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412785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70,6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Карагандинская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18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198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98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1720125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99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Кзыл-Ординская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9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83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308853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Кокшетауская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17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197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84,5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638583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93,4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Костанайская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18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226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1210310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95,3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Мангистауская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6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44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275000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Павлодарская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16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150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74,6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1025980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99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Сев</w:t>
            </w:r>
            <w:r w:rsidR="00CB1AA2" w:rsidRPr="00CB1AA2">
              <w:t xml:space="preserve">. - </w:t>
            </w:r>
            <w:r w:rsidRPr="00CB1AA2">
              <w:t>Каз</w:t>
            </w:r>
            <w:r w:rsidR="00CB1AA2" w:rsidRPr="00CB1AA2">
              <w:t xml:space="preserve">.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13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174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96,7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676228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98,2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Семипалатинская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13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76,5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32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17,9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456681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62,8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Талдыкорганская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12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85,7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28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22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521240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83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Торгайская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5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45,5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35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25,4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196914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68,5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Южно-Казах</w:t>
            </w:r>
            <w:r w:rsidR="00CB1AA2" w:rsidRPr="00CB1AA2">
              <w:t xml:space="preserve">.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20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110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64,3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848336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81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 xml:space="preserve">Ленинская 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1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4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38000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100</w:t>
            </w:r>
          </w:p>
        </w:tc>
      </w:tr>
      <w:tr w:rsidR="006E60EF" w:rsidRPr="00CB1AA2">
        <w:trPr>
          <w:jc w:val="center"/>
        </w:trPr>
        <w:tc>
          <w:tcPr>
            <w:tcW w:w="1989" w:type="dxa"/>
          </w:tcPr>
          <w:p w:rsidR="006E60EF" w:rsidRPr="00CB1AA2" w:rsidRDefault="006E60EF" w:rsidP="008E5F85">
            <w:pPr>
              <w:pStyle w:val="aff"/>
            </w:pPr>
            <w:r w:rsidRPr="00CB1AA2">
              <w:t>Итого</w:t>
            </w:r>
          </w:p>
        </w:tc>
        <w:tc>
          <w:tcPr>
            <w:tcW w:w="1081" w:type="dxa"/>
          </w:tcPr>
          <w:p w:rsidR="006E60EF" w:rsidRPr="00CB1AA2" w:rsidRDefault="006E60EF" w:rsidP="008E5F85">
            <w:pPr>
              <w:pStyle w:val="aff"/>
            </w:pPr>
            <w:r w:rsidRPr="00CB1AA2">
              <w:t>252</w:t>
            </w:r>
          </w:p>
        </w:tc>
        <w:tc>
          <w:tcPr>
            <w:tcW w:w="1187" w:type="dxa"/>
          </w:tcPr>
          <w:p w:rsidR="006E60EF" w:rsidRPr="00CB1AA2" w:rsidRDefault="006E60EF" w:rsidP="008E5F85">
            <w:pPr>
              <w:pStyle w:val="aff"/>
            </w:pPr>
            <w:r w:rsidRPr="00CB1AA2">
              <w:t>92</w:t>
            </w:r>
          </w:p>
        </w:tc>
        <w:tc>
          <w:tcPr>
            <w:tcW w:w="1258" w:type="dxa"/>
          </w:tcPr>
          <w:p w:rsidR="006E60EF" w:rsidRPr="00CB1AA2" w:rsidRDefault="006E60EF" w:rsidP="008E5F85">
            <w:pPr>
              <w:pStyle w:val="aff"/>
            </w:pPr>
            <w:r w:rsidRPr="00CB1AA2">
              <w:t>2136</w:t>
            </w:r>
          </w:p>
        </w:tc>
        <w:tc>
          <w:tcPr>
            <w:tcW w:w="1152" w:type="dxa"/>
          </w:tcPr>
          <w:p w:rsidR="006E60EF" w:rsidRPr="00CB1AA2" w:rsidRDefault="006E60EF" w:rsidP="008E5F85">
            <w:pPr>
              <w:pStyle w:val="aff"/>
            </w:pPr>
            <w:r w:rsidRPr="00CB1AA2">
              <w:t>72,6</w:t>
            </w:r>
          </w:p>
        </w:tc>
        <w:tc>
          <w:tcPr>
            <w:tcW w:w="1292" w:type="dxa"/>
          </w:tcPr>
          <w:p w:rsidR="006E60EF" w:rsidRPr="00CB1AA2" w:rsidRDefault="006E60EF" w:rsidP="008E5F85">
            <w:pPr>
              <w:pStyle w:val="aff"/>
            </w:pPr>
            <w:r w:rsidRPr="00CB1AA2">
              <w:t>14317311</w:t>
            </w:r>
          </w:p>
        </w:tc>
        <w:tc>
          <w:tcPr>
            <w:tcW w:w="1223" w:type="dxa"/>
          </w:tcPr>
          <w:p w:rsidR="006E60EF" w:rsidRPr="00CB1AA2" w:rsidRDefault="006E60EF" w:rsidP="008E5F85">
            <w:pPr>
              <w:pStyle w:val="aff"/>
            </w:pPr>
            <w:r w:rsidRPr="00CB1AA2">
              <w:t>91,9</w:t>
            </w:r>
          </w:p>
        </w:tc>
      </w:tr>
    </w:tbl>
    <w:p w:rsidR="00CB1AA2" w:rsidRPr="00CB1AA2" w:rsidRDefault="00CB1AA2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>Механизм функционирования системы электронных денежных расчетов индивидуальных клиентов основан на применении пластиковых карточек и включает в себя операции, осуществляемые при помощи банкоматов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В сфере денежного обращения пластиковые карточки являются одним из прогрессивных средств организации безналичных расчетов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>Все пластиковые карточки, предназначенные для расчетов могут быть личные и корпоративные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Банки выдают личные карточки частным лицам</w:t>
      </w:r>
      <w:r w:rsidR="00CB1AA2" w:rsidRPr="00CB1AA2">
        <w:rPr>
          <w:color w:val="000000"/>
        </w:rPr>
        <w:t xml:space="preserve">: </w:t>
      </w:r>
      <w:r w:rsidRPr="00CB1AA2">
        <w:rPr>
          <w:color w:val="000000"/>
        </w:rPr>
        <w:t xml:space="preserve">своим платежеспособным клиентам, а также другим лицам, после анализа </w:t>
      </w:r>
      <w:r w:rsidR="00CB1AA2" w:rsidRPr="00CB1AA2">
        <w:rPr>
          <w:color w:val="000000"/>
        </w:rPr>
        <w:t>"</w:t>
      </w:r>
      <w:r w:rsidRPr="00CB1AA2">
        <w:rPr>
          <w:color w:val="000000"/>
        </w:rPr>
        <w:t>кредитной истории</w:t>
      </w:r>
      <w:r w:rsidR="00CB1AA2" w:rsidRPr="00CB1AA2">
        <w:rPr>
          <w:color w:val="000000"/>
        </w:rPr>
        <w:t>"</w:t>
      </w:r>
      <w:r w:rsidRPr="00CB1AA2">
        <w:rPr>
          <w:color w:val="000000"/>
        </w:rPr>
        <w:t xml:space="preserve"> последних и открытия ими текущего счета в этом банке, либо внесения страхового депозита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Корпоративные карточки выдаются юридическим лицам под их гарантии и обеспечение, также после анализа платежеспособности юридического лица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Пользоваться корпоративными карточками могут сотрудники организации получившей карточки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 xml:space="preserve">В процессе формирования системы электронных денежных расчетов на Западе была создана организация </w:t>
      </w:r>
      <w:r w:rsidRPr="00CB1AA2">
        <w:rPr>
          <w:color w:val="000000"/>
          <w:lang w:val="en-US"/>
        </w:rPr>
        <w:t>ISO</w:t>
      </w:r>
      <w:r w:rsidRPr="00CB1AA2">
        <w:rPr>
          <w:color w:val="000000"/>
        </w:rPr>
        <w:t xml:space="preserve"> (</w:t>
      </w:r>
      <w:r w:rsidRPr="00CB1AA2">
        <w:rPr>
          <w:color w:val="000000"/>
          <w:lang w:val="en-US"/>
        </w:rPr>
        <w:t>International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Standarts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Organization</w:t>
      </w:r>
      <w:r w:rsidR="00CB1AA2" w:rsidRPr="00CB1AA2">
        <w:rPr>
          <w:color w:val="000000"/>
        </w:rPr>
        <w:t>),</w:t>
      </w:r>
      <w:r w:rsidRPr="00CB1AA2">
        <w:rPr>
          <w:color w:val="000000"/>
        </w:rPr>
        <w:t xml:space="preserve"> которая разработала определенные стандарты на внешний вид пластиковых карт</w:t>
      </w:r>
      <w:r w:rsidR="00CB1AA2" w:rsidRPr="00CB1AA2">
        <w:rPr>
          <w:color w:val="000000"/>
        </w:rPr>
        <w:t xml:space="preserve">; </w:t>
      </w:r>
      <w:r w:rsidRPr="00CB1AA2">
        <w:rPr>
          <w:color w:val="000000"/>
        </w:rPr>
        <w:t>порядок нумерации (образования</w:t>
      </w:r>
      <w:r w:rsidR="00CB1AA2" w:rsidRPr="00CB1AA2">
        <w:rPr>
          <w:color w:val="000000"/>
        </w:rPr>
        <w:t xml:space="preserve">) </w:t>
      </w:r>
      <w:r w:rsidRPr="00CB1AA2">
        <w:rPr>
          <w:color w:val="000000"/>
        </w:rPr>
        <w:t>счетов</w:t>
      </w:r>
      <w:r w:rsidR="00CB1AA2" w:rsidRPr="00CB1AA2">
        <w:rPr>
          <w:color w:val="000000"/>
        </w:rPr>
        <w:t xml:space="preserve">; </w:t>
      </w:r>
      <w:r w:rsidRPr="00CB1AA2">
        <w:rPr>
          <w:color w:val="000000"/>
        </w:rPr>
        <w:t>формат магнитных полос</w:t>
      </w:r>
      <w:r w:rsidR="00CB1AA2" w:rsidRPr="00CB1AA2">
        <w:rPr>
          <w:color w:val="000000"/>
        </w:rPr>
        <w:t xml:space="preserve">; </w:t>
      </w:r>
      <w:r w:rsidRPr="00CB1AA2">
        <w:rPr>
          <w:color w:val="000000"/>
        </w:rPr>
        <w:t>формат сообщения, посылаемого владельцу карточки о его операциях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 xml:space="preserve">Членами </w:t>
      </w:r>
      <w:r w:rsidRPr="00CB1AA2">
        <w:rPr>
          <w:color w:val="000000"/>
          <w:lang w:val="en-US"/>
        </w:rPr>
        <w:t>ISO</w:t>
      </w:r>
      <w:r w:rsidRPr="00CB1AA2">
        <w:rPr>
          <w:color w:val="000000"/>
        </w:rPr>
        <w:t xml:space="preserve"> являются такие крупные эмитенты карточек, как </w:t>
      </w:r>
      <w:r w:rsidRPr="00CB1AA2">
        <w:rPr>
          <w:color w:val="000000"/>
          <w:lang w:val="en-US"/>
        </w:rPr>
        <w:t>VISA</w:t>
      </w:r>
      <w:r w:rsidRPr="00CB1AA2">
        <w:rPr>
          <w:color w:val="000000"/>
        </w:rPr>
        <w:t xml:space="preserve">, </w:t>
      </w:r>
      <w:r w:rsidRPr="00CB1AA2">
        <w:rPr>
          <w:color w:val="000000"/>
          <w:lang w:val="en-US"/>
        </w:rPr>
        <w:t>Master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Card</w:t>
      </w:r>
      <w:r w:rsidRPr="00CB1AA2">
        <w:rPr>
          <w:color w:val="000000"/>
        </w:rPr>
        <w:t xml:space="preserve">, </w:t>
      </w:r>
      <w:r w:rsidRPr="00CB1AA2">
        <w:rPr>
          <w:color w:val="000000"/>
          <w:lang w:val="en-US"/>
        </w:rPr>
        <w:t>American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Express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 xml:space="preserve">Западные экономисты считают, что пластиковые карточки являются важнейшим элементом так называемой </w:t>
      </w:r>
      <w:r w:rsidR="00CB1AA2" w:rsidRPr="00CB1AA2">
        <w:rPr>
          <w:color w:val="000000"/>
        </w:rPr>
        <w:t>"</w:t>
      </w:r>
      <w:r w:rsidRPr="00CB1AA2">
        <w:rPr>
          <w:color w:val="000000"/>
        </w:rPr>
        <w:t>технологической революцией</w:t>
      </w:r>
      <w:r w:rsidR="00CB1AA2" w:rsidRPr="00CB1AA2">
        <w:rPr>
          <w:color w:val="000000"/>
        </w:rPr>
        <w:t>"</w:t>
      </w:r>
      <w:r w:rsidRPr="00CB1AA2">
        <w:rPr>
          <w:color w:val="000000"/>
        </w:rPr>
        <w:t xml:space="preserve"> в банковском деле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И это так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Именно пластиковые карточки в ряде случаев выступают ключевым элементом электронных банковских систем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>Полнота функций платежной системы современного государства определяется наличием такого платежного инструмента, как пластиковые карточки различных моделей и назначения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По технологии обработки</w:t>
      </w:r>
      <w:r w:rsidR="00CB1AA2" w:rsidRPr="00CB1AA2">
        <w:rPr>
          <w:color w:val="000000"/>
        </w:rPr>
        <w:t xml:space="preserve"> - </w:t>
      </w:r>
      <w:r w:rsidR="00DD416D">
        <w:rPr>
          <w:color w:val="000000"/>
        </w:rPr>
        <w:t>кредитные, деби</w:t>
      </w:r>
      <w:r w:rsidRPr="00CB1AA2">
        <w:rPr>
          <w:color w:val="000000"/>
        </w:rPr>
        <w:t>тные, предварительской оплаты, электронного кошелька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>Основное различие между дебетовой и кредитовой технолог</w:t>
      </w:r>
      <w:r w:rsidR="00DD416D">
        <w:rPr>
          <w:color w:val="000000"/>
        </w:rPr>
        <w:t>иями заключается в том, что деби</w:t>
      </w:r>
      <w:r w:rsidRPr="00CB1AA2">
        <w:rPr>
          <w:color w:val="000000"/>
        </w:rPr>
        <w:t>тная технология работает с расчетным счетом клиента, а вторая с кредитным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 xml:space="preserve">В мире имеется три основных системы карточек </w:t>
      </w:r>
      <w:r w:rsidRPr="00CB1AA2">
        <w:rPr>
          <w:color w:val="000000"/>
          <w:lang w:val="en-US"/>
        </w:rPr>
        <w:t>VISA</w:t>
      </w:r>
      <w:r w:rsidRPr="00CB1AA2">
        <w:rPr>
          <w:color w:val="000000"/>
        </w:rPr>
        <w:t xml:space="preserve">, </w:t>
      </w:r>
      <w:r w:rsidRPr="00CB1AA2">
        <w:rPr>
          <w:color w:val="000000"/>
          <w:lang w:val="en-US"/>
        </w:rPr>
        <w:t>Master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Card</w:t>
      </w:r>
      <w:r w:rsidR="00CB1AA2" w:rsidRPr="00CB1AA2">
        <w:rPr>
          <w:color w:val="000000"/>
        </w:rPr>
        <w:t xml:space="preserve"> / </w:t>
      </w:r>
      <w:r w:rsidRPr="00CB1AA2">
        <w:rPr>
          <w:color w:val="000000"/>
          <w:lang w:val="en-US"/>
        </w:rPr>
        <w:t>Europay</w:t>
      </w:r>
      <w:r w:rsidRPr="00CB1AA2">
        <w:rPr>
          <w:color w:val="000000"/>
        </w:rPr>
        <w:t xml:space="preserve"> и </w:t>
      </w:r>
      <w:r w:rsidRPr="00CB1AA2">
        <w:rPr>
          <w:color w:val="000000"/>
          <w:lang w:val="en-US"/>
        </w:rPr>
        <w:t>American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Express</w:t>
      </w:r>
      <w:r w:rsidRPr="00CB1AA2">
        <w:rPr>
          <w:color w:val="000000"/>
        </w:rPr>
        <w:t>, и все они в настоящее время обслуживаются в Казахстане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>В конце 1993 г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  <w:lang w:val="en-US"/>
        </w:rPr>
        <w:t>Alembank</w:t>
      </w:r>
      <w:r w:rsidRPr="00CB1AA2">
        <w:rPr>
          <w:color w:val="000000"/>
        </w:rPr>
        <w:t xml:space="preserve"> первым в Казахстане приступил к обслуживанию карточек </w:t>
      </w:r>
      <w:r w:rsidRPr="00CB1AA2">
        <w:rPr>
          <w:color w:val="000000"/>
          <w:lang w:val="en-US"/>
        </w:rPr>
        <w:t>VISA</w:t>
      </w:r>
      <w:r w:rsidRPr="00CB1AA2">
        <w:rPr>
          <w:color w:val="000000"/>
        </w:rPr>
        <w:t>, а в 1994 г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  <w:lang w:val="en-US"/>
        </w:rPr>
        <w:t>Master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Card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B1AA2">
        <w:rPr>
          <w:color w:val="000000"/>
        </w:rPr>
        <w:t xml:space="preserve">Вот уже 5 лет Народный банк приступил к выпуску собственных карточек </w:t>
      </w:r>
      <w:r w:rsidRPr="00CB1AA2">
        <w:rPr>
          <w:color w:val="000000"/>
          <w:lang w:val="en-US"/>
        </w:rPr>
        <w:t>Master</w:t>
      </w:r>
      <w:r w:rsidRPr="00CB1AA2">
        <w:rPr>
          <w:color w:val="000000"/>
        </w:rPr>
        <w:t xml:space="preserve"> </w:t>
      </w:r>
      <w:r w:rsidRPr="00CB1AA2">
        <w:rPr>
          <w:color w:val="000000"/>
          <w:lang w:val="en-US"/>
        </w:rPr>
        <w:t>Card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 xml:space="preserve">Здесь практикуются в основном </w:t>
      </w:r>
      <w:r w:rsidR="00CB1AA2" w:rsidRPr="00CB1AA2">
        <w:rPr>
          <w:color w:val="000000"/>
        </w:rPr>
        <w:t>"</w:t>
      </w:r>
      <w:r w:rsidRPr="00CB1AA2">
        <w:rPr>
          <w:color w:val="000000"/>
        </w:rPr>
        <w:t>зарплатные</w:t>
      </w:r>
      <w:r w:rsidR="00CB1AA2" w:rsidRPr="00CB1AA2">
        <w:rPr>
          <w:color w:val="000000"/>
        </w:rPr>
        <w:t>"</w:t>
      </w:r>
      <w:r w:rsidRPr="00CB1AA2">
        <w:rPr>
          <w:color w:val="000000"/>
        </w:rPr>
        <w:t xml:space="preserve"> карточки для физических лиц, когда заключается договор с предприятием о начислении зарплаты на карточки</w:t>
      </w:r>
      <w:r w:rsidR="00CB1AA2" w:rsidRPr="00CB1AA2">
        <w:rPr>
          <w:color w:val="000000"/>
        </w:rPr>
        <w:t xml:space="preserve">. </w:t>
      </w:r>
      <w:r w:rsidRPr="00CB1AA2">
        <w:rPr>
          <w:color w:val="000000"/>
        </w:rPr>
        <w:t>По этим карточкам можно погашать задолженности по краткосрочным (1-3 лет</w:t>
      </w:r>
      <w:r w:rsidR="00CB1AA2" w:rsidRPr="00CB1AA2">
        <w:rPr>
          <w:color w:val="000000"/>
        </w:rPr>
        <w:t xml:space="preserve">) </w:t>
      </w:r>
      <w:r w:rsidRPr="00CB1AA2">
        <w:rPr>
          <w:color w:val="000000"/>
        </w:rPr>
        <w:t>кредитам и получить под залог деньги авансированного займа, который тоже широко используется (практикуется</w:t>
      </w:r>
      <w:r w:rsidR="00CB1AA2" w:rsidRPr="00CB1AA2">
        <w:rPr>
          <w:color w:val="000000"/>
        </w:rPr>
        <w:t xml:space="preserve">) </w:t>
      </w:r>
      <w:r w:rsidRPr="00CB1AA2">
        <w:rPr>
          <w:color w:val="000000"/>
        </w:rPr>
        <w:t>в настоящее время</w:t>
      </w:r>
      <w:r w:rsidR="00CB1AA2" w:rsidRPr="00CB1AA2">
        <w:rPr>
          <w:color w:val="000000"/>
        </w:rPr>
        <w:t xml:space="preserve">. </w:t>
      </w:r>
    </w:p>
    <w:p w:rsidR="00CB1AA2" w:rsidRPr="00CB1AA2" w:rsidRDefault="00DD416D" w:rsidP="00CB1A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Кроме деби</w:t>
      </w:r>
      <w:r w:rsidR="006E60EF" w:rsidRPr="00CB1AA2">
        <w:rPr>
          <w:color w:val="000000"/>
        </w:rPr>
        <w:t xml:space="preserve">тных и кредитных карточек существуют </w:t>
      </w:r>
      <w:r w:rsidR="00CB1AA2" w:rsidRPr="00CB1AA2">
        <w:rPr>
          <w:color w:val="000000"/>
        </w:rPr>
        <w:t>"</w:t>
      </w:r>
      <w:r w:rsidR="006E60EF" w:rsidRPr="00CB1AA2">
        <w:rPr>
          <w:color w:val="000000"/>
        </w:rPr>
        <w:t>электронные кошельки</w:t>
      </w:r>
      <w:r w:rsidR="00CB1AA2" w:rsidRPr="00CB1AA2">
        <w:rPr>
          <w:color w:val="000000"/>
        </w:rPr>
        <w:t xml:space="preserve">". </w:t>
      </w:r>
      <w:r w:rsidR="006E60EF" w:rsidRPr="00CB1AA2">
        <w:rPr>
          <w:color w:val="000000"/>
        </w:rPr>
        <w:t xml:space="preserve">У нас в Республике </w:t>
      </w:r>
      <w:r w:rsidR="00CB1AA2" w:rsidRPr="00CB1AA2">
        <w:rPr>
          <w:color w:val="000000"/>
        </w:rPr>
        <w:t>"</w:t>
      </w:r>
      <w:r w:rsidR="006E60EF" w:rsidRPr="00CB1AA2">
        <w:rPr>
          <w:color w:val="000000"/>
        </w:rPr>
        <w:t>электронные кошельки</w:t>
      </w:r>
      <w:r w:rsidR="00CB1AA2" w:rsidRPr="00CB1AA2">
        <w:rPr>
          <w:color w:val="000000"/>
        </w:rPr>
        <w:t>"</w:t>
      </w:r>
      <w:r w:rsidR="006E60EF" w:rsidRPr="00CB1AA2">
        <w:rPr>
          <w:color w:val="000000"/>
        </w:rPr>
        <w:t xml:space="preserve"> использует Мунайавтоматика для оплаты бензина на бензоколонках</w:t>
      </w:r>
      <w:r w:rsidR="00CB1AA2" w:rsidRPr="00CB1AA2">
        <w:rPr>
          <w:color w:val="000000"/>
        </w:rPr>
        <w:t xml:space="preserve">. </w:t>
      </w:r>
    </w:p>
    <w:p w:rsidR="006E60EF" w:rsidRPr="00CB1AA2" w:rsidRDefault="006E60EF" w:rsidP="008E5F85">
      <w:pPr>
        <w:pStyle w:val="2"/>
        <w:rPr>
          <w:lang w:eastAsia="ko-KR"/>
        </w:rPr>
      </w:pPr>
      <w:r w:rsidRPr="00CB1AA2">
        <w:rPr>
          <w:lang w:eastAsia="ko-KR"/>
        </w:rPr>
        <w:br w:type="page"/>
      </w:r>
      <w:bookmarkStart w:id="8" w:name="_Toc229494744"/>
      <w:r w:rsidRPr="00CB1AA2">
        <w:rPr>
          <w:lang w:val="en-US" w:eastAsia="ko-KR"/>
        </w:rPr>
        <w:t>III</w:t>
      </w:r>
      <w:r w:rsidR="00CB1AA2" w:rsidRPr="00CB1AA2">
        <w:rPr>
          <w:lang w:eastAsia="ko-KR"/>
        </w:rPr>
        <w:t xml:space="preserve">. </w:t>
      </w:r>
      <w:r w:rsidR="008E5F85" w:rsidRPr="00CB1AA2">
        <w:rPr>
          <w:lang w:eastAsia="ko-KR"/>
        </w:rPr>
        <w:t>Проблемы и перспективы развития банковских услуг в</w:t>
      </w:r>
      <w:r w:rsidRPr="00CB1AA2">
        <w:rPr>
          <w:lang w:eastAsia="ko-KR"/>
        </w:rPr>
        <w:t xml:space="preserve"> РК</w:t>
      </w:r>
      <w:bookmarkEnd w:id="8"/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  <w:rPr>
          <w:lang w:eastAsia="ko-KR"/>
        </w:rPr>
      </w:pPr>
    </w:p>
    <w:p w:rsidR="00CB1AA2" w:rsidRPr="00CB1AA2" w:rsidRDefault="00CB1AA2" w:rsidP="008E5F85">
      <w:pPr>
        <w:pStyle w:val="2"/>
        <w:rPr>
          <w:lang w:eastAsia="ko-KR"/>
        </w:rPr>
      </w:pPr>
      <w:bookmarkStart w:id="9" w:name="_Toc229494745"/>
      <w:r>
        <w:rPr>
          <w:lang w:eastAsia="ko-KR"/>
        </w:rPr>
        <w:t xml:space="preserve">3.1 </w:t>
      </w:r>
      <w:r w:rsidR="006E60EF" w:rsidRPr="00CB1AA2">
        <w:rPr>
          <w:lang w:eastAsia="ko-KR"/>
        </w:rPr>
        <w:t>Проблемы внедрения новых услуг</w:t>
      </w:r>
      <w:bookmarkEnd w:id="9"/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Если говорить о банковской системе Казахстана и о методах его регулирования, то, прежде всего, необходимо отметить вмешательство Национального банка РК в деятельность банков второго уровня, осуществляемое различными способами</w:t>
      </w:r>
      <w:r w:rsidR="00CB1AA2" w:rsidRPr="00CB1AA2">
        <w:t xml:space="preserve">. </w:t>
      </w:r>
      <w:r w:rsidRPr="00CB1AA2">
        <w:t>Одним из них является допуск иностранных банков, присутствующих на рынке Казахстана, принуждая их к приобретению тех казахстанских банков, которые находятся в плохом финансовом положении</w:t>
      </w:r>
      <w:r w:rsidR="00CB1AA2" w:rsidRPr="00CB1AA2">
        <w:t xml:space="preserve">. </w:t>
      </w:r>
      <w:r w:rsidRPr="00CB1AA2">
        <w:t>Это имеет положительный эффект в плане того, что, во-первых, улучшается финансовый климат и происходит постепенное оздоровление критических банков, и, во-вторых, качественный уровень обслуживания банками своих клиентов</w:t>
      </w:r>
      <w:r w:rsidR="00CB1AA2" w:rsidRPr="00CB1AA2">
        <w:t xml:space="preserve">. </w:t>
      </w:r>
      <w:r w:rsidRPr="00CB1AA2">
        <w:t>Немаловажно и то, что это является одним из видов инвестирования страны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целом ситуация в банковской системе Казахстана относительно стабилизировалась и представляется весьма благоприятной</w:t>
      </w:r>
      <w:r w:rsidR="00CB1AA2" w:rsidRPr="00CB1AA2">
        <w:t xml:space="preserve">. </w:t>
      </w:r>
      <w:r w:rsidRPr="00CB1AA2">
        <w:t>Хотя больше половины банков республики (52,3%</w:t>
      </w:r>
      <w:r w:rsidR="00CB1AA2" w:rsidRPr="00CB1AA2">
        <w:t xml:space="preserve">) </w:t>
      </w:r>
      <w:r w:rsidRPr="00CB1AA2">
        <w:t>и самые крупные находятся в Алматы, на местах создаются региональные банки, которые играют большую роль в областях, отвечая потребностям региона (2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Общий объем кредитных вложений в экономику Республики за 1995 год возрос в 1,6 раз и на 1 января 1996 года достиг 73,5 млрд</w:t>
      </w:r>
      <w:r w:rsidR="00CB1AA2" w:rsidRPr="00CB1AA2">
        <w:t>.,</w:t>
      </w:r>
      <w:r w:rsidRPr="00CB1AA2">
        <w:t xml:space="preserve"> из которых больше половины (43 млрд</w:t>
      </w:r>
      <w:r w:rsidR="00CB1AA2" w:rsidRPr="00CB1AA2">
        <w:t xml:space="preserve">) - </w:t>
      </w:r>
      <w:r w:rsidRPr="00CB1AA2">
        <w:t>кредитование отраслей экономики</w:t>
      </w:r>
      <w:r w:rsidR="00CB1AA2" w:rsidRPr="00CB1AA2">
        <w:t xml:space="preserve">. </w:t>
      </w:r>
      <w:r w:rsidRPr="00CB1AA2">
        <w:t>Возрастают масштабы межбанковского кредитования</w:t>
      </w:r>
      <w:r w:rsidR="00CB1AA2" w:rsidRPr="00CB1AA2">
        <w:t xml:space="preserve">: </w:t>
      </w:r>
      <w:r w:rsidRPr="00CB1AA2">
        <w:t>в 9 раз</w:t>
      </w:r>
      <w:r w:rsidR="00CB1AA2" w:rsidRPr="00CB1AA2">
        <w:t xml:space="preserve"> - </w:t>
      </w:r>
      <w:r w:rsidRPr="00CB1AA2">
        <w:t>за 1994 год, в 4 раза</w:t>
      </w:r>
      <w:r w:rsidR="00CB1AA2" w:rsidRPr="00CB1AA2">
        <w:t xml:space="preserve"> - </w:t>
      </w:r>
      <w:r w:rsidRPr="00CB1AA2">
        <w:t>за 1995 год</w:t>
      </w:r>
      <w:r w:rsidR="00CB1AA2" w:rsidRPr="00CB1AA2">
        <w:t xml:space="preserve">. </w:t>
      </w:r>
      <w:r w:rsidRPr="00CB1AA2">
        <w:t>Во втором полугодии 1995 г</w:t>
      </w:r>
      <w:r w:rsidR="00CB1AA2" w:rsidRPr="00CB1AA2">
        <w:t xml:space="preserve">. </w:t>
      </w:r>
      <w:r w:rsidRPr="00CB1AA2">
        <w:t>активизировались операции на рынке межбанковского кредита непосредственно между банками второго уровня</w:t>
      </w:r>
      <w:r w:rsidR="00CB1AA2" w:rsidRPr="00CB1AA2">
        <w:t xml:space="preserve">. </w:t>
      </w:r>
      <w:r w:rsidRPr="00CB1AA2">
        <w:t>Общий объем сделок на данном рынке в 1995 году составил порядка 24 млрд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  <w:r w:rsidRPr="00CB1AA2">
        <w:t>Одними из довольно недорогих операций по привлечению ресурсов являются операции РЕПО с государственными ценными бумагами (3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 1995 год ставка рефинансирования пересматривалась 9 раз и снизилась с 210% в январе до 52,5% в ноябре</w:t>
      </w:r>
      <w:r w:rsidR="00CB1AA2" w:rsidRPr="00CB1AA2">
        <w:t xml:space="preserve">. </w:t>
      </w:r>
      <w:r w:rsidRPr="00CB1AA2">
        <w:t>Важно заметить, что в настоящее время ставка рефинансирования</w:t>
      </w:r>
      <w:r w:rsidR="00CB1AA2" w:rsidRPr="00CB1AA2">
        <w:t xml:space="preserve"> - </w:t>
      </w:r>
      <w:r w:rsidRPr="00CB1AA2">
        <w:t>наиболее значимый индикатор состояния всей ресурсной базы банков и является по-прежнему основным параметром регулирования спроса на деньги</w:t>
      </w:r>
      <w:r w:rsidR="00CB1AA2" w:rsidRPr="00CB1AA2">
        <w:t xml:space="preserve">. </w:t>
      </w:r>
      <w:r w:rsidRPr="00CB1AA2">
        <w:t>Объясняется это тем, что банки до последнего времени активно работали с аукционными, межбанковскими ресурсами, стоимость которых определяется ставкой рефинансирования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Ненадежность и не ликвидность казахстанских банков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Такова вкратце общая ситуация в банковской системе Республики</w:t>
      </w:r>
      <w:r w:rsidR="00CB1AA2" w:rsidRPr="00CB1AA2">
        <w:t xml:space="preserve">. </w:t>
      </w:r>
      <w:r w:rsidRPr="00CB1AA2">
        <w:t>На ее фоне логически прослеживается цепь проблем, стоящих перед банками при проведении операций по документарным формам расчетов и финансирования экспортно-импортных операций, обслуживания международной торговли</w:t>
      </w:r>
      <w:r w:rsidR="00CB1AA2" w:rsidRPr="00CB1AA2">
        <w:t xml:space="preserve">. </w:t>
      </w:r>
      <w:r w:rsidRPr="00CB1AA2">
        <w:t>К основным из них можно отнести следующие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</w:t>
      </w:r>
      <w:r w:rsidR="00CB1AA2" w:rsidRPr="00CB1AA2">
        <w:t xml:space="preserve">. </w:t>
      </w:r>
      <w:r w:rsidRPr="00CB1AA2">
        <w:t>Отсутствие правовой базы по всем видам документарных и не документарных расчетов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2</w:t>
      </w:r>
      <w:r w:rsidR="00CB1AA2" w:rsidRPr="00CB1AA2">
        <w:t xml:space="preserve">. </w:t>
      </w:r>
      <w:r w:rsidRPr="00CB1AA2">
        <w:t>Высокие комиссионные банков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3</w:t>
      </w:r>
      <w:r w:rsidR="00CB1AA2" w:rsidRPr="00CB1AA2">
        <w:t xml:space="preserve">. </w:t>
      </w:r>
      <w:r w:rsidRPr="00CB1AA2">
        <w:t>Ненадежность и не ликвидность казахстанских банков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4</w:t>
      </w:r>
      <w:r w:rsidR="00CB1AA2" w:rsidRPr="00CB1AA2">
        <w:t xml:space="preserve">. </w:t>
      </w:r>
      <w:r w:rsidRPr="00CB1AA2">
        <w:t>Ненадежность иностранных банков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5</w:t>
      </w:r>
      <w:r w:rsidR="00CB1AA2" w:rsidRPr="00CB1AA2">
        <w:t xml:space="preserve">. </w:t>
      </w:r>
      <w:r w:rsidRPr="00CB1AA2">
        <w:t>Неразвитый бухгалтерский учет по документарным расчетам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6</w:t>
      </w:r>
      <w:r w:rsidR="00CB1AA2" w:rsidRPr="00CB1AA2">
        <w:t xml:space="preserve">. </w:t>
      </w:r>
      <w:r w:rsidRPr="00CB1AA2">
        <w:t>Неразвитость вексельного обращения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7</w:t>
      </w:r>
      <w:r w:rsidR="00CB1AA2" w:rsidRPr="00CB1AA2">
        <w:t xml:space="preserve">. </w:t>
      </w:r>
      <w:r w:rsidRPr="00CB1AA2">
        <w:t>Неунифицированность документооборота с международными стандартами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Все вышеперечисленные проблемы являются далеко не полным списком вопросов, возникающих перед казахстанскими предпринимателями и банками в ходе осуществления экспортно-импортных операций, в том числе с применением документарных форм расчетов</w:t>
      </w:r>
      <w:r w:rsidR="00CB1AA2" w:rsidRPr="00CB1AA2">
        <w:t xml:space="preserve">. </w:t>
      </w:r>
      <w:r w:rsidRPr="00CB1AA2">
        <w:t>У каждого банка возникают свои частные проблемы, которые ему приходится устранять самостоятельно</w:t>
      </w:r>
      <w:r w:rsidR="00CB1AA2" w:rsidRPr="00CB1AA2">
        <w:t xml:space="preserve">. </w:t>
      </w:r>
      <w:r w:rsidRPr="00CB1AA2">
        <w:t>В условиях жесткой конкуренции банки предлагают своей клиентуре все больший спектр услуг, включая сферу документарных и не документарных форм расчетов в международной торговле</w:t>
      </w:r>
      <w:r w:rsidR="00CB1AA2" w:rsidRPr="00CB1AA2">
        <w:t xml:space="preserve">. </w:t>
      </w:r>
      <w:r w:rsidRPr="00CB1AA2">
        <w:t>Решение всех стоящих вопросов является делом времени и не существует какого-либо универсального способа их устранения</w:t>
      </w:r>
      <w:r w:rsidR="00CB1AA2" w:rsidRPr="00CB1AA2">
        <w:t xml:space="preserve">. </w:t>
      </w:r>
      <w:r w:rsidRPr="00CB1AA2">
        <w:t>Экономика республики находится в процессе становления, и все "детские болезни", возникающие в этот период, подлежат решению в самом ближайшем будущем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Интеграция Казахстана в мировое хозяйство невозможна без качественного скачка в области банковского обслуживания внешнеторговых операций республики</w:t>
      </w:r>
      <w:r w:rsidR="00CB1AA2" w:rsidRPr="00CB1AA2">
        <w:t xml:space="preserve">. </w:t>
      </w:r>
      <w:r w:rsidRPr="00CB1AA2">
        <w:t>В этой сфере обнадеживает динамичный рост и развитие казахстанских банков во всех отраслях банковской деятельности, в том числе и в обслуживании международной торговли</w:t>
      </w:r>
      <w:r w:rsidR="00CB1AA2" w:rsidRPr="00CB1AA2">
        <w:t xml:space="preserve">. </w:t>
      </w:r>
    </w:p>
    <w:p w:rsidR="008E5F85" w:rsidRPr="00CB1AA2" w:rsidRDefault="008E5F85" w:rsidP="00CB1AA2">
      <w:pPr>
        <w:widowControl w:val="0"/>
        <w:autoSpaceDE w:val="0"/>
        <w:autoSpaceDN w:val="0"/>
        <w:adjustRightInd w:val="0"/>
        <w:ind w:firstLine="709"/>
      </w:pPr>
    </w:p>
    <w:p w:rsidR="00CB1AA2" w:rsidRPr="00CB1AA2" w:rsidRDefault="00CB1AA2" w:rsidP="008E5F85">
      <w:pPr>
        <w:pStyle w:val="2"/>
      </w:pPr>
      <w:bookmarkStart w:id="10" w:name="_Toc229494746"/>
      <w:r>
        <w:t xml:space="preserve">3.2 </w:t>
      </w:r>
      <w:r w:rsidR="006E60EF" w:rsidRPr="00CB1AA2">
        <w:t>Пути решения проблем, возникающих на рынке</w:t>
      </w:r>
      <w:r w:rsidR="008E5F85">
        <w:t xml:space="preserve"> </w:t>
      </w:r>
      <w:r w:rsidR="006E60EF" w:rsidRPr="00CB1AA2">
        <w:t>банковских услуг</w:t>
      </w:r>
      <w:bookmarkEnd w:id="10"/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Дальнейшее развитие рынка банковских услуг будет тесно связано с развитием фондового рынка</w:t>
      </w:r>
      <w:r w:rsidR="00CB1AA2" w:rsidRPr="00CB1AA2">
        <w:t xml:space="preserve">. </w:t>
      </w:r>
      <w:r w:rsidRPr="00CB1AA2">
        <w:t>Национальным Банком совместно с Национальной Комиссией по ценным бумагам Республики Казахстан (НКЦБ</w:t>
      </w:r>
      <w:r w:rsidR="00CB1AA2" w:rsidRPr="00CB1AA2">
        <w:t xml:space="preserve">) </w:t>
      </w:r>
      <w:r w:rsidRPr="00CB1AA2">
        <w:t>проводится работа по активизации обращения на организованном фондовом рынке акций и других ценных бумаг банков, действующих в организационно-правовой форме открытых акционерных обществ с обязательным опубликованием в средствах массовой информации их котировок на регулярной основе</w:t>
      </w:r>
      <w:r w:rsidR="00CB1AA2" w:rsidRPr="00CB1AA2">
        <w:t xml:space="preserve">. </w:t>
      </w:r>
      <w:r w:rsidRPr="00CB1AA2">
        <w:t>Совместно с НКЦБ будет разработан механизм сек</w:t>
      </w:r>
      <w:r w:rsidR="00DD416D">
        <w:t>ь</w:t>
      </w:r>
      <w:r w:rsidRPr="00CB1AA2">
        <w:t>юритизации активов банков, включая выпуск специфических долговых обязательств</w:t>
      </w:r>
      <w:r w:rsidR="00CB1AA2" w:rsidRPr="00CB1AA2">
        <w:t xml:space="preserve">. </w:t>
      </w:r>
      <w:r w:rsidRPr="00CB1AA2">
        <w:t>Национальным Банком, по мере развития фондового рынка, будет расширена деятельность банков с корпоративными ценными бумагами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Совместно с НКЦБ и Ассоциацией финансистов Казахстана Национальный Банк будет способствовать появлению новых типов финансовых институтов, таких как взаимные фонды (</w:t>
      </w:r>
      <w:r w:rsidRPr="00CB1AA2">
        <w:rPr>
          <w:lang w:val="en-US" w:eastAsia="ko-KR"/>
        </w:rPr>
        <w:t>mutual</w:t>
      </w:r>
      <w:r w:rsidRPr="00CB1AA2">
        <w:rPr>
          <w:lang w:eastAsia="ko-KR"/>
        </w:rPr>
        <w:t xml:space="preserve"> </w:t>
      </w:r>
      <w:r w:rsidRPr="00CB1AA2">
        <w:rPr>
          <w:lang w:val="en-US" w:eastAsia="ko-KR"/>
        </w:rPr>
        <w:t>funds</w:t>
      </w:r>
      <w:r w:rsidR="00CB1AA2" w:rsidRPr="00CB1AA2">
        <w:t>),</w:t>
      </w:r>
      <w:r w:rsidRPr="00CB1AA2">
        <w:t xml:space="preserve"> фонды хеджирования, ипотечные фонды, организации, уполномоченные на проведение операций с корпоративными векселями</w:t>
      </w:r>
      <w:r w:rsidR="00CB1AA2" w:rsidRPr="00CB1AA2">
        <w:t xml:space="preserve">. </w:t>
      </w:r>
      <w:r w:rsidRPr="00CB1AA2">
        <w:t>Кроме того, Национальный Банк будет способствовать созданию организованного рынка недвижимости и развития ипотечных операций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Для повышения прозрачности деятельности банков Национальным Банком и НКЦБ создаются условия для деятельности отечественных рейтинговых агентств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Предусмотренные программой мероприятия, на наш взгляд, не исчерпывают всего комплекса задач по созданию финансово устойчивого банковского сектора, совершенствованию деятельности банков и обеспечению прозрачности их функционирования, а также повышению уровня защиты интересов вкладчиков банков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Представляется, что перспективным направлением в этой сфере является дальнейшее развитие рынка банковских услуг, прежде всего, расширение перечня и повышение качества оказываемых клиентам услуг, внедрение новых форм и методов банковского обслуживания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Банкам следует активизировать свою деятельность на фондовом рынке, широко используя новые финансовые инструменты для привлечения инвестиций</w:t>
      </w:r>
      <w:r w:rsidR="00CB1AA2" w:rsidRPr="00CB1AA2">
        <w:t xml:space="preserve">. </w:t>
      </w:r>
      <w:r w:rsidRPr="00CB1AA2">
        <w:t>Одним из таких инструментов является эмиссия еврооблигаций (евро-бондов</w:t>
      </w:r>
      <w:r w:rsidR="00CB1AA2" w:rsidRPr="00CB1AA2">
        <w:t xml:space="preserve">) </w:t>
      </w:r>
      <w:r w:rsidRPr="00CB1AA2">
        <w:t>на международных рынках капитала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Данная финансовая операция будет способствовать достижению нескольких целей</w:t>
      </w:r>
      <w:r w:rsidR="00CB1AA2" w:rsidRPr="00CB1AA2">
        <w:t xml:space="preserve">. </w:t>
      </w:r>
      <w:r w:rsidRPr="00CB1AA2">
        <w:t>Во-первых, займы в иностранной валюте позволят избежать высокой процентной ставки и стоимости обслуживания долга, характерных для займов в тенге</w:t>
      </w:r>
      <w:r w:rsidR="00CB1AA2" w:rsidRPr="00CB1AA2">
        <w:t xml:space="preserve">. </w:t>
      </w:r>
      <w:r w:rsidRPr="00CB1AA2">
        <w:t>Во-вторых, рынок ценных бумаг в республике на настоящем этапе развития еще не в состоянии полностью удовлетворить потребности банка в финансировании в полной мере</w:t>
      </w:r>
      <w:r w:rsidR="00CB1AA2" w:rsidRPr="00CB1AA2">
        <w:t xml:space="preserve">. </w:t>
      </w:r>
      <w:r w:rsidRPr="00CB1AA2">
        <w:t>Наконец, в-третьих, банк должен быть заинтересован в расширении сферы своей деятельности, как кредитоспособного эмитента на внешних рынках капиталов, и осуществлении прямого взаимодействия с международными финансовыми институтами</w:t>
      </w:r>
      <w:r w:rsidR="00CB1AA2" w:rsidRPr="00CB1AA2">
        <w:t xml:space="preserve">. </w:t>
      </w:r>
      <w:r w:rsidRPr="00CB1AA2">
        <w:t>Стратегической целью банка должно стать получение доступа и свободный выход в любое время на международные рынки капитала</w:t>
      </w:r>
      <w:r w:rsidR="00CB1AA2" w:rsidRPr="00CB1AA2">
        <w:t xml:space="preserve">. </w:t>
      </w:r>
      <w:r w:rsidRPr="00CB1AA2">
        <w:t>Они обладают гораздо большим потенциалом, чем банковское заимствование и открывают широкий спектр возможностей для более эффективного финансирования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Основными задачами эмиссии еврооблигаций являются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</w:t>
      </w:r>
      <w:r w:rsidR="00CB1AA2" w:rsidRPr="00CB1AA2">
        <w:t xml:space="preserve">) </w:t>
      </w:r>
      <w:r w:rsidRPr="00CB1AA2">
        <w:t>диверсификация источников финансирования за счет более эффективных не инфляционных ресурсов и секьюритизация (замещение обычных банковских кредитов эмиссией ценных бумаг</w:t>
      </w:r>
      <w:r w:rsidR="00CB1AA2" w:rsidRPr="00CB1AA2">
        <w:t>),</w:t>
      </w:r>
      <w:r w:rsidRPr="00CB1AA2">
        <w:t xml:space="preserve"> имеющая более высокий потенциал внешнего финансирования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2</w:t>
      </w:r>
      <w:r w:rsidR="00CB1AA2" w:rsidRPr="00CB1AA2">
        <w:t xml:space="preserve">) </w:t>
      </w:r>
      <w:r w:rsidRPr="00CB1AA2">
        <w:t>уменьшение расходов на обслуживание долга, так как внешнее заимствование обходится дешевле, чем на внутреннем рынке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3</w:t>
      </w:r>
      <w:r w:rsidR="00CB1AA2" w:rsidRPr="00CB1AA2">
        <w:t xml:space="preserve">) </w:t>
      </w:r>
      <w:r w:rsidRPr="00CB1AA2">
        <w:t>расширение инвестиционной базы заимствования для банка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4</w:t>
      </w:r>
      <w:r w:rsidR="00CB1AA2" w:rsidRPr="00CB1AA2">
        <w:t xml:space="preserve">) </w:t>
      </w:r>
      <w:r w:rsidRPr="00CB1AA2">
        <w:t>получение кредитной истории банка, позволяющей зарекомендовать банк перед международным инвесторским сообществом, как кредитоспособного эмитента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5</w:t>
      </w:r>
      <w:r w:rsidR="00CB1AA2" w:rsidRPr="00CB1AA2">
        <w:t xml:space="preserve">) </w:t>
      </w:r>
      <w:r w:rsidRPr="00CB1AA2">
        <w:t>увеличение сроков заимствования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6</w:t>
      </w:r>
      <w:r w:rsidR="00CB1AA2" w:rsidRPr="00CB1AA2">
        <w:t xml:space="preserve">) </w:t>
      </w:r>
      <w:r w:rsidRPr="00CB1AA2">
        <w:t>приток иностранного капитала в финансовые ресурсы банка</w:t>
      </w:r>
      <w:r w:rsidR="00CB1AA2" w:rsidRPr="00CB1AA2">
        <w:t xml:space="preserve">. </w:t>
      </w:r>
      <w:r w:rsidRPr="00CB1AA2">
        <w:t>Обязательным условием выпуска еврооблигаций является наличие кредитного рейтинга, который служит своеобразным индикатором для инвесторов</w:t>
      </w:r>
      <w:r w:rsidR="00CB1AA2" w:rsidRPr="00CB1AA2">
        <w:t xml:space="preserve">. </w:t>
      </w:r>
      <w:r w:rsidRPr="00CB1AA2">
        <w:t>Необходимо заметить, что процесс подготовки к дебютной эмиссии довольно длителен и достаточно сложен ввиду трудоемкости процедуры получения кредитного рейтинга и последовательного выполнения других необходимых этапов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Отметим, что прецедент выхода отечественных банков на международном рынке капиталов есть и довольно удачный</w:t>
      </w:r>
      <w:r w:rsidR="00CB1AA2" w:rsidRPr="00CB1AA2">
        <w:t xml:space="preserve">. </w:t>
      </w:r>
      <w:r w:rsidRPr="00CB1AA2">
        <w:t xml:space="preserve">Так, ОАО </w:t>
      </w:r>
      <w:r w:rsidR="00CB1AA2" w:rsidRPr="00CB1AA2">
        <w:t>"</w:t>
      </w:r>
      <w:r w:rsidRPr="00CB1AA2">
        <w:t>Казкоммерцбанку</w:t>
      </w:r>
      <w:r w:rsidR="00CB1AA2" w:rsidRPr="00CB1AA2">
        <w:t>"</w:t>
      </w:r>
      <w:r w:rsidRPr="00CB1AA2">
        <w:t xml:space="preserve"> были предоставлены синдицированные займы в размере 50 млн</w:t>
      </w:r>
      <w:r w:rsidR="00CB1AA2" w:rsidRPr="00CB1AA2">
        <w:t xml:space="preserve">. </w:t>
      </w:r>
      <w:r w:rsidRPr="00CB1AA2">
        <w:t>и 35 млн</w:t>
      </w:r>
      <w:r w:rsidR="00CB1AA2" w:rsidRPr="00CB1AA2">
        <w:t xml:space="preserve">. </w:t>
      </w:r>
      <w:r w:rsidRPr="00CB1AA2">
        <w:t>долл</w:t>
      </w:r>
      <w:r w:rsidR="00CB1AA2" w:rsidRPr="00CB1AA2">
        <w:t xml:space="preserve">. </w:t>
      </w:r>
      <w:r w:rsidRPr="00CB1AA2">
        <w:t xml:space="preserve">США от </w:t>
      </w:r>
      <w:r w:rsidRPr="00CB1AA2">
        <w:rPr>
          <w:lang w:val="en-US"/>
        </w:rPr>
        <w:t>ING</w:t>
      </w:r>
      <w:r w:rsidRPr="00CB1AA2">
        <w:t xml:space="preserve"> </w:t>
      </w:r>
      <w:r w:rsidRPr="00CB1AA2">
        <w:rPr>
          <w:lang w:val="en-US"/>
        </w:rPr>
        <w:t>Burins</w:t>
      </w:r>
      <w:r w:rsidRPr="00CB1AA2">
        <w:t xml:space="preserve"> и </w:t>
      </w:r>
      <w:r w:rsidRPr="00CB1AA2">
        <w:rPr>
          <w:lang w:val="en-US" w:eastAsia="ko-KR"/>
        </w:rPr>
        <w:t>Commertzbank</w:t>
      </w:r>
      <w:r w:rsidRPr="00CB1AA2">
        <w:rPr>
          <w:lang w:eastAsia="ko-KR"/>
        </w:rPr>
        <w:t xml:space="preserve"> </w:t>
      </w:r>
      <w:r w:rsidRPr="00CB1AA2">
        <w:rPr>
          <w:lang w:val="en-US" w:eastAsia="ko-KR"/>
        </w:rPr>
        <w:t>AG</w:t>
      </w:r>
      <w:r w:rsidRPr="00CB1AA2">
        <w:rPr>
          <w:lang w:eastAsia="ko-KR"/>
        </w:rPr>
        <w:t>, а</w:t>
      </w:r>
      <w:r w:rsidRPr="00CB1AA2">
        <w:t xml:space="preserve"> также на сумму 20 млн</w:t>
      </w:r>
      <w:r w:rsidR="00CB1AA2" w:rsidRPr="00CB1AA2">
        <w:t xml:space="preserve">. </w:t>
      </w:r>
      <w:r w:rsidRPr="00CB1AA2">
        <w:t>долл</w:t>
      </w:r>
      <w:r w:rsidR="00CB1AA2" w:rsidRPr="00CB1AA2">
        <w:t xml:space="preserve">. </w:t>
      </w:r>
      <w:r w:rsidRPr="00CB1AA2">
        <w:t xml:space="preserve">от </w:t>
      </w:r>
      <w:r w:rsidRPr="00CB1AA2">
        <w:rPr>
          <w:lang w:val="en-US" w:eastAsia="ko-KR"/>
        </w:rPr>
        <w:t>Bankers</w:t>
      </w:r>
      <w:r w:rsidRPr="00CB1AA2">
        <w:rPr>
          <w:lang w:eastAsia="ko-KR"/>
        </w:rPr>
        <w:t xml:space="preserve"> </w:t>
      </w:r>
      <w:r w:rsidRPr="00CB1AA2">
        <w:rPr>
          <w:lang w:val="en-US" w:eastAsia="ko-KR"/>
        </w:rPr>
        <w:t>Trust</w:t>
      </w:r>
      <w:r w:rsidR="00CB1AA2" w:rsidRPr="00CB1AA2">
        <w:t xml:space="preserve">. </w:t>
      </w:r>
      <w:r w:rsidRPr="00CB1AA2">
        <w:t>При этом Казкоммерцбанк погасил кредит в размере 50 млн</w:t>
      </w:r>
      <w:r w:rsidR="00CB1AA2" w:rsidRPr="00CB1AA2">
        <w:t xml:space="preserve">. </w:t>
      </w:r>
      <w:r w:rsidRPr="00CB1AA2">
        <w:t>долл</w:t>
      </w:r>
      <w:r w:rsidR="00CB1AA2" w:rsidRPr="00CB1AA2">
        <w:t>.,</w:t>
      </w:r>
      <w:r w:rsidRPr="00CB1AA2">
        <w:t xml:space="preserve"> срок которого истекал в ноябре 1998 года</w:t>
      </w:r>
      <w:r w:rsidR="00CB1AA2" w:rsidRPr="00CB1AA2">
        <w:t xml:space="preserve">. </w:t>
      </w:r>
      <w:r w:rsidRPr="00CB1AA2">
        <w:t>Сроки погашения остальных займов истекают в текущем году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Кроме того, </w:t>
      </w:r>
      <w:r w:rsidRPr="00CB1AA2">
        <w:rPr>
          <w:lang w:val="en-US"/>
        </w:rPr>
        <w:t>Kazkommerts</w:t>
      </w:r>
      <w:r w:rsidRPr="00CB1AA2">
        <w:t xml:space="preserve"> </w:t>
      </w:r>
      <w:r w:rsidRPr="00CB1AA2">
        <w:rPr>
          <w:lang w:val="en-US"/>
        </w:rPr>
        <w:t>International</w:t>
      </w:r>
      <w:r w:rsidRPr="00CB1AA2">
        <w:t xml:space="preserve"> </w:t>
      </w:r>
      <w:r w:rsidRPr="00CB1AA2">
        <w:rPr>
          <w:lang w:val="en-US"/>
        </w:rPr>
        <w:t>BV</w:t>
      </w:r>
      <w:r w:rsidRPr="00CB1AA2">
        <w:t xml:space="preserve"> в 1998 году выпустил и разместил еврооблигации на сумму 100 млн</w:t>
      </w:r>
      <w:r w:rsidR="00CB1AA2" w:rsidRPr="00CB1AA2">
        <w:t xml:space="preserve">. </w:t>
      </w:r>
      <w:r w:rsidRPr="00CB1AA2">
        <w:t xml:space="preserve">долларов под гарантии Казкоммерцбанка при рейтинге </w:t>
      </w:r>
      <w:r w:rsidR="00CB1AA2" w:rsidRPr="00CB1AA2">
        <w:t>"</w:t>
      </w:r>
      <w:r w:rsidRPr="00CB1AA2">
        <w:t>В+</w:t>
      </w:r>
      <w:r w:rsidR="00CB1AA2" w:rsidRPr="00CB1AA2">
        <w:t xml:space="preserve">". </w:t>
      </w:r>
      <w:r w:rsidRPr="00CB1AA2">
        <w:t>Срок погашения</w:t>
      </w:r>
      <w:r w:rsidR="00CB1AA2" w:rsidRPr="00CB1AA2">
        <w:t xml:space="preserve"> - </w:t>
      </w:r>
      <w:r w:rsidRPr="00CB1AA2">
        <w:t>в 2001 году, доходность</w:t>
      </w:r>
      <w:r w:rsidR="00CB1AA2" w:rsidRPr="00CB1AA2">
        <w:t xml:space="preserve"> - </w:t>
      </w:r>
      <w:r w:rsidRPr="00CB1AA2">
        <w:t>11,25 процентов годовых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Думается, что их дебют может послужить хорошим примером для остальных банков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Выпуск корпоративных облигаций в Республике Казахстан</w:t>
      </w:r>
      <w:r w:rsidR="00CB1AA2" w:rsidRPr="00CB1AA2">
        <w:t xml:space="preserve">. </w:t>
      </w:r>
      <w:r w:rsidRPr="00CB1AA2">
        <w:t>В настоящее время на внутреннем фондовом рынке обращаются главным образом государственные ценные бумаги, а из корпоративных</w:t>
      </w:r>
      <w:r w:rsidR="00CB1AA2" w:rsidRPr="00CB1AA2">
        <w:t xml:space="preserve"> - </w:t>
      </w:r>
      <w:r w:rsidRPr="00CB1AA2">
        <w:t>акции</w:t>
      </w:r>
      <w:r w:rsidR="00CB1AA2" w:rsidRPr="00CB1AA2">
        <w:t xml:space="preserve">. </w:t>
      </w:r>
      <w:r w:rsidRPr="00CB1AA2">
        <w:t>Что касается корпоративных облигаций, то они не нашли сколько-нибудь широкого применения на практике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Только в последнее время в Казахстане (впервые в истории его фондового рынка</w:t>
      </w:r>
      <w:r w:rsidR="00CB1AA2" w:rsidRPr="00CB1AA2">
        <w:t xml:space="preserve">) </w:t>
      </w:r>
      <w:r w:rsidRPr="00CB1AA2">
        <w:t>появились корпоративные долговые обязательства</w:t>
      </w:r>
      <w:r w:rsidR="00CB1AA2" w:rsidRPr="00CB1AA2">
        <w:t xml:space="preserve">. </w:t>
      </w:r>
      <w:r w:rsidRPr="00CB1AA2">
        <w:t xml:space="preserve">Первым в республике эмитентом облигаций стало кустанайское АООТ </w:t>
      </w:r>
      <w:r w:rsidR="00CB1AA2" w:rsidRPr="00CB1AA2">
        <w:t>"</w:t>
      </w:r>
      <w:r w:rsidRPr="00CB1AA2">
        <w:t>Фарватер</w:t>
      </w:r>
      <w:r w:rsidR="00CB1AA2" w:rsidRPr="00CB1AA2">
        <w:t>"</w:t>
      </w:r>
      <w:r w:rsidRPr="00CB1AA2">
        <w:t>, которое в марте 1998 года выпустило долговые обязательства на сумму 5 млн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  <w:r w:rsidRPr="00CB1AA2">
        <w:t xml:space="preserve">С учетом успешного опыта дебюта на отечественном фондовом рынке </w:t>
      </w:r>
      <w:r w:rsidR="00CB1AA2" w:rsidRPr="00CB1AA2">
        <w:t>"</w:t>
      </w:r>
      <w:r w:rsidRPr="00CB1AA2">
        <w:t>Фарватер</w:t>
      </w:r>
      <w:r w:rsidR="00CB1AA2" w:rsidRPr="00CB1AA2">
        <w:t>"</w:t>
      </w:r>
      <w:r w:rsidRPr="00CB1AA2">
        <w:t xml:space="preserve"> осуществил вторую эмиссию долговых обязательств уже на более сложных условиях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Корпоративные облигации представляют собой эффективный инструмент привлечения инвестиций</w:t>
      </w:r>
      <w:r w:rsidR="00CB1AA2" w:rsidRPr="00CB1AA2">
        <w:t xml:space="preserve">. </w:t>
      </w:r>
      <w:r w:rsidRPr="00CB1AA2">
        <w:t>Потенциальных инвесторов привлекает, прежде всего, возвратность средств, вложенных в облигации, по сравнению с акциями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Порядок регистрации, выпуска и погашения корпоративных облигаций регламентируется соответствующими нормативными актами Национальной Комиссии по ценным бумагам РК</w:t>
      </w:r>
      <w:r w:rsidR="00CB1AA2" w:rsidRPr="00CB1AA2">
        <w:t xml:space="preserve">. </w:t>
      </w:r>
      <w:r w:rsidRPr="00CB1AA2">
        <w:t>В принципе, процедура подготовки и организации выпуска облигаций, включая документацию, представляемую в НКЦБ, аналогична механизму осуществления эмиссии акций и соответствующим документам по ней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Исходя из вышеизложенного, с учетом имеющегося в республике опыта рекомендуем банкам выступить в качестве эмитента облигаций на рынке ценных бумаг</w:t>
      </w:r>
      <w:r w:rsidR="00CB1AA2" w:rsidRPr="00CB1AA2">
        <w:t xml:space="preserve">. </w:t>
      </w:r>
      <w:r w:rsidRPr="00CB1AA2">
        <w:t>Легко предположить, что в условиях острого дефицита финансовых инструментов на отечественном рынке облигации банка привлекут пристальное внимание всех, кто сейчас ломает голову над проблемой управления активами, хочет повыгоднее и с наименьшим риском разместить имеющийся капитал</w:t>
      </w:r>
      <w:r w:rsidR="00CB1AA2" w:rsidRPr="00CB1AA2">
        <w:t xml:space="preserve">. </w:t>
      </w:r>
      <w:r w:rsidRPr="00CB1AA2">
        <w:t>При этом покупателей, конечно, будет интересовать финансовое состояние эмитента, его платежеспособность</w:t>
      </w:r>
      <w:r w:rsidR="00CB1AA2" w:rsidRPr="00CB1AA2">
        <w:t xml:space="preserve">. </w:t>
      </w:r>
      <w:r w:rsidRPr="00CB1AA2">
        <w:t>С этой точки зрения банку желательно в ближайшее время выйти на Казахстанскую фондовую биржу (КФБ</w:t>
      </w:r>
      <w:r w:rsidR="00CB1AA2" w:rsidRPr="00CB1AA2">
        <w:t xml:space="preserve">). </w:t>
      </w:r>
      <w:r w:rsidRPr="00CB1AA2">
        <w:t>Наличие банка в листинге КФБ будет свидетельствовать о том, что он готов раскрыть информацию о своей деятельности, предоставить инвесторам всю необходимую документацию для проведения объективной оценки бумаг</w:t>
      </w:r>
      <w:r w:rsidR="00CB1AA2" w:rsidRPr="00CB1AA2">
        <w:t xml:space="preserve">. </w:t>
      </w:r>
      <w:r w:rsidRPr="00CB1AA2">
        <w:t>Первую эмиссию корпоративных долговых обязательств целесообразно осуществить на сумму 50 млн</w:t>
      </w:r>
      <w:r w:rsidR="00CB1AA2" w:rsidRPr="00CB1AA2">
        <w:t xml:space="preserve">. </w:t>
      </w:r>
      <w:r w:rsidRPr="00CB1AA2">
        <w:t>тенге сроком обращения 6 месяцев</w:t>
      </w:r>
      <w:r w:rsidR="00CB1AA2" w:rsidRPr="00CB1AA2">
        <w:t xml:space="preserve">. </w:t>
      </w:r>
      <w:r w:rsidRPr="00CB1AA2">
        <w:t>В целях повышения заинтересованности заемщиков, чтобы они предпочитали вкладывать инвестиции в облигации банка, следует установить процентную ставку на уровне, превышающем процентные ставки по действующим эмиссиям корпоративных облигаций, а по возможности приближенной к доходности по МЕККАМ, НСО</w:t>
      </w:r>
      <w:r w:rsidR="00CB1AA2" w:rsidRPr="00CB1AA2">
        <w:t xml:space="preserve">. </w:t>
      </w:r>
      <w:r w:rsidRPr="00CB1AA2">
        <w:t>Если дебют пройдет успешно, то банк зарекомендует себя как надежного и выгодного эмитента и завоюет доверие инвесторов, что повысит его инвестиционную привлекательность для потенциальных заемщиков</w:t>
      </w:r>
      <w:r w:rsidR="00CB1AA2" w:rsidRPr="00CB1AA2">
        <w:t xml:space="preserve">. </w:t>
      </w:r>
      <w:r w:rsidRPr="00CB1AA2">
        <w:t>Это позволит в последующих эмиссиях облигаций увеличить сумму и сроки погашения займа, а процентную ставку несколько снизить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Таким образом, банк расширит инвестиционную базу заимствования, получит дополнительный источник привлечения финансовых ресурсов и активизировать свою деятельность на рынке ссудных капиталов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Кастодиальная деятельность</w:t>
      </w:r>
      <w:r w:rsidR="00CB1AA2" w:rsidRPr="00CB1AA2">
        <w:t xml:space="preserve">. </w:t>
      </w:r>
      <w:r w:rsidRPr="00CB1AA2">
        <w:t>Как известно, в результате пенсионной реформы в республике были созданы накопительные пенсионные фонды {в настоящее время их насчитывается 16</w:t>
      </w:r>
      <w:r w:rsidR="00CB1AA2" w:rsidRPr="00CB1AA2">
        <w:t>),</w:t>
      </w:r>
      <w:r w:rsidRPr="00CB1AA2">
        <w:t xml:space="preserve"> которые аккумулируя пенсионные взносы вкладчиков, инвестируют их в безрисковые государственные ценные бумаги, преимущественно краткосрочные (МЕККАМы, ноты Нацбанка</w:t>
      </w:r>
      <w:r w:rsidR="00CB1AA2" w:rsidRPr="00CB1AA2">
        <w:t xml:space="preserve">). </w:t>
      </w:r>
      <w:r w:rsidRPr="00CB1AA2">
        <w:t>В связи с этим возникла необходимость в новой форме банковского обслуживания</w:t>
      </w:r>
      <w:r w:rsidR="00CB1AA2" w:rsidRPr="00CB1AA2">
        <w:t xml:space="preserve"> - </w:t>
      </w:r>
      <w:r w:rsidRPr="00CB1AA2">
        <w:t>оказание кастодиальных услуг, поскольку это эффективный метод контроля за движением денежных средств пенсионных фондов</w:t>
      </w:r>
      <w:r w:rsidR="00CB1AA2" w:rsidRPr="00CB1AA2">
        <w:t xml:space="preserve">. </w:t>
      </w:r>
      <w:r w:rsidRPr="00CB1AA2">
        <w:t xml:space="preserve">Банк-кастодиан осуществляет хранение и учет вверенных ему ценных бумаг и денежных средств, предназначенных для сделок с ценными бумагами, исключая, таким образом, риск их хищения, незаконных операций, всякого рода махинаций и </w:t>
      </w:r>
      <w:r w:rsidR="00CB1AA2">
        <w:t>т.п.</w:t>
      </w:r>
      <w:r w:rsidR="00CB1AA2" w:rsidRPr="00CB1AA2">
        <w:t xml:space="preserve"> </w:t>
      </w:r>
      <w:r w:rsidRPr="00CB1AA2">
        <w:t>За это он получает комиссионное вознаграждение</w:t>
      </w:r>
      <w:r w:rsidR="00CB1AA2" w:rsidRPr="00CB1AA2">
        <w:t xml:space="preserve">. </w:t>
      </w:r>
      <w:r w:rsidRPr="00CB1AA2">
        <w:t>Например, Алматинский торгово-финансовый банк (один из пионеров этого дела</w:t>
      </w:r>
      <w:r w:rsidR="00CB1AA2" w:rsidRPr="00CB1AA2">
        <w:t xml:space="preserve">) </w:t>
      </w:r>
      <w:r w:rsidRPr="00CB1AA2">
        <w:t>за оказание кастодиальных услуг взимает плату в размере 0,15 процентов от номинальной стоимости ценных бумаг</w:t>
      </w:r>
      <w:r w:rsidR="00CB1AA2" w:rsidRPr="00CB1AA2">
        <w:t xml:space="preserve">. </w:t>
      </w:r>
      <w:r w:rsidRPr="00CB1AA2">
        <w:t>Такая низкая ставка установлена в интересах клиентов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Конечно, банку-кастодиану выгодно обслуживать пенсионные фонды лишь в том случае, когда последние инвестируют в ценные бумаги довольно крупные суммы пенсионных накоплений, тогда кастодиальные услуги экономически оправданы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Заметим, что банк может оказывать кастодиальные услуги не только пенсионным фондам, но и другим институциональным инвесторам (страховым фирмам, инвестиционным компаниям</w:t>
      </w:r>
      <w:r w:rsidR="00CB1AA2" w:rsidRPr="00CB1AA2">
        <w:t>),</w:t>
      </w:r>
      <w:r w:rsidRPr="00CB1AA2">
        <w:t xml:space="preserve"> а также портфельным инвесторам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 развитием фондового рынка, числа инвесторов (одних только инвестиционных фондов</w:t>
      </w:r>
      <w:r w:rsidR="00CB1AA2" w:rsidRPr="00CB1AA2">
        <w:t xml:space="preserve"> - </w:t>
      </w:r>
      <w:r w:rsidRPr="00CB1AA2">
        <w:t>около 200</w:t>
      </w:r>
      <w:r w:rsidR="00CB1AA2" w:rsidRPr="00CB1AA2">
        <w:t xml:space="preserve">) </w:t>
      </w:r>
      <w:r w:rsidRPr="00CB1AA2">
        <w:t>значительно увеличатся размеры инвестиций в ценные бумаги, количество и объемы сделок по ним</w:t>
      </w:r>
      <w:r w:rsidR="00CB1AA2" w:rsidRPr="00CB1AA2">
        <w:t xml:space="preserve">. </w:t>
      </w:r>
      <w:r w:rsidRPr="00CB1AA2">
        <w:t>Соответственно будет возрастать потребность в кастодиальных услугах</w:t>
      </w:r>
      <w:r w:rsidR="00CB1AA2" w:rsidRPr="00CB1AA2">
        <w:t xml:space="preserve">. </w:t>
      </w:r>
      <w:r w:rsidRPr="00CB1AA2">
        <w:t>А на сегодняшний день в республике действует всего 7 кастодианов из 12 банков, получивших лицензии на кастодиальную деятельность</w:t>
      </w:r>
      <w:r w:rsidR="00CB1AA2" w:rsidRPr="00CB1AA2">
        <w:t xml:space="preserve">. </w:t>
      </w:r>
      <w:r w:rsidRPr="00CB1AA2">
        <w:t>Очевидно, что в будущем этого будет Явно недостаточно</w:t>
      </w:r>
      <w:r w:rsidR="00CB1AA2" w:rsidRPr="00CB1AA2">
        <w:t xml:space="preserve">. </w:t>
      </w:r>
      <w:r w:rsidRPr="00CB1AA2">
        <w:t>Вот почему кастодиальная деятельность считается актуальной и перспективной формой банковского обслуживания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Форфейтинг и факторинг</w:t>
      </w:r>
      <w:r w:rsidR="00CB1AA2" w:rsidRPr="00CB1AA2">
        <w:t xml:space="preserve">. </w:t>
      </w:r>
      <w:r w:rsidRPr="00CB1AA2">
        <w:t>Одной из эффективных форм торгового финансирования является форфейтинг</w:t>
      </w:r>
      <w:r w:rsidR="00CB1AA2" w:rsidRPr="00CB1AA2">
        <w:t xml:space="preserve">. </w:t>
      </w:r>
      <w:r w:rsidRPr="00CB1AA2">
        <w:t>Форфейтинг</w:t>
      </w:r>
      <w:r w:rsidR="00CB1AA2" w:rsidRPr="00CB1AA2">
        <w:t xml:space="preserve"> - </w:t>
      </w:r>
      <w:r w:rsidRPr="00CB1AA2">
        <w:t>своеобразная форма кредитования экспортеров (продавцов</w:t>
      </w:r>
      <w:r w:rsidR="00CB1AA2" w:rsidRPr="00CB1AA2">
        <w:t xml:space="preserve">) </w:t>
      </w:r>
      <w:r w:rsidRPr="00CB1AA2">
        <w:t>при продаже товаров, применяемая, чаще всего, во внешнеторговых операциях</w:t>
      </w:r>
      <w:r w:rsidR="00CB1AA2" w:rsidRPr="00CB1AA2">
        <w:t xml:space="preserve">. </w:t>
      </w:r>
      <w:r w:rsidRPr="00CB1AA2">
        <w:t>Банк (форфейтор</w:t>
      </w:r>
      <w:r w:rsidR="00CB1AA2" w:rsidRPr="00CB1AA2">
        <w:t xml:space="preserve">) </w:t>
      </w:r>
      <w:r w:rsidRPr="00CB1AA2">
        <w:t>выкупает у экспортера (продавца</w:t>
      </w:r>
      <w:r w:rsidR="00CB1AA2" w:rsidRPr="00CB1AA2">
        <w:t xml:space="preserve">) </w:t>
      </w:r>
      <w:r w:rsidRPr="00CB1AA2">
        <w:t>денежное обязательство импортера (покупателя</w:t>
      </w:r>
      <w:r w:rsidR="00CB1AA2" w:rsidRPr="00CB1AA2">
        <w:t xml:space="preserve">) </w:t>
      </w:r>
      <w:r w:rsidRPr="00CB1AA2">
        <w:t>оплатить купленный им товар сразу же после поставки товара и сам производит полную досрочную или частичную оплату стоимости товара экспортеру</w:t>
      </w:r>
      <w:r w:rsidR="00CB1AA2" w:rsidRPr="00CB1AA2">
        <w:t xml:space="preserve">. </w:t>
      </w:r>
      <w:r w:rsidRPr="00CB1AA2">
        <w:t>В последующем денежные средства банку</w:t>
      </w:r>
      <w:r w:rsidR="00CB1AA2" w:rsidRPr="00CB1AA2">
        <w:t xml:space="preserve"> - </w:t>
      </w:r>
      <w:r w:rsidRPr="00CB1AA2">
        <w:t>форфейтору в оплату товара перечисляет, уплачивает импортер</w:t>
      </w:r>
      <w:r w:rsidR="00CB1AA2" w:rsidRPr="00CB1AA2">
        <w:t xml:space="preserve"> - </w:t>
      </w:r>
      <w:r w:rsidRPr="00CB1AA2">
        <w:t>покупатель, уведомленный, что оплату за него произвел форфейтер</w:t>
      </w:r>
      <w:r w:rsidR="00CB1AA2" w:rsidRPr="00CB1AA2">
        <w:t xml:space="preserve">. </w:t>
      </w:r>
      <w:r w:rsidRPr="00CB1AA2">
        <w:t>За досрочную оплату банк-форфейтор взимает с экспортера проценты</w:t>
      </w:r>
      <w:r w:rsidR="00CB1AA2" w:rsidRPr="00CB1AA2">
        <w:t xml:space="preserve">. </w:t>
      </w:r>
      <w:r w:rsidRPr="00CB1AA2">
        <w:t>Таким образом, банк-форфейтор получает вознаграждение за то, что принимает на себя платежный риск и выступает гарантом для экспортера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В качестве примера можно привести ЗАО </w:t>
      </w:r>
      <w:r w:rsidR="00CB1AA2" w:rsidRPr="00CB1AA2">
        <w:t>"</w:t>
      </w:r>
      <w:r w:rsidRPr="00CB1AA2">
        <w:t>Банк ТуранАлем</w:t>
      </w:r>
      <w:r w:rsidR="00CB1AA2" w:rsidRPr="00CB1AA2">
        <w:t>"</w:t>
      </w:r>
      <w:r w:rsidRPr="00CB1AA2">
        <w:t>, который с конца 1998 года стал практиковать в своей деятельности операции форфейтинга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Считаем, что данный вид кредитования найдет широкое применение на практике, поскольку в республике действует много фирм, осуществляющих экспортные операции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Не менее перспективной формой кредитования экспортных</w:t>
      </w:r>
      <w:r w:rsidR="00CB1AA2">
        <w:t xml:space="preserve"> </w:t>
      </w:r>
      <w:r w:rsidRPr="00CB1AA2">
        <w:t>операций является факторинг, в основе которого лежит покупка</w:t>
      </w:r>
      <w:r w:rsidR="00CB1AA2">
        <w:t xml:space="preserve"> </w:t>
      </w:r>
      <w:r w:rsidRPr="00CB1AA2">
        <w:t>банком счетов</w:t>
      </w:r>
      <w:r w:rsidR="00CB1AA2" w:rsidRPr="00CB1AA2">
        <w:t xml:space="preserve"> - </w:t>
      </w:r>
      <w:r w:rsidRPr="00CB1AA2">
        <w:t>фактур (платежных требований</w:t>
      </w:r>
      <w:r w:rsidR="00CB1AA2" w:rsidRPr="00CB1AA2">
        <w:t xml:space="preserve">) </w:t>
      </w:r>
      <w:r w:rsidRPr="00CB1AA2">
        <w:t>поставщика на</w:t>
      </w:r>
      <w:r w:rsidR="00CB1AA2">
        <w:t xml:space="preserve"> </w:t>
      </w:r>
      <w:r w:rsidRPr="00CB1AA2">
        <w:t>отгружаемую продукцию и передача поставщиком банку права</w:t>
      </w:r>
      <w:r w:rsidR="00CB1AA2">
        <w:t xml:space="preserve"> </w:t>
      </w:r>
      <w:r w:rsidRPr="00CB1AA2">
        <w:t>требования платежа с покупателя продукции</w:t>
      </w:r>
      <w:r w:rsidR="00CB1AA2" w:rsidRPr="00CB1AA2">
        <w:t xml:space="preserve">. </w:t>
      </w:r>
      <w:r w:rsidRPr="00CB1AA2">
        <w:t xml:space="preserve">Выгода клиента банка при факторинговых операциях состоит в снижении издержек обращения ускорении оборота денежных средств, устранении риска неплатежа со стороны покупателей, повышении общей платежеспособности и </w:t>
      </w:r>
      <w:r w:rsidR="00CB1AA2" w:rsidRPr="00CB1AA2">
        <w:t xml:space="preserve">т.д. </w:t>
      </w:r>
      <w:r w:rsidRPr="00CB1AA2">
        <w:t>Факторинговая компания или отдел в банке предоставляют следующие услуги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анализ хозяйственной деятельности, кредитный анализ и взыскание долгов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кредитное страхование против плохих долгов с использованием </w:t>
      </w:r>
      <w:r w:rsidR="00CB1AA2" w:rsidRPr="00CB1AA2">
        <w:t>"</w:t>
      </w:r>
      <w:r w:rsidRPr="00CB1AA2">
        <w:t>подтвержденных обязательств</w:t>
      </w:r>
      <w:r w:rsidR="00CB1AA2" w:rsidRPr="00CB1AA2">
        <w:t xml:space="preserve">";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немедленное предоставление наличности против счетов-фактур на 75-80 процентов от номинала счетов и гарантия платежа остатка в согласованные сроки с учетом кредитного страхования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принципе операция форфейтинга аналогична операции факторинга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Таким образом, представляется целесообразным применение в деятельности отечественных банков форфейтинга с учетом их финансовых возможностей</w:t>
      </w:r>
      <w:r w:rsidR="00CB1AA2" w:rsidRPr="00CB1AA2">
        <w:t xml:space="preserve">. </w:t>
      </w:r>
      <w:r w:rsidRPr="00CB1AA2">
        <w:t>Это позволит банку пополнить контингент обслуживаемых клиентов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Микро кредитование</w:t>
      </w:r>
      <w:r w:rsidR="00CB1AA2" w:rsidRPr="00CB1AA2">
        <w:t xml:space="preserve">. </w:t>
      </w:r>
      <w:r w:rsidRPr="00CB1AA2">
        <w:t>Заслуживает внимания такая форма кредитных операций, как микро кредитование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Как известно, в нашей стране принята программа микро кредитования наименее обеспеченных граждан на 1998-2000 годы</w:t>
      </w:r>
      <w:r w:rsidR="00CB1AA2" w:rsidRPr="00CB1AA2">
        <w:t xml:space="preserve">. </w:t>
      </w:r>
      <w:r w:rsidRPr="00CB1AA2">
        <w:t>Она реализуется с 1998 года в виде пилотного проекта в 5 южных областях республики (Алматинский, Кызылординской, Жамбылской, Восточно-Казахстанской и Южно-Казахстанской</w:t>
      </w:r>
      <w:r w:rsidR="00CB1AA2" w:rsidRPr="00CB1AA2">
        <w:t xml:space="preserve">). </w:t>
      </w:r>
      <w:r w:rsidRPr="00CB1AA2">
        <w:t>Кроме того в Актюбинске с начала 1998 года 245 малоимущих, многодетных семей получили микро кредиты в виде беспроцентной ссуды в размере 400 долл</w:t>
      </w:r>
      <w:r w:rsidR="00CB1AA2" w:rsidRPr="00CB1AA2">
        <w:t xml:space="preserve">. </w:t>
      </w:r>
      <w:r w:rsidRPr="00CB1AA2">
        <w:t>каждая</w:t>
      </w:r>
      <w:r w:rsidR="00CB1AA2" w:rsidRPr="00CB1AA2">
        <w:t xml:space="preserve">. </w:t>
      </w:r>
      <w:r w:rsidRPr="00CB1AA2">
        <w:t>Общая сумма выданных микро кредитов равна 7 368 тыс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  <w:r w:rsidRPr="00CB1AA2">
        <w:t>Кредиты были предоставлены</w:t>
      </w:r>
      <w:r w:rsidR="00CB1AA2" w:rsidRPr="00CB1AA2">
        <w:t xml:space="preserve">: </w:t>
      </w:r>
      <w:r w:rsidRPr="00CB1AA2">
        <w:t>на занятие коммерческой деятельностью, на разведение скота, выращивание овощей и разведение птицы, на авто и фото услуги, на хлебопечение, ремонт телевизоров, рукоделие, парикмахерское дело, постройку бани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соответствии с программой в 1998 году планировалось охватить микро кредитами 30 тыс</w:t>
      </w:r>
      <w:r w:rsidR="00CB1AA2" w:rsidRPr="00CB1AA2">
        <w:t xml:space="preserve">. </w:t>
      </w:r>
      <w:r w:rsidRPr="00CB1AA2">
        <w:t>наименее обеспеченных граждан Казахстана и довести число кредитуемых к 2000 году до 15 тыс</w:t>
      </w:r>
      <w:r w:rsidR="00CB1AA2" w:rsidRPr="00CB1AA2">
        <w:t xml:space="preserve">. </w:t>
      </w:r>
      <w:r w:rsidRPr="00CB1AA2">
        <w:t>человек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Некоторые казахстанские банки взяли на вооружение практику микро кредитования</w:t>
      </w:r>
      <w:r w:rsidR="00CB1AA2" w:rsidRPr="00CB1AA2">
        <w:t xml:space="preserve">. </w:t>
      </w:r>
      <w:r w:rsidRPr="00CB1AA2">
        <w:t>Так, Банк ТуранАлем предоставляет микро кредиты на следующих условиях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сумма кредита</w:t>
      </w:r>
      <w:r w:rsidR="00CB1AA2" w:rsidRPr="00CB1AA2">
        <w:t xml:space="preserve"> - </w:t>
      </w:r>
      <w:r w:rsidRPr="00CB1AA2">
        <w:t>от 500 до 30 000 долларов США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срок кредита</w:t>
      </w:r>
      <w:r w:rsidR="00CB1AA2" w:rsidRPr="00CB1AA2">
        <w:t xml:space="preserve"> - </w:t>
      </w:r>
      <w:r w:rsidRPr="00CB1AA2">
        <w:t>от 6 до 12 месяцев</w:t>
      </w:r>
      <w:r w:rsidR="00CB1AA2" w:rsidRPr="00CB1AA2">
        <w:t xml:space="preserve">;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процент</w:t>
      </w:r>
      <w:r w:rsidR="00CB1AA2" w:rsidRPr="00CB1AA2">
        <w:t xml:space="preserve"> - </w:t>
      </w:r>
      <w:r w:rsidRPr="00CB1AA2">
        <w:t>в валюте 1,8</w:t>
      </w:r>
      <w:r w:rsidR="00CB1AA2" w:rsidRPr="00CB1AA2">
        <w:t>-</w:t>
      </w:r>
      <w:r w:rsidRPr="00CB1AA2">
        <w:t>2,6 процентов в месяц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Очевидно, что данный вид банковских услуг найдет широкое распространение среди населения, так как микро кредитование играет роль противодействия растущей безработице и бедности</w:t>
      </w:r>
      <w:r w:rsidR="00CB1AA2" w:rsidRPr="00CB1AA2">
        <w:t xml:space="preserve">. </w:t>
      </w:r>
      <w:r w:rsidRPr="00CB1AA2">
        <w:t>К тому же банкам выгодно предоставление микро кредитов, поскольку высокая мобильность, маневренность и возвратность таких кредитных ресурсов позволяют повысить их КПД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Одним их важнейших перспективных направлений развития банковской деятельности в Республике Казахстан является применение всемирной информационной сети Интернет в банковских операциях</w:t>
      </w:r>
      <w:r w:rsidR="00CB1AA2" w:rsidRPr="00CB1AA2">
        <w:t xml:space="preserve">. </w:t>
      </w:r>
      <w:r w:rsidRPr="00CB1AA2">
        <w:t>Это оказание так называемых виртуальных услуг</w:t>
      </w:r>
      <w:r w:rsidR="00CB1AA2" w:rsidRPr="00CB1AA2">
        <w:t xml:space="preserve">. </w:t>
      </w:r>
      <w:r w:rsidRPr="00CB1AA2">
        <w:t>Следует отметить, что на сегодняшний день уже существуют банки, которые используют компьютерные технологии в банковском обслуживании</w:t>
      </w:r>
      <w:r w:rsidR="00CB1AA2" w:rsidRPr="00CB1AA2">
        <w:t xml:space="preserve">. </w:t>
      </w:r>
      <w:r w:rsidRPr="00CB1AA2">
        <w:t>Так, Народный банк рекламирует свои услуги через Интернет, в частности, предоставляет расчетно-кассовое обслуживание клиентов с использованием Интернет и компьютерных технологий</w:t>
      </w:r>
      <w:r w:rsidR="00CB1AA2" w:rsidRPr="00CB1AA2">
        <w:t xml:space="preserve">. </w:t>
      </w:r>
      <w:r w:rsidRPr="00CB1AA2">
        <w:t>Другим примером, ярко иллюстрирующим применение Интернет в работе банка, является ТехаKаВа</w:t>
      </w:r>
      <w:r w:rsidRPr="00CB1AA2">
        <w:rPr>
          <w:lang w:val="en-US" w:eastAsia="ko-KR"/>
        </w:rPr>
        <w:t>nk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Теха</w:t>
      </w:r>
      <w:r w:rsidRPr="00CB1AA2">
        <w:rPr>
          <w:lang w:val="en-US"/>
        </w:rPr>
        <w:t>K</w:t>
      </w:r>
      <w:r w:rsidRPr="00CB1AA2">
        <w:t>аВа</w:t>
      </w:r>
      <w:r w:rsidRPr="00CB1AA2">
        <w:rPr>
          <w:lang w:val="en-US"/>
        </w:rPr>
        <w:t>nk</w:t>
      </w:r>
      <w:r w:rsidRPr="00CB1AA2">
        <w:t xml:space="preserve"> в рамках внедрения новой системы клиентских расчетов объявляет об открытии своего официального сайта</w:t>
      </w:r>
      <w:r w:rsidR="00CB1AA2" w:rsidRPr="00CB1AA2">
        <w:t xml:space="preserve">. </w:t>
      </w:r>
      <w:r w:rsidRPr="00CB1AA2">
        <w:t>ТехаKаВа</w:t>
      </w:r>
      <w:r w:rsidRPr="00CB1AA2">
        <w:rPr>
          <w:lang w:val="en-US"/>
        </w:rPr>
        <w:t>nk</w:t>
      </w:r>
      <w:r w:rsidRPr="00CB1AA2">
        <w:t xml:space="preserve"> известен как универсальный банк, активно развивающий новые технологии</w:t>
      </w:r>
      <w:r w:rsidR="00CB1AA2" w:rsidRPr="00CB1AA2">
        <w:t xml:space="preserve">. </w:t>
      </w:r>
      <w:r w:rsidRPr="00CB1AA2">
        <w:t xml:space="preserve">Внедрением новой программы </w:t>
      </w:r>
      <w:r w:rsidR="00CB1AA2" w:rsidRPr="00CB1AA2">
        <w:t>"</w:t>
      </w:r>
      <w:r w:rsidRPr="00CB1AA2">
        <w:rPr>
          <w:lang w:val="en-US"/>
        </w:rPr>
        <w:t>Internet</w:t>
      </w:r>
      <w:r w:rsidRPr="00CB1AA2">
        <w:t>-</w:t>
      </w:r>
      <w:r w:rsidRPr="00CB1AA2">
        <w:rPr>
          <w:lang w:val="en-US"/>
        </w:rPr>
        <w:t>banking</w:t>
      </w:r>
      <w:r w:rsidR="00CB1AA2" w:rsidRPr="00CB1AA2">
        <w:t>"</w:t>
      </w:r>
      <w:r w:rsidRPr="00CB1AA2">
        <w:t xml:space="preserve"> он облегчил доступ клиента к счетам, дав ему возможность самому ощутить новейшие веяния в сфере банковского обслуживания</w:t>
      </w:r>
      <w:r w:rsidR="00CB1AA2" w:rsidRPr="00CB1AA2">
        <w:t xml:space="preserve">. </w:t>
      </w:r>
      <w:r w:rsidRPr="00CB1AA2">
        <w:t>Это мобильный динамичный способ связи с банком позволит клиентам самостоятельно выбирать время и место для ведения банковских операций</w:t>
      </w:r>
      <w:r w:rsidR="00CB1AA2" w:rsidRPr="00CB1AA2">
        <w:t xml:space="preserve">. </w:t>
      </w:r>
      <w:r w:rsidRPr="00CB1AA2">
        <w:t>Они могут связаться с банком из дома и офиса через Интернет,</w:t>
      </w:r>
      <w:r w:rsidR="00CB1AA2" w:rsidRPr="00CB1AA2">
        <w:t xml:space="preserve"> - </w:t>
      </w:r>
      <w:r w:rsidRPr="00CB1AA2">
        <w:t>в том числе, из-за пределов Казахстана</w:t>
      </w:r>
      <w:r w:rsidR="00CB1AA2" w:rsidRPr="00CB1AA2">
        <w:t xml:space="preserve">. </w:t>
      </w:r>
      <w:r w:rsidRPr="00CB1AA2">
        <w:t>ТехаKаВа</w:t>
      </w:r>
      <w:r w:rsidRPr="00CB1AA2">
        <w:rPr>
          <w:lang w:val="en-US"/>
        </w:rPr>
        <w:t>nk</w:t>
      </w:r>
      <w:r w:rsidRPr="00CB1AA2">
        <w:t xml:space="preserve"> предоставляет своим вкладчикам и заемщикам опыт и технологические решения для безопасного управления их деньгами, строгое соблюдение конфиденциальности и индивидуальный подход, поддержание счета без требования минимального остатка, гибкую систему мультивалютных счетов, простоту оформления документов и последующих </w:t>
      </w:r>
      <w:r w:rsidRPr="00CB1AA2">
        <w:rPr>
          <w:lang w:val="en-US"/>
        </w:rPr>
        <w:t>on</w:t>
      </w:r>
      <w:r w:rsidRPr="00CB1AA2">
        <w:t>-</w:t>
      </w:r>
      <w:r w:rsidRPr="00CB1AA2">
        <w:rPr>
          <w:lang w:val="en-US"/>
        </w:rPr>
        <w:t>line</w:t>
      </w:r>
      <w:r w:rsidRPr="00CB1AA2">
        <w:t xml:space="preserve"> процедур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 считает, обеспечение конфиденциальности информации является одной из своих важнейших задач</w:t>
      </w:r>
      <w:r w:rsidR="00CB1AA2" w:rsidRPr="00CB1AA2">
        <w:t xml:space="preserve">. </w:t>
      </w:r>
      <w:r w:rsidRPr="00CB1AA2">
        <w:t>Поэтому, особое внимание уделено мерам по обеспечению безопасности сервиса</w:t>
      </w:r>
      <w:r w:rsidR="00CB1AA2" w:rsidRPr="00CB1AA2">
        <w:t xml:space="preserve">. </w:t>
      </w:r>
      <w:r w:rsidRPr="00CB1AA2">
        <w:t>Соединение с сервером осуществляется по протоколу 5513</w:t>
      </w:r>
      <w:r w:rsidR="00CB1AA2">
        <w:t>.0</w:t>
      </w:r>
      <w:r w:rsidRPr="00CB1AA2">
        <w:t xml:space="preserve"> с ключом 128 бит, который производит шифрование всего графика между клиентом и сервером</w:t>
      </w:r>
      <w:r w:rsidR="00CB1AA2" w:rsidRPr="00CB1AA2">
        <w:t xml:space="preserve">. </w:t>
      </w:r>
      <w:r w:rsidRPr="00CB1AA2">
        <w:t>Высокая безопасность и безусловная гарантия идентификации клиента обеспечивается благодаря использованию сеансовых ключей связи</w:t>
      </w:r>
      <w:r w:rsidR="00CB1AA2" w:rsidRPr="00CB1AA2">
        <w:t xml:space="preserve">. </w:t>
      </w:r>
      <w:r w:rsidRPr="00CB1AA2">
        <w:t xml:space="preserve">Несколько десятков клиентов ТехаКаВанк уже оценили надежность, удобство и оперативность системы </w:t>
      </w:r>
      <w:r w:rsidR="00CB1AA2" w:rsidRPr="00CB1AA2">
        <w:t>"</w:t>
      </w:r>
      <w:r w:rsidRPr="00CB1AA2">
        <w:t>ТехаКаВанк</w:t>
      </w:r>
      <w:r w:rsidR="00CB1AA2" w:rsidRPr="00CB1AA2">
        <w:t>"</w:t>
      </w:r>
      <w:r w:rsidRPr="00CB1AA2">
        <w:t xml:space="preserve"> Уже накоплен необходимый опыт и доверие клиентов, что сформировало высокую репутацию новой системы</w:t>
      </w:r>
      <w:r w:rsidR="00CB1AA2" w:rsidRPr="00CB1AA2">
        <w:t xml:space="preserve">. </w:t>
      </w:r>
      <w:r w:rsidRPr="00CB1AA2">
        <w:t xml:space="preserve">Можно быть уверенным, что в ближайший год продолжится стремительное развитие </w:t>
      </w:r>
      <w:r w:rsidR="00CB1AA2" w:rsidRPr="00CB1AA2">
        <w:t>"</w:t>
      </w:r>
      <w:r w:rsidRPr="00CB1AA2">
        <w:t>ТехаКаВанк</w:t>
      </w:r>
      <w:r w:rsidR="00CB1AA2" w:rsidRPr="00CB1AA2">
        <w:t>"</w:t>
      </w:r>
      <w:r w:rsidRPr="00CB1AA2">
        <w:t>, распространение передового опыта ТехаКаВанк и внедрение новой технологии в деятельности других банков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В качестве дополнительных рекомендаций по дальнейшему развитию и совершенствованию рынка банковских услуг в республике можно предложить банкам широко применять в своей деятельности новые нетрадиционные виды банковских операций, такие как репо, трастовые операции, андеррайтинг, активно практиковать ипотечное кредитование, в частности, ипотечные облигации и строй сбережения, нетрадиционные способы залога при предоставлении ссуды и </w:t>
      </w:r>
      <w:r w:rsidR="00CB1AA2" w:rsidRPr="00CB1AA2">
        <w:t xml:space="preserve">т.д.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Резюмируя вышеизложенное, приходим к выводу, что рынок банковских услуг в Казахстане в перспективе значительно расширится, обогатится передовым опытом, в том числе зарубежным, пополнится новыми, нетрадиционными банковскими операциями и современными технологиями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Это позволит повысить уровень и качество банковского обслуживания, оздоровить и укрепить финансовую систему, способствовать оживлению и развитию реального сектора экономики, целенаправленно проводить эффективную денежно-кредитную политику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Вся коммерческая деятельность банков нацелена на максимальную близость с клиентом</w:t>
      </w:r>
      <w:r w:rsidR="00CB1AA2" w:rsidRPr="00CB1AA2">
        <w:t xml:space="preserve">. </w:t>
      </w:r>
      <w:r w:rsidRPr="00CB1AA2">
        <w:t>Вот почему предлагаемые ими услуги в области инкассации рассматриваются прежде всего как хорошая возможность для формирования и развития более тесного типа взаимоотношений с клиентом с целью наиболее полного и качественного удовлетворения его потребностей по доступным ценам и повышения эффективности банковских услуг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условиях жесткой конкуренции на рынке услуг по инкассации требовательность клиентов к банкам значительно возросла</w:t>
      </w:r>
      <w:r w:rsidR="00CB1AA2" w:rsidRPr="00CB1AA2">
        <w:t xml:space="preserve">. </w:t>
      </w:r>
      <w:r w:rsidRPr="00CB1AA2">
        <w:t>Одним из основных критериев выбора для клиента является надежность банка</w:t>
      </w:r>
      <w:r w:rsidR="00CB1AA2" w:rsidRPr="00CB1AA2">
        <w:t xml:space="preserve">. </w:t>
      </w:r>
      <w:r w:rsidRPr="00CB1AA2">
        <w:t>Кроме того, выбирая обслуживающий банк, клиентом учитываются не только уровни действующих ставок и тарифов, имидж, но и территориальная удаленность от предприятия, что немаловажно при слабости существующей инфраструктуры дорожного движения и связи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Инкассация, как один из видов банковских услуг, представляет собой сбор в кассах предприятий, организаций и учреждений наличных денег и ценностей и доставку их в финансово</w:t>
      </w:r>
      <w:r w:rsidR="00CB1AA2" w:rsidRPr="00CB1AA2">
        <w:t xml:space="preserve"> - </w:t>
      </w:r>
      <w:r w:rsidRPr="00CB1AA2">
        <w:t>кредитные учреждения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Данная услуга предусматривает выезд инкассаторского автомобиля к клиенту, прием и доставку денежных средств в банк, пересчет купюр с последующим их зачислением на расчетный счет клиента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Непосредственно услуги по инкассации осуществляют инкассаторы</w:t>
      </w:r>
      <w:r w:rsidR="00CB1AA2" w:rsidRPr="00CB1AA2">
        <w:t xml:space="preserve"> - </w:t>
      </w:r>
      <w:r w:rsidRPr="00CB1AA2">
        <w:t>должностные лица, уполномоченные собирать денежные поступления в кассах различных организаций и перевозить их в банк, а также развозить деньги из банков в кассы предприятий, организаций и учреждений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Банки полагают, что высокий сервис услуг по инкассации может дать им существенные преимущества в конкурентной борьбе, так как она рассматривается не просто как разновидность банковских услуг, но и активно внедряется в качестве канала сбыта в рамках общих банковских стратегий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Кроме того, полное использование всех возможностей сервиса по инкассации клиентов, позволяет существенно активизировать работу с клиентурой и разнообразить пути получения доходов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настоящее время ассортимент услуг службы инкассации среднего банка насчитывает около 15 наименований</w:t>
      </w:r>
      <w:r w:rsidR="00CB1AA2" w:rsidRPr="00CB1AA2">
        <w:t xml:space="preserve">. </w:t>
      </w:r>
      <w:r w:rsidRPr="00CB1AA2">
        <w:t>В том числе 3 наиболее популярных у клиентов видов услуг</w:t>
      </w:r>
      <w:r w:rsidR="00CB1AA2" w:rsidRPr="00CB1AA2">
        <w:t>: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инкассация предприятий и организаций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доставка заработной платы клиентам</w:t>
      </w:r>
      <w:r w:rsidR="00CB1AA2" w:rsidRPr="00CB1AA2">
        <w:t>;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сопровождение клиентов с ценностями по региону и за его пределы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Диверсификация деятельности служб инкассации позволяет выйти на новые каналы сбыта и обеспечить банкам существенные преимущества за счет</w:t>
      </w:r>
      <w:r w:rsidR="00CB1AA2" w:rsidRPr="00CB1AA2">
        <w:t>: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повышения эффективности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работы с фирмами</w:t>
      </w:r>
      <w:r w:rsidR="00CB1AA2" w:rsidRPr="00CB1AA2">
        <w:t xml:space="preserve"> - </w:t>
      </w:r>
      <w:r w:rsidRPr="00CB1AA2">
        <w:t>клиентами</w:t>
      </w:r>
      <w:r w:rsidR="00CB1AA2" w:rsidRPr="00CB1AA2">
        <w:t>;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обеспечения </w:t>
      </w:r>
      <w:r w:rsidR="00CB1AA2" w:rsidRPr="00CB1AA2">
        <w:t>"</w:t>
      </w:r>
      <w:r w:rsidRPr="00CB1AA2">
        <w:t>привязки</w:t>
      </w:r>
      <w:r w:rsidR="00CB1AA2" w:rsidRPr="00CB1AA2">
        <w:t>"</w:t>
      </w:r>
      <w:r w:rsidRPr="00CB1AA2">
        <w:t xml:space="preserve"> клиентов к банку путем максимальной адаптации ассортимента услуг по инкассации к их индивидуальным потребностям</w:t>
      </w:r>
      <w:r w:rsidR="00CB1AA2" w:rsidRPr="00CB1AA2">
        <w:t>;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увеличения доходности банка за счет использования сбытовых услуг служб инкассации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Многолетний опыт работы на рынке инкассаторских услуг, наличие специально оборудованного бронированного автотранспорта и высокоскоростных автомобилей сопровождения, подготовленный, тренированный и высокопрофессиональный персонал инкассаторов, современные виды связи, вооружения и индивидуальных средств защиты инкассаторов</w:t>
      </w:r>
      <w:r w:rsidR="00CB1AA2" w:rsidRPr="00CB1AA2">
        <w:t xml:space="preserve"> - </w:t>
      </w:r>
      <w:r w:rsidRPr="00CB1AA2">
        <w:t>все это является залогом безопасности, надежности, точности и оперативности при обслуживании банковской клиентуры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Кроме обеспечения повышенной безопасности при инкассации клиентуры специализированными службами банка, важными преимуществами служат точность расчетов и зачисление инкассированных сумм на счет клиента практически день в день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Анализ действующих ставок и тарифов основных банков республики показывает, что диапазон изменений их величин за услуги инкассации находится в пределах от 0,15% до 0,5% от инкассируемых сумм, за пересчет наличных средств от 0,12% до 0,5%, за двойной пересчет денег от 5% от актированной суммы до 10 тыс</w:t>
      </w:r>
      <w:r w:rsidR="00CB1AA2" w:rsidRPr="00CB1AA2">
        <w:t xml:space="preserve">. </w:t>
      </w:r>
      <w:r w:rsidRPr="00CB1AA2">
        <w:t>тенге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Система ставок и тарифов банков за услуги инкассации обычно включает ставки и тарифы для юридических лиц и корпоративных клиентов</w:t>
      </w:r>
      <w:r w:rsidR="00CB1AA2" w:rsidRPr="00CB1AA2">
        <w:t xml:space="preserve">. </w:t>
      </w:r>
      <w:r w:rsidRPr="00CB1AA2">
        <w:t>По договоренности с клиентами в зависимости от условий и видов их обслуживания могут устанавливаться индивидуальные ставки и тарифы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Процесс налаживания взаимоотношений банка с клиентом по оказанию услуг инкассации включает следующие процедуры</w:t>
      </w:r>
      <w:r w:rsidR="00CB1AA2" w:rsidRPr="00CB1AA2">
        <w:t xml:space="preserve">: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</w:t>
      </w:r>
      <w:r w:rsidR="00CB1AA2" w:rsidRPr="00CB1AA2">
        <w:t xml:space="preserve">. </w:t>
      </w:r>
      <w:r w:rsidRPr="00CB1AA2">
        <w:t>Собеседование с потенциальным клиентом</w:t>
      </w:r>
      <w:r w:rsidR="00CB1AA2" w:rsidRPr="00CB1AA2">
        <w:t xml:space="preserve">. </w:t>
      </w:r>
      <w:r w:rsidRPr="00CB1AA2">
        <w:t>Предварительно с ним с учетом его пожеланий оговариваются условия обслуживания, ставки и тарифы, особые условия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2</w:t>
      </w:r>
      <w:r w:rsidR="00CB1AA2" w:rsidRPr="00CB1AA2">
        <w:t xml:space="preserve">. </w:t>
      </w:r>
      <w:r w:rsidRPr="00CB1AA2">
        <w:t>Подготовка проекта договора и согласование его с клиентом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3</w:t>
      </w:r>
      <w:r w:rsidR="00CB1AA2" w:rsidRPr="00CB1AA2">
        <w:t xml:space="preserve">. </w:t>
      </w:r>
      <w:r w:rsidRPr="00CB1AA2">
        <w:t>Заключение договора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4</w:t>
      </w:r>
      <w:r w:rsidR="00CB1AA2" w:rsidRPr="00CB1AA2">
        <w:t xml:space="preserve">. </w:t>
      </w:r>
      <w:r w:rsidRPr="00CB1AA2">
        <w:t>Разработка и корректировка графика службы инкассации в соответствии с пожеланиями клиента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5</w:t>
      </w:r>
      <w:r w:rsidR="00CB1AA2" w:rsidRPr="00CB1AA2">
        <w:t xml:space="preserve">. </w:t>
      </w:r>
      <w:r w:rsidRPr="00CB1AA2">
        <w:t>Материальное обеспечение клиента (инкассаторские сумки, пломбы, шпагат</w:t>
      </w:r>
      <w:r w:rsidR="00CB1AA2" w:rsidRPr="00CB1AA2">
        <w:t xml:space="preserve">).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6</w:t>
      </w:r>
      <w:r w:rsidR="00CB1AA2" w:rsidRPr="00CB1AA2">
        <w:t xml:space="preserve">. </w:t>
      </w:r>
      <w:r w:rsidRPr="00CB1AA2">
        <w:t>Консультации специалистов по порядку проведения инкассации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7</w:t>
      </w:r>
      <w:r w:rsidR="00CB1AA2" w:rsidRPr="00CB1AA2">
        <w:t xml:space="preserve">. </w:t>
      </w:r>
      <w:r w:rsidRPr="00CB1AA2">
        <w:t>Прием денег у клиента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8</w:t>
      </w:r>
      <w:r w:rsidR="00CB1AA2" w:rsidRPr="00CB1AA2">
        <w:t xml:space="preserve">. </w:t>
      </w:r>
      <w:r w:rsidRPr="00CB1AA2">
        <w:t>Сдача опломбированных клиентом инкассаторских сумок в кассу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9</w:t>
      </w:r>
      <w:r w:rsidR="00CB1AA2" w:rsidRPr="00CB1AA2">
        <w:t xml:space="preserve">. </w:t>
      </w:r>
      <w:r w:rsidRPr="00CB1AA2">
        <w:t>Передача денег для пересчета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10</w:t>
      </w:r>
      <w:r w:rsidR="00CB1AA2" w:rsidRPr="00CB1AA2">
        <w:t xml:space="preserve">. </w:t>
      </w:r>
      <w:r w:rsidRPr="00CB1AA2">
        <w:t>Обработка денежных средств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11</w:t>
      </w:r>
      <w:r w:rsidR="00CB1AA2" w:rsidRPr="00CB1AA2">
        <w:t xml:space="preserve">. </w:t>
      </w:r>
      <w:r w:rsidRPr="00CB1AA2">
        <w:t>Подведение итогов пересчета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12</w:t>
      </w:r>
      <w:r w:rsidR="00CB1AA2" w:rsidRPr="00CB1AA2">
        <w:t xml:space="preserve">. </w:t>
      </w:r>
      <w:r w:rsidRPr="00CB1AA2">
        <w:t>Сверка расчетов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13</w:t>
      </w:r>
      <w:r w:rsidR="00CB1AA2" w:rsidRPr="00CB1AA2">
        <w:t xml:space="preserve">. </w:t>
      </w:r>
      <w:r w:rsidRPr="00CB1AA2">
        <w:t>Оформление приходных документов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14</w:t>
      </w:r>
      <w:r w:rsidR="00CB1AA2" w:rsidRPr="00CB1AA2">
        <w:t xml:space="preserve">. </w:t>
      </w:r>
      <w:r w:rsidRPr="00CB1AA2">
        <w:t>Зачисление денег на счет клиента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15</w:t>
      </w:r>
      <w:r w:rsidR="00CB1AA2" w:rsidRPr="00CB1AA2">
        <w:t xml:space="preserve">. </w:t>
      </w:r>
      <w:r w:rsidRPr="00CB1AA2">
        <w:t>Списание комиссии с клиента за услуги инкассации в доход банка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Основные возможные недостатки, связанные с инкассацией, зависят от ряда объективных и субъективных факторов</w:t>
      </w:r>
      <w:r w:rsidR="00CB1AA2" w:rsidRPr="00CB1AA2">
        <w:t xml:space="preserve">. </w:t>
      </w:r>
      <w:r w:rsidRPr="00CB1AA2">
        <w:t>Из субъективных факторов можно отметить проблемы, которые могут возникнуть, например, в связи с пересчетом ветхих и поврежденных денежных купюр</w:t>
      </w:r>
      <w:r w:rsidR="00CB1AA2" w:rsidRPr="00CB1AA2">
        <w:t xml:space="preserve">. </w:t>
      </w:r>
      <w:r w:rsidRPr="00CB1AA2">
        <w:t>Но, как правило, эти возможные мелкие недоразумения достаточно быстро и по договоренности сторон улаживаются</w:t>
      </w:r>
      <w:r w:rsidR="00CB1AA2" w:rsidRPr="00CB1AA2">
        <w:t xml:space="preserve">. </w:t>
      </w:r>
      <w:r w:rsidRPr="00CB1AA2">
        <w:t>Объективные факторы связаны, прежде всего, с наличием определенных рисков, возникающих, как правило, при работе с крупными суммами наличных денег и особенно при их транспортировке</w:t>
      </w:r>
      <w:r w:rsidR="00CB1AA2" w:rsidRPr="00CB1AA2">
        <w:t xml:space="preserve">. </w:t>
      </w:r>
      <w:r w:rsidRPr="00CB1AA2">
        <w:t>Необходимо отметить, что в процессе своей деятельности банки сталкиваются с совокупностью различных видов рисков, отличающихся между собой по месту и времени возникновения, совокупности внешних и внутренних факторов, влияющих на их уровень</w:t>
      </w:r>
      <w:r w:rsidR="00CB1AA2" w:rsidRPr="00CB1AA2">
        <w:t xml:space="preserve">. </w:t>
      </w:r>
      <w:r w:rsidRPr="00CB1AA2">
        <w:t>Риск при инкассации</w:t>
      </w:r>
      <w:r w:rsidR="00CB1AA2" w:rsidRPr="00CB1AA2">
        <w:t xml:space="preserve"> - </w:t>
      </w:r>
      <w:r w:rsidRPr="00CB1AA2">
        <w:t>это ситуативная характеристика, отображающая неопределенность ее исхода и возможные неблагоприятные последствия в случае неуспеха</w:t>
      </w:r>
      <w:r w:rsidR="00CB1AA2" w:rsidRPr="00CB1AA2">
        <w:t xml:space="preserve">. </w:t>
      </w:r>
      <w:r w:rsidRPr="00CB1AA2">
        <w:t>Одно можно определенно отметить, что риск при инкассации, проводимой специалистами, во много раз ниже, чем при доставке наличных денег в банк самими клиентами с использованием обычных видов транспорта</w:t>
      </w:r>
      <w:r w:rsidR="00CB1AA2" w:rsidRPr="00CB1AA2">
        <w:t xml:space="preserve">. </w:t>
      </w:r>
      <w:r w:rsidRPr="00CB1AA2">
        <w:t>Примеров нападений вооруженных грабителей на кассиров предприятий и организаций при самостоятельной транспортировке ими денежных средств можно привести много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Самым испытанным способом оценки уровня риска и его снижения является страхование</w:t>
      </w:r>
      <w:r w:rsidR="00CB1AA2" w:rsidRPr="00CB1AA2">
        <w:t xml:space="preserve">. </w:t>
      </w:r>
      <w:r w:rsidRPr="00CB1AA2">
        <w:t>Многие банки с помощью дочерних страховых компаний могут предложить клиентам и такую услугу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Потенциал развития сотрудничества клиента с банками может быть основан не только на основе оказания услуг по инкассации и страховании рисков</w:t>
      </w:r>
      <w:r w:rsidR="00CB1AA2" w:rsidRPr="00CB1AA2">
        <w:t xml:space="preserve">. </w:t>
      </w:r>
      <w:r w:rsidRPr="00CB1AA2">
        <w:t>Банки, как правило, являются универсальными, стремящимися оказывать весь спектр банковских услуг на рынке</w:t>
      </w:r>
      <w:r w:rsidR="00CB1AA2" w:rsidRPr="00CB1AA2">
        <w:t xml:space="preserve">. </w:t>
      </w:r>
      <w:r w:rsidRPr="00CB1AA2">
        <w:t>Высококвалифицированный персонал, применение новейших банковских технологий позволяют им обеспечивать своим клиентам наилучшее комплексное решение их деловых и финансовых вопросов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Узловым вопросом для банков является постоянное отслеживание экономической эффективности службы инкассации и установление экономически оправданных ставок комиссионных за ее услуги</w:t>
      </w:r>
      <w:r w:rsidR="00CB1AA2" w:rsidRPr="00CB1AA2">
        <w:t xml:space="preserve">. </w:t>
      </w:r>
      <w:r w:rsidRPr="00CB1AA2">
        <w:t>Согласно нашим данным, опубликованных методик для решения этих задач в настоящее нет</w:t>
      </w:r>
      <w:r w:rsidR="00CB1AA2" w:rsidRPr="00CB1AA2">
        <w:t xml:space="preserve">. </w:t>
      </w:r>
      <w:r w:rsidRPr="00CB1AA2">
        <w:t>В связи с этим предлагается следующая методика оценки экономической эффективности службы инкассации банка</w:t>
      </w:r>
      <w:r w:rsidR="00CB1AA2" w:rsidRPr="00CB1AA2">
        <w:t xml:space="preserve">. </w:t>
      </w:r>
    </w:p>
    <w:p w:rsidR="00CB1AA2" w:rsidRPr="00CB1AA2" w:rsidRDefault="006E60EF" w:rsidP="008E5F85">
      <w:pPr>
        <w:pStyle w:val="2"/>
      </w:pPr>
      <w:r w:rsidRPr="00CB1AA2">
        <w:br w:type="page"/>
      </w:r>
      <w:bookmarkStart w:id="11" w:name="_Toc229494747"/>
      <w:r w:rsidR="00CB1AA2">
        <w:t>Заключение</w:t>
      </w:r>
      <w:bookmarkEnd w:id="11"/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CB1AA2">
        <w:rPr>
          <w:snapToGrid w:val="0"/>
        </w:rPr>
        <w:t xml:space="preserve">Банковский рынок Казахстана является рынком несовершенной конкуренции, в котором важное значение имеет дифференциация товара, </w:t>
      </w:r>
      <w:r w:rsidR="00CB1AA2" w:rsidRPr="00CB1AA2">
        <w:rPr>
          <w:snapToGrid w:val="0"/>
        </w:rPr>
        <w:t xml:space="preserve">т.е. </w:t>
      </w:r>
      <w:r w:rsidRPr="00CB1AA2">
        <w:rPr>
          <w:snapToGrid w:val="0"/>
        </w:rPr>
        <w:t>выделение банковского продукта данного банка при помощи улучшения качества, росте известности, как о самом существовании товара, так и о его достоинствах и преимуществах</w:t>
      </w:r>
      <w:r w:rsidR="00CB1AA2" w:rsidRPr="00CB1AA2">
        <w:rPr>
          <w:snapToGrid w:val="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CB1AA2">
        <w:rPr>
          <w:snapToGrid w:val="0"/>
        </w:rPr>
        <w:t>В этих условиях банки стремятся усилить свою известность путем различных способов рекламы и улучшить свою репутацию путем каких-либо мероприятий по связям с общественностью</w:t>
      </w:r>
      <w:r w:rsidR="00CB1AA2" w:rsidRPr="00CB1AA2">
        <w:rPr>
          <w:snapToGrid w:val="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CB1AA2">
        <w:rPr>
          <w:snapToGrid w:val="0"/>
        </w:rPr>
        <w:t>Они часто участвуют в качестве спонсоров в различных значительных мероприятиях, происходящих в нашей республике, проводят собрания акционеров, составляют годовые отчеты, издают рекламные проспекты и буклеты, тратят значительные суммы на теле</w:t>
      </w:r>
      <w:r w:rsidR="00CB1AA2" w:rsidRPr="00CB1AA2">
        <w:rPr>
          <w:snapToGrid w:val="0"/>
        </w:rPr>
        <w:t xml:space="preserve"> - </w:t>
      </w:r>
      <w:r w:rsidRPr="00CB1AA2">
        <w:rPr>
          <w:snapToGrid w:val="0"/>
        </w:rPr>
        <w:t>и радиорекламу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Но я рискну предположить, что для увеличения клиентуры необходимо по крайней мере время, так как из-за нестабильности экономической и политической ситуации, небольшого промежутка времени работы банков, колебаний отечественной валюты по сравнению иностранными и других аналогичных характеристик, потребители боятся доверять свои деньги кому бы то ни было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Кроме того законодательная база сама зачастую ограничивает рынки сбыта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CB1AA2">
        <w:rPr>
          <w:snapToGrid w:val="0"/>
        </w:rPr>
        <w:t xml:space="preserve">У нас очень слабо развит и почти отсутствует рынок первичных и, соответственно, вторичных ценных бумаг, что объясняется разваленной экономикой, закрывшимися крупными предприятиями и </w:t>
      </w:r>
      <w:r w:rsidR="00CB1AA2">
        <w:rPr>
          <w:snapToGrid w:val="0"/>
        </w:rPr>
        <w:t>т.п.</w:t>
      </w:r>
      <w:r w:rsidR="00CB1AA2" w:rsidRPr="00CB1AA2">
        <w:rPr>
          <w:snapToGrid w:val="0"/>
        </w:rPr>
        <w:t xml:space="preserve">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CB1AA2">
        <w:rPr>
          <w:snapToGrid w:val="0"/>
        </w:rPr>
        <w:t>Работники-владельцы акций предприятий, на котором они работают, как правило, имеют на руках ничтожную долю от всех акций и не имеют право их продать</w:t>
      </w:r>
      <w:r w:rsidR="00CB1AA2" w:rsidRPr="00CB1AA2">
        <w:rPr>
          <w:snapToGrid w:val="0"/>
        </w:rPr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rPr>
          <w:snapToGrid w:val="0"/>
        </w:rPr>
        <w:t xml:space="preserve">Но несмотря ни на что, из-за бурного развития систем телекоммуникаций, одним из </w:t>
      </w:r>
      <w:r w:rsidRPr="00CB1AA2">
        <w:t>ключевых элементов которых является глобальная компьютерная сеть Интернет, люди начинают оценивать все достоинства мировых сетей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 xml:space="preserve">Такие банковские продукты, как пластиковые карточки, система </w:t>
      </w:r>
      <w:r w:rsidR="00CB1AA2" w:rsidRPr="00CB1AA2">
        <w:t>"</w:t>
      </w:r>
      <w:r w:rsidRPr="00CB1AA2">
        <w:t>Банк-клиент</w:t>
      </w:r>
      <w:r w:rsidR="00CB1AA2" w:rsidRPr="00CB1AA2">
        <w:t>"</w:t>
      </w:r>
      <w:r w:rsidRPr="00CB1AA2">
        <w:t xml:space="preserve"> и другие автоматизированные услуги начинают пользоваться все большой популярностью не только из-за удобства и простоты их употребления, но и из-за вошедшей моды на приобретение этих услуг</w:t>
      </w:r>
      <w:r w:rsidR="00CB1AA2" w:rsidRPr="00CB1AA2">
        <w:t xml:space="preserve">.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Автоматизация и всеобщая глобализация приводит и к упрощению способов нахождения и обработке необходимой информации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 в интернете есть сайты на которых можно узнать уровень популярности того или иного банка определяемой путем обычного голосования среди разных групп населения</w:t>
      </w:r>
      <w:r w:rsidR="00CB1AA2" w:rsidRPr="00CB1AA2">
        <w:t xml:space="preserve">. </w:t>
      </w:r>
      <w:r w:rsidRPr="00CB1AA2">
        <w:t xml:space="preserve">Реклама в Интернете становится одной из самых эффективных из-за большой аудитории пользователей 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Среди основных возможностей, предоставляемых WWW-сервером банка клиенту, следует упомянуть возможность получения информации о текущем счете, взаимодействие с депозитарием и другими службами</w:t>
      </w:r>
      <w:r w:rsidR="00CB1AA2" w:rsidRPr="00CB1AA2">
        <w:t xml:space="preserve">. </w:t>
      </w:r>
      <w:r w:rsidRPr="00CB1AA2">
        <w:t>Что же касается выполнения денежных переводов, то в нашей стране для реализации этой задачи потребуется время</w:t>
      </w:r>
      <w:r w:rsidR="00CB1AA2" w:rsidRPr="00CB1AA2">
        <w:t xml:space="preserve">. </w:t>
      </w:r>
      <w:r w:rsidRPr="00CB1AA2">
        <w:t>Вопрос безопасности при реализации таких задач далеко не прост, хотя подходы зарубежных банков представляют значительный интерес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Судя по всему</w:t>
      </w:r>
      <w:r w:rsidR="00CB1AA2" w:rsidRPr="00CB1AA2">
        <w:t xml:space="preserve">, </w:t>
      </w:r>
      <w:r w:rsidRPr="00CB1AA2">
        <w:t>в ближайшее время темпы развития банковских сетей будут стремительно расти</w:t>
      </w:r>
      <w:r w:rsidR="00CB1AA2" w:rsidRPr="00CB1AA2">
        <w:t xml:space="preserve">. </w:t>
      </w:r>
      <w:r w:rsidRPr="00CB1AA2">
        <w:t>Практически все появляющиеся сетевые технологии будут быстро браться банками на вооружение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Но я считаю, что несмотря на новые банковские услуги, классические операции останутся в своей основе, тем не менее претерпевая изменения в соответствии с потребностями рынка</w:t>
      </w:r>
    </w:p>
    <w:p w:rsidR="00CB1AA2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последние годы банковская система нашей страны переживает бурное развитие</w:t>
      </w:r>
      <w:r w:rsidR="00CB1AA2" w:rsidRPr="00CB1AA2">
        <w:t xml:space="preserve">. </w:t>
      </w:r>
      <w:r w:rsidRPr="00CB1AA2">
        <w:t>Несмотря на существующие недостатки нашего законодательства, регулирующего деятельность банков, ситуация неуклонно меняется к лучшему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Сегодня все больше банков делает ставку на профессионализм своих сотрудников и новые технологии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Примером тому может быть Народный банк, руководство которого проводит политику постоянного совершенствования профессионализма и повышения квалификации своих сотрудников</w:t>
      </w:r>
      <w:r w:rsidR="00CB1AA2" w:rsidRPr="00CB1AA2">
        <w:t xml:space="preserve">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В плане технологий, как было указано выше</w:t>
      </w:r>
      <w:r w:rsidR="00CB1AA2" w:rsidRPr="00CB1AA2">
        <w:t xml:space="preserve">, </w:t>
      </w:r>
      <w:r w:rsidRPr="00CB1AA2">
        <w:t xml:space="preserve">банк внедрил систему платежей пластиковыми карточками, занимается внедрением системы </w:t>
      </w:r>
      <w:r w:rsidR="00CB1AA2" w:rsidRPr="00CB1AA2">
        <w:t>"</w:t>
      </w:r>
      <w:r w:rsidRPr="00CB1AA2">
        <w:t>Банк-Клиент</w:t>
      </w:r>
      <w:r w:rsidR="00CB1AA2" w:rsidRPr="00CB1AA2">
        <w:t>"</w:t>
      </w:r>
      <w:r w:rsidRPr="00CB1AA2">
        <w:t xml:space="preserve">, регулярно осуществляет замену автоматизированного оборудования на последние модели и </w:t>
      </w:r>
      <w:r w:rsidR="00CB1AA2" w:rsidRPr="00CB1AA2">
        <w:t xml:space="preserve">т.д. </w:t>
      </w:r>
    </w:p>
    <w:p w:rsidR="006E60EF" w:rsidRP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И, наконец, неизбежны процессы интеграции банков в рамках национальных и мировых банковских сообществ</w:t>
      </w:r>
      <w:r w:rsidR="00CB1AA2" w:rsidRPr="00CB1AA2">
        <w:t xml:space="preserve">. </w:t>
      </w:r>
      <w:r w:rsidRPr="00CB1AA2">
        <w:t>Это обеспечит постоянный рост качества банковских услуг, от которого выиграют в конечном счете все</w:t>
      </w:r>
      <w:r w:rsidR="00CB1AA2" w:rsidRPr="00CB1AA2">
        <w:t xml:space="preserve"> - </w:t>
      </w:r>
      <w:r w:rsidRPr="00CB1AA2">
        <w:t>и банки и их клиенты</w:t>
      </w:r>
      <w:r w:rsidR="00CB1AA2" w:rsidRPr="00CB1AA2">
        <w:t xml:space="preserve">. </w:t>
      </w:r>
    </w:p>
    <w:p w:rsidR="00CB1AA2" w:rsidRDefault="006E60EF" w:rsidP="00CB1AA2">
      <w:pPr>
        <w:widowControl w:val="0"/>
        <w:autoSpaceDE w:val="0"/>
        <w:autoSpaceDN w:val="0"/>
        <w:adjustRightInd w:val="0"/>
        <w:ind w:firstLine="709"/>
      </w:pPr>
      <w:r w:rsidRPr="00CB1AA2">
        <w:t>Таким образом, несмотря на возникающие трудности, процессы происходящие как в</w:t>
      </w:r>
      <w:r w:rsidR="00CB1AA2" w:rsidRPr="00CB1AA2">
        <w:t xml:space="preserve"> </w:t>
      </w:r>
      <w:r w:rsidRPr="00CB1AA2">
        <w:t>виртуальном, так и в реальном мире</w:t>
      </w:r>
      <w:r w:rsidR="00CB1AA2" w:rsidRPr="00CB1AA2">
        <w:t xml:space="preserve"> </w:t>
      </w:r>
      <w:r w:rsidRPr="00CB1AA2">
        <w:t>позволяют с оптимизмом смотреть в будущее банковского рынка в целом и отношений банков и клиентов как таковых</w:t>
      </w:r>
      <w:r w:rsidR="00CB1AA2" w:rsidRPr="00CB1AA2">
        <w:t xml:space="preserve">. </w:t>
      </w:r>
    </w:p>
    <w:p w:rsidR="00CB1AA2" w:rsidRPr="00CB1AA2" w:rsidRDefault="006E60EF" w:rsidP="008E5F85">
      <w:pPr>
        <w:pStyle w:val="2"/>
      </w:pPr>
      <w:r w:rsidRPr="00CB1AA2">
        <w:br w:type="page"/>
      </w:r>
      <w:bookmarkStart w:id="12" w:name="_Toc229494748"/>
      <w:r w:rsidR="00CB1AA2">
        <w:t>Список использованной литературы</w:t>
      </w:r>
      <w:bookmarkEnd w:id="12"/>
    </w:p>
    <w:p w:rsidR="008E5F85" w:rsidRDefault="008E5F85" w:rsidP="00CB1AA2">
      <w:pPr>
        <w:widowControl w:val="0"/>
        <w:autoSpaceDE w:val="0"/>
        <w:autoSpaceDN w:val="0"/>
        <w:adjustRightInd w:val="0"/>
        <w:ind w:firstLine="709"/>
      </w:pP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t xml:space="preserve">Указ Президента Республики Казахстан, имеющий силу Закона </w:t>
      </w:r>
      <w:r w:rsidR="00CB1AA2" w:rsidRPr="00CB1AA2">
        <w:t>"</w:t>
      </w:r>
      <w:r w:rsidRPr="00CB1AA2">
        <w:t>О Национальном Банке</w:t>
      </w:r>
      <w:r w:rsidR="00CB1AA2" w:rsidRPr="00CB1AA2">
        <w:t xml:space="preserve">". </w:t>
      </w:r>
      <w:r w:rsidRPr="00CB1AA2">
        <w:t>Алматы, 30 марта 1995 года</w:t>
      </w:r>
      <w:r w:rsidR="00CB1AA2" w:rsidRPr="00CB1AA2">
        <w:t xml:space="preserve">.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t xml:space="preserve">Указ Президента Республики Казахстан, имеющий силу Закона </w:t>
      </w:r>
      <w:r w:rsidR="00CB1AA2" w:rsidRPr="00CB1AA2">
        <w:t>"</w:t>
      </w:r>
      <w:r w:rsidRPr="00CB1AA2">
        <w:t xml:space="preserve"> О банках и банковской деятельности</w:t>
      </w:r>
      <w:r w:rsidR="00CB1AA2" w:rsidRPr="00CB1AA2">
        <w:t>"</w:t>
      </w:r>
      <w:r w:rsidRPr="00CB1AA2">
        <w:t>, Алматы, 31 августа 1995 года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Алибекова Ф</w:t>
      </w:r>
      <w:r w:rsidR="00CB1AA2">
        <w:rPr>
          <w:snapToGrid w:val="0"/>
        </w:rPr>
        <w:t xml:space="preserve">.Р. </w:t>
      </w:r>
      <w:r w:rsidRPr="00CB1AA2">
        <w:rPr>
          <w:snapToGrid w:val="0"/>
        </w:rPr>
        <w:t>О понятии "банк" и "банковская услуга"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N10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>8-30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Справ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аналит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изд</w:t>
      </w:r>
      <w:r w:rsidR="00CB1AA2" w:rsidRPr="00CB1AA2">
        <w:rPr>
          <w:snapToGrid w:val="0"/>
        </w:rPr>
        <w:t>.</w:t>
      </w:r>
      <w:r w:rsidR="00CB1AA2">
        <w:rPr>
          <w:snapToGrid w:val="0"/>
        </w:rPr>
        <w:t xml:space="preserve"> </w:t>
      </w:r>
      <w:r w:rsidR="00CB1AA2" w:rsidRPr="00CB1AA2">
        <w:rPr>
          <w:snapToGrid w:val="0"/>
        </w:rPr>
        <w:t xml:space="preserve">- </w:t>
      </w:r>
      <w:r w:rsidRPr="00CB1AA2">
        <w:rPr>
          <w:snapToGrid w:val="0"/>
        </w:rPr>
        <w:t>Алматы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Информ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Агенство</w:t>
      </w:r>
      <w:r w:rsidR="00CB1AA2" w:rsidRPr="00CB1AA2">
        <w:rPr>
          <w:snapToGrid w:val="0"/>
        </w:rPr>
        <w:t xml:space="preserve"> </w:t>
      </w:r>
      <w:r w:rsidRPr="00CB1AA2">
        <w:rPr>
          <w:snapToGrid w:val="0"/>
        </w:rPr>
        <w:t>Economix Data, 1999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330 с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  <w:rPr>
          <w:noProof/>
        </w:rPr>
      </w:pPr>
      <w:r w:rsidRPr="00CB1AA2">
        <w:t>Банковское дело</w:t>
      </w:r>
      <w:r w:rsidR="00CB1AA2" w:rsidRPr="00CB1AA2">
        <w:t xml:space="preserve">: </w:t>
      </w:r>
      <w:r w:rsidRPr="00CB1AA2">
        <w:t>справочное пособие</w:t>
      </w:r>
      <w:r w:rsidR="00CB1AA2" w:rsidRPr="00CB1AA2">
        <w:t xml:space="preserve">. </w:t>
      </w:r>
      <w:r w:rsidRPr="00CB1AA2">
        <w:t>М</w:t>
      </w:r>
      <w:r w:rsidR="00CB1AA2" w:rsidRPr="00CB1AA2">
        <w:t>.:</w:t>
      </w:r>
      <w:r w:rsidR="00CB1AA2" w:rsidRPr="00CB1AA2">
        <w:rPr>
          <w:noProof/>
        </w:rPr>
        <w:t xml:space="preserve"> </w:t>
      </w:r>
      <w:r w:rsidRPr="00CB1AA2">
        <w:t>Экономика</w:t>
      </w:r>
      <w:r w:rsidR="00CB1AA2">
        <w:t>. 19</w:t>
      </w:r>
      <w:r w:rsidRPr="00CB1AA2">
        <w:rPr>
          <w:noProof/>
        </w:rPr>
        <w:t>93г</w:t>
      </w:r>
      <w:r w:rsidR="00CB1AA2" w:rsidRPr="00CB1AA2">
        <w:rPr>
          <w:noProof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Виноградова Т</w:t>
      </w:r>
      <w:r w:rsidR="00CB1AA2">
        <w:rPr>
          <w:snapToGrid w:val="0"/>
        </w:rPr>
        <w:t xml:space="preserve">.Н. </w:t>
      </w:r>
      <w:r w:rsidRPr="00CB1AA2">
        <w:rPr>
          <w:snapToGrid w:val="0"/>
        </w:rPr>
        <w:t>Банковские операции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Учеб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для сред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проф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образования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Ростов н</w:t>
      </w:r>
      <w:r w:rsidR="00CB1AA2" w:rsidRPr="00CB1AA2">
        <w:rPr>
          <w:snapToGrid w:val="0"/>
        </w:rPr>
        <w:t xml:space="preserve"> / </w:t>
      </w:r>
      <w:r w:rsidRPr="00CB1AA2">
        <w:rPr>
          <w:snapToGrid w:val="0"/>
        </w:rPr>
        <w:t>Д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Феникс,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378 с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Выступление Председателя Правления ОАО "Народный банк Казахстана"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Гарантирование банковских депозитов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Мировая практика и российские проблемы</w:t>
      </w:r>
      <w:r w:rsidR="00CB1AA2" w:rsidRPr="00CB1AA2">
        <w:rPr>
          <w:snapToGrid w:val="0"/>
        </w:rPr>
        <w:t xml:space="preserve"> / </w:t>
      </w:r>
      <w:r w:rsidRPr="00CB1AA2">
        <w:rPr>
          <w:snapToGrid w:val="0"/>
        </w:rPr>
        <w:t>Э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Перотти, С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Фриз, К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Эггенбергер, М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Малютина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Деньги и кредит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 6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.4</w:t>
      </w:r>
      <w:r w:rsidRPr="00CB1AA2">
        <w:rPr>
          <w:snapToGrid w:val="0"/>
        </w:rPr>
        <w:t>7-53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Голуб</w:t>
      </w:r>
      <w:r w:rsidR="00CB1AA2" w:rsidRPr="00CB1AA2">
        <w:rPr>
          <w:snapToGrid w:val="0"/>
        </w:rPr>
        <w:t xml:space="preserve"> </w:t>
      </w:r>
      <w:r w:rsidRPr="00CB1AA2">
        <w:rPr>
          <w:snapToGrid w:val="0"/>
        </w:rPr>
        <w:t>М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Развивать новые виды кредитных операций необходимо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11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.4</w:t>
      </w:r>
      <w:r w:rsidRPr="00CB1AA2">
        <w:rPr>
          <w:snapToGrid w:val="0"/>
        </w:rPr>
        <w:t>3-46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Давлетова М</w:t>
      </w:r>
      <w:r w:rsidR="00CB1AA2">
        <w:rPr>
          <w:snapToGrid w:val="0"/>
        </w:rPr>
        <w:t xml:space="preserve">.Т. </w:t>
      </w:r>
      <w:r w:rsidRPr="00CB1AA2">
        <w:rPr>
          <w:snapToGrid w:val="0"/>
        </w:rPr>
        <w:t>Современное состояние банковской системы и перспективы развития рынка банковских услуг в Казахстане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Финансы Казахстана= Каржы Каражат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9-10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.3</w:t>
      </w:r>
      <w:r w:rsidRPr="00CB1AA2">
        <w:rPr>
          <w:snapToGrid w:val="0"/>
        </w:rPr>
        <w:t>7-50</w:t>
      </w:r>
    </w:p>
    <w:p w:rsidR="006E60EF" w:rsidRPr="00CB1AA2" w:rsidRDefault="006E60EF" w:rsidP="008E5F85">
      <w:pPr>
        <w:pStyle w:val="a0"/>
      </w:pPr>
      <w:r w:rsidRPr="00CB1AA2">
        <w:rPr>
          <w:snapToGrid w:val="0"/>
        </w:rPr>
        <w:t>Деньги</w:t>
      </w:r>
      <w:r w:rsidR="00CB1AA2">
        <w:rPr>
          <w:snapToGrid w:val="0"/>
        </w:rPr>
        <w:t>, к</w:t>
      </w:r>
      <w:r w:rsidRPr="00CB1AA2">
        <w:rPr>
          <w:snapToGrid w:val="0"/>
        </w:rPr>
        <w:t>редит</w:t>
      </w:r>
      <w:r w:rsidR="00CB1AA2">
        <w:rPr>
          <w:snapToGrid w:val="0"/>
        </w:rPr>
        <w:t>, б</w:t>
      </w:r>
      <w:r w:rsidRPr="00CB1AA2">
        <w:rPr>
          <w:snapToGrid w:val="0"/>
        </w:rPr>
        <w:t>анки</w:t>
      </w:r>
      <w:r w:rsidR="00CB1AA2" w:rsidRPr="00CB1AA2">
        <w:rPr>
          <w:snapToGrid w:val="0"/>
        </w:rPr>
        <w:t xml:space="preserve"> / </w:t>
      </w:r>
      <w:r w:rsidRPr="00CB1AA2">
        <w:rPr>
          <w:snapToGrid w:val="0"/>
        </w:rPr>
        <w:t>Под ред</w:t>
      </w:r>
      <w:r w:rsidR="00DD416D">
        <w:rPr>
          <w:snapToGrid w:val="0"/>
        </w:rPr>
        <w:t>.</w:t>
      </w:r>
      <w:r w:rsidRPr="00CB1AA2">
        <w:rPr>
          <w:snapToGrid w:val="0"/>
        </w:rPr>
        <w:t xml:space="preserve"> Г</w:t>
      </w:r>
      <w:r w:rsidR="00CB1AA2">
        <w:rPr>
          <w:snapToGrid w:val="0"/>
        </w:rPr>
        <w:t xml:space="preserve">.С. </w:t>
      </w:r>
      <w:r w:rsidRPr="00CB1AA2">
        <w:rPr>
          <w:snapToGrid w:val="0"/>
        </w:rPr>
        <w:t>Сейткасимова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Экономика, 1996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363 с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</w:pPr>
      <w:r w:rsidRPr="00CB1AA2">
        <w:t>Джозлин Р</w:t>
      </w:r>
      <w:r w:rsidR="00CB1AA2">
        <w:t xml:space="preserve">.В. </w:t>
      </w:r>
      <w:r w:rsidRPr="00CB1AA2">
        <w:t>Банковский маркетинг</w:t>
      </w:r>
      <w:r w:rsidR="00CB1AA2" w:rsidRPr="00CB1AA2">
        <w:t xml:space="preserve">. </w:t>
      </w:r>
      <w:r w:rsidRPr="00CB1AA2">
        <w:t>М</w:t>
      </w:r>
      <w:r w:rsidR="00CB1AA2" w:rsidRPr="00CB1AA2">
        <w:t xml:space="preserve">.: </w:t>
      </w:r>
      <w:r w:rsidRPr="00CB1AA2">
        <w:t>Финансы и статистика</w:t>
      </w:r>
      <w:r w:rsidR="00CB1AA2" w:rsidRPr="00CB1AA2">
        <w:t xml:space="preserve">, </w:t>
      </w:r>
      <w:r w:rsidRPr="00CB1AA2">
        <w:t>1998г</w:t>
      </w:r>
      <w:r w:rsidR="00CB1AA2" w:rsidRPr="00CB1AA2">
        <w:t xml:space="preserve">. </w:t>
      </w:r>
      <w:r w:rsidRPr="00CB1AA2">
        <w:t>Колесников В</w:t>
      </w:r>
      <w:r w:rsidR="00CB1AA2">
        <w:t xml:space="preserve">.И. </w:t>
      </w:r>
      <w:r w:rsidRPr="00CB1AA2">
        <w:t>Банковское дело</w:t>
      </w:r>
      <w:r w:rsidR="00CB1AA2">
        <w:t>.</w:t>
      </w:r>
      <w:r w:rsidR="00E91C26">
        <w:t xml:space="preserve"> </w:t>
      </w:r>
      <w:r w:rsidR="00CB1AA2">
        <w:t xml:space="preserve">М., </w:t>
      </w:r>
      <w:r w:rsidR="00CB1AA2" w:rsidRPr="00CB1AA2">
        <w:t>19</w:t>
      </w:r>
      <w:r w:rsidRPr="00CB1AA2">
        <w:t>98г</w:t>
      </w:r>
      <w:r w:rsidR="00CB1AA2" w:rsidRPr="00CB1AA2"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Жуков Е</w:t>
      </w:r>
      <w:r w:rsidR="00CB1AA2">
        <w:rPr>
          <w:snapToGrid w:val="0"/>
        </w:rPr>
        <w:t xml:space="preserve">.Ф. </w:t>
      </w:r>
      <w:r w:rsidRPr="00CB1AA2">
        <w:rPr>
          <w:snapToGrid w:val="0"/>
        </w:rPr>
        <w:t>Трастовые и факторинговые операции коммерческих банков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М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Изд-во АО "Консалтбанкир", 1995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47 с</w:t>
      </w:r>
      <w:r w:rsidR="00CB1AA2" w:rsidRPr="00CB1AA2">
        <w:rPr>
          <w:snapToGrid w:val="0"/>
        </w:rPr>
        <w:t xml:space="preserve">.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Жуков Е</w:t>
      </w:r>
      <w:r w:rsidR="00CB1AA2">
        <w:rPr>
          <w:snapToGrid w:val="0"/>
        </w:rPr>
        <w:t xml:space="preserve">.Ф. </w:t>
      </w:r>
      <w:r w:rsidRPr="00CB1AA2">
        <w:rPr>
          <w:snapToGrid w:val="0"/>
        </w:rPr>
        <w:t>Банки и банковские операции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Учеб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для ВУЗов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М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Банки и биржи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ЮНИТИ, 1997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471 с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Жунусова Г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Некоторые особенности банковской конкуренции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АльПари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N3-4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.1</w:t>
      </w:r>
      <w:r w:rsidRPr="00CB1AA2">
        <w:rPr>
          <w:snapToGrid w:val="0"/>
        </w:rPr>
        <w:t>00-103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Библиогр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8назв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Иванов А</w:t>
      </w:r>
      <w:r w:rsidR="00CB1AA2">
        <w:rPr>
          <w:snapToGrid w:val="0"/>
        </w:rPr>
        <w:t xml:space="preserve">.Н. </w:t>
      </w:r>
      <w:r w:rsidRPr="00CB1AA2">
        <w:rPr>
          <w:snapToGrid w:val="0"/>
        </w:rPr>
        <w:t>Инвестиционные и консультационные услуги иностранных банков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Деньги и кредит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5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.6</w:t>
      </w:r>
      <w:r w:rsidRPr="00CB1AA2">
        <w:rPr>
          <w:snapToGrid w:val="0"/>
        </w:rPr>
        <w:t>1-65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Кичигина М</w:t>
      </w:r>
      <w:r w:rsidR="00CB1AA2">
        <w:rPr>
          <w:snapToGrid w:val="0"/>
        </w:rPr>
        <w:t xml:space="preserve">.Т. </w:t>
      </w:r>
      <w:r w:rsidRPr="00CB1AA2">
        <w:rPr>
          <w:snapToGrid w:val="0"/>
        </w:rPr>
        <w:t>Как проводится ежегодное информирование вкладчиков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N4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 xml:space="preserve">-5 </w:t>
      </w:r>
    </w:p>
    <w:p w:rsidR="00CB1AA2" w:rsidRPr="00CB1AA2" w:rsidRDefault="006E60EF" w:rsidP="008E5F85">
      <w:pPr>
        <w:pStyle w:val="a0"/>
      </w:pPr>
      <w:r w:rsidRPr="00CB1AA2">
        <w:t>Коробов Ю</w:t>
      </w:r>
      <w:r w:rsidR="00CB1AA2">
        <w:t xml:space="preserve">.И. </w:t>
      </w:r>
      <w:r w:rsidRPr="00CB1AA2">
        <w:t>Практика банковской конкуренции</w:t>
      </w:r>
      <w:r w:rsidR="00CB1AA2" w:rsidRPr="00CB1AA2">
        <w:t xml:space="preserve">. </w:t>
      </w:r>
      <w:r w:rsidRPr="00CB1AA2">
        <w:t>Саратов</w:t>
      </w:r>
      <w:r w:rsidR="00CB1AA2" w:rsidRPr="00CB1AA2">
        <w:t xml:space="preserve">: </w:t>
      </w:r>
      <w:r w:rsidRPr="00CB1AA2">
        <w:t>Издат</w:t>
      </w:r>
      <w:r w:rsidR="00CB1AA2" w:rsidRPr="00CB1AA2">
        <w:t xml:space="preserve">. </w:t>
      </w:r>
      <w:r w:rsidRPr="00CB1AA2">
        <w:t>центр Сарат</w:t>
      </w:r>
      <w:r w:rsidR="00CB1AA2" w:rsidRPr="00CB1AA2">
        <w:t xml:space="preserve">. </w:t>
      </w:r>
      <w:r w:rsidRPr="00CB1AA2">
        <w:t>экон</w:t>
      </w:r>
      <w:r w:rsidR="00CB1AA2" w:rsidRPr="00CB1AA2">
        <w:t xml:space="preserve">. </w:t>
      </w:r>
      <w:r w:rsidRPr="00CB1AA2">
        <w:t>академии,</w:t>
      </w:r>
      <w:r w:rsidRPr="00CB1AA2">
        <w:rPr>
          <w:noProof/>
        </w:rPr>
        <w:t xml:space="preserve"> 1996г</w:t>
      </w:r>
      <w:r w:rsidR="00CB1AA2" w:rsidRPr="00CB1AA2">
        <w:rPr>
          <w:noProof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Куанова Г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Теоретические основы развития депозитного рынка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Евразийское сообщество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№3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.7</w:t>
      </w:r>
      <w:r w:rsidRPr="00CB1AA2">
        <w:rPr>
          <w:snapToGrid w:val="0"/>
        </w:rPr>
        <w:t>2-83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Библиогр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11 назв</w:t>
      </w:r>
      <w:r w:rsidR="00CB1AA2" w:rsidRPr="00CB1AA2">
        <w:rPr>
          <w:snapToGrid w:val="0"/>
        </w:rPr>
        <w:t xml:space="preserve">.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Куанова Г</w:t>
      </w:r>
      <w:r w:rsidR="00CB1AA2">
        <w:rPr>
          <w:snapToGrid w:val="0"/>
        </w:rPr>
        <w:t xml:space="preserve">.А. </w:t>
      </w:r>
      <w:r w:rsidRPr="00CB1AA2">
        <w:rPr>
          <w:snapToGrid w:val="0"/>
        </w:rPr>
        <w:t>Депозиты в банковской системе Казахстана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Саясат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6-7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.6</w:t>
      </w:r>
      <w:r w:rsidRPr="00CB1AA2">
        <w:rPr>
          <w:snapToGrid w:val="0"/>
        </w:rPr>
        <w:t>3-68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Библиогр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3 назв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</w:pPr>
      <w:r w:rsidRPr="00CB1AA2">
        <w:t>Лаврушин О</w:t>
      </w:r>
      <w:r w:rsidR="00CB1AA2">
        <w:t xml:space="preserve">.И. </w:t>
      </w:r>
      <w:r w:rsidRPr="00CB1AA2">
        <w:t>Банковское дело</w:t>
      </w:r>
      <w:r w:rsidR="00CB1AA2">
        <w:t xml:space="preserve">.М., </w:t>
      </w:r>
      <w:r w:rsidR="00CB1AA2" w:rsidRPr="00CB1AA2">
        <w:t>20</w:t>
      </w:r>
      <w:r w:rsidRPr="00CB1AA2">
        <w:t>00 г</w:t>
      </w:r>
      <w:r w:rsidR="00CB1AA2" w:rsidRPr="00CB1AA2"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Лим А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Депозит</w:t>
      </w:r>
      <w:r w:rsidR="00CB1AA2" w:rsidRPr="00CB1AA2">
        <w:rPr>
          <w:snapToGrid w:val="0"/>
        </w:rPr>
        <w:t xml:space="preserve"> - </w:t>
      </w:r>
      <w:r w:rsidRPr="00CB1AA2">
        <w:rPr>
          <w:snapToGrid w:val="0"/>
        </w:rPr>
        <w:t>капитал, приносящий доход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Финансы Казахстана= Каржы Каражат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 11-12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.6</w:t>
      </w:r>
      <w:r w:rsidRPr="00CB1AA2">
        <w:rPr>
          <w:snapToGrid w:val="0"/>
        </w:rPr>
        <w:t xml:space="preserve">9-70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Лисак Б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Межбанковские заимствования</w:t>
      </w:r>
      <w:r w:rsidR="00CB1AA2" w:rsidRPr="00CB1AA2">
        <w:rPr>
          <w:snapToGrid w:val="0"/>
        </w:rPr>
        <w:t xml:space="preserve"> - </w:t>
      </w:r>
      <w:r w:rsidRPr="00CB1AA2">
        <w:rPr>
          <w:snapToGrid w:val="0"/>
        </w:rPr>
        <w:t>как инструмент финансовой политики коммерческих банков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 5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>1-24</w:t>
      </w:r>
      <w:r w:rsidR="00CB1AA2" w:rsidRPr="00CB1AA2">
        <w:rPr>
          <w:snapToGrid w:val="0"/>
        </w:rPr>
        <w:t xml:space="preserve">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Лисак Б</w:t>
      </w:r>
      <w:r w:rsidR="00CB1AA2">
        <w:rPr>
          <w:snapToGrid w:val="0"/>
        </w:rPr>
        <w:t xml:space="preserve">.И. </w:t>
      </w:r>
      <w:r w:rsidRPr="00CB1AA2">
        <w:rPr>
          <w:snapToGrid w:val="0"/>
        </w:rPr>
        <w:t>Оценка эффективности банковских услуг по инкассации (методический</w:t>
      </w:r>
      <w:r w:rsidR="00CB1AA2" w:rsidRPr="00CB1AA2">
        <w:rPr>
          <w:snapToGrid w:val="0"/>
        </w:rPr>
        <w:t xml:space="preserve"> </w:t>
      </w:r>
      <w:r w:rsidRPr="00CB1AA2">
        <w:rPr>
          <w:snapToGrid w:val="0"/>
        </w:rPr>
        <w:t>аспект</w:t>
      </w:r>
      <w:r w:rsidR="00CB1AA2" w:rsidRPr="00CB1AA2">
        <w:rPr>
          <w:snapToGrid w:val="0"/>
        </w:rPr>
        <w:t>)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6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.1</w:t>
      </w:r>
      <w:r w:rsidRPr="00CB1AA2">
        <w:rPr>
          <w:snapToGrid w:val="0"/>
        </w:rPr>
        <w:t>8-20</w:t>
      </w:r>
      <w:r w:rsidR="00CB1AA2" w:rsidRPr="00CB1AA2">
        <w:rPr>
          <w:snapToGrid w:val="0"/>
        </w:rPr>
        <w:t xml:space="preserve">.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Лисак Б</w:t>
      </w:r>
      <w:r w:rsidR="00CB1AA2">
        <w:rPr>
          <w:snapToGrid w:val="0"/>
        </w:rPr>
        <w:t xml:space="preserve">.И. </w:t>
      </w:r>
      <w:r w:rsidRPr="00CB1AA2">
        <w:rPr>
          <w:snapToGrid w:val="0"/>
        </w:rPr>
        <w:t>Об оценке эффективности операций банков по предоставлению гарантий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</w:t>
      </w:r>
      <w:r w:rsidR="00CB1AA2" w:rsidRPr="00CB1AA2">
        <w:rPr>
          <w:snapToGrid w:val="0"/>
        </w:rPr>
        <w:t xml:space="preserve"> </w:t>
      </w:r>
      <w:r w:rsidRPr="00CB1AA2">
        <w:rPr>
          <w:snapToGrid w:val="0"/>
        </w:rPr>
        <w:t>7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.4</w:t>
      </w:r>
      <w:r w:rsidRPr="00CB1AA2">
        <w:rPr>
          <w:snapToGrid w:val="0"/>
        </w:rPr>
        <w:t>-6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Маркова О</w:t>
      </w:r>
      <w:r w:rsidR="00CB1AA2">
        <w:rPr>
          <w:snapToGrid w:val="0"/>
        </w:rPr>
        <w:t xml:space="preserve">.М. </w:t>
      </w:r>
      <w:r w:rsidRPr="00CB1AA2">
        <w:rPr>
          <w:snapToGrid w:val="0"/>
        </w:rPr>
        <w:t>Коммерческие банки и их операции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М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Банки и биржи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ЮНИТИ, 1995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Марченко Г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Доклад на Международном экономическом саммите "Евразия 2000"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N5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 xml:space="preserve">-6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Марченко Г</w:t>
      </w:r>
      <w:r w:rsidR="00CB1AA2">
        <w:rPr>
          <w:snapToGrid w:val="0"/>
        </w:rPr>
        <w:t xml:space="preserve">.А. </w:t>
      </w:r>
      <w:r w:rsidRPr="00CB1AA2">
        <w:rPr>
          <w:snapToGrid w:val="0"/>
        </w:rPr>
        <w:t>Банковский сектор Казахстана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состояние и перспективы развития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10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>-11</w:t>
      </w:r>
      <w:r w:rsidR="00CB1AA2" w:rsidRPr="00CB1AA2">
        <w:rPr>
          <w:snapToGrid w:val="0"/>
        </w:rPr>
        <w:t xml:space="preserve">.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Марченко Г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Современное состояние и перспективы развития финансового рынка и банковской системы Казахстана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N3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 xml:space="preserve">-5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Махмутова М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Эволюция банковской системы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 5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.1</w:t>
      </w:r>
      <w:r w:rsidRPr="00CB1AA2">
        <w:rPr>
          <w:snapToGrid w:val="0"/>
        </w:rPr>
        <w:t xml:space="preserve">6-20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Народный банк Казахстана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основные итоги деятельности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АльПари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N2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>5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Одинцова Н</w:t>
      </w:r>
      <w:r w:rsidR="00CB1AA2">
        <w:rPr>
          <w:snapToGrid w:val="0"/>
        </w:rPr>
        <w:t xml:space="preserve">.Ф. </w:t>
      </w:r>
      <w:r w:rsidRPr="00CB1AA2">
        <w:rPr>
          <w:snapToGrid w:val="0"/>
        </w:rPr>
        <w:t>Развитие банковской депозитной системы по Алматинскому региону в 2000 году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N6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.2</w:t>
      </w:r>
      <w:r w:rsidRPr="00CB1AA2">
        <w:rPr>
          <w:snapToGrid w:val="0"/>
        </w:rPr>
        <w:t xml:space="preserve">7-29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Полушкин В</w:t>
      </w:r>
      <w:r w:rsidR="00CB1AA2">
        <w:rPr>
          <w:snapToGrid w:val="0"/>
        </w:rPr>
        <w:t xml:space="preserve">.Ю. </w:t>
      </w:r>
      <w:r w:rsidRPr="00CB1AA2">
        <w:rPr>
          <w:snapToGrid w:val="0"/>
        </w:rPr>
        <w:t>Анализ стабильности управления активными и</w:t>
      </w:r>
      <w:r w:rsidR="00CB1AA2" w:rsidRPr="00CB1AA2">
        <w:rPr>
          <w:snapToGrid w:val="0"/>
        </w:rPr>
        <w:t xml:space="preserve"> </w:t>
      </w:r>
      <w:r w:rsidRPr="00CB1AA2">
        <w:rPr>
          <w:snapToGrid w:val="0"/>
        </w:rPr>
        <w:t>пассивными операциями в коммерческом банке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Бухгалтерия и банки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N1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.4</w:t>
      </w:r>
      <w:r w:rsidRPr="00CB1AA2">
        <w:rPr>
          <w:snapToGrid w:val="0"/>
        </w:rPr>
        <w:t xml:space="preserve">0-48 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Программа Ассоциации банков РК на 2000-2002 годы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N3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 19</w:t>
      </w:r>
      <w:r w:rsidRPr="00CB1AA2">
        <w:rPr>
          <w:snapToGrid w:val="0"/>
        </w:rPr>
        <w:t xml:space="preserve">-22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Рудакова О</w:t>
      </w:r>
      <w:r w:rsidR="00CB1AA2">
        <w:rPr>
          <w:snapToGrid w:val="0"/>
        </w:rPr>
        <w:t xml:space="preserve">.С. </w:t>
      </w:r>
      <w:r w:rsidRPr="00CB1AA2">
        <w:rPr>
          <w:snapToGrid w:val="0"/>
        </w:rPr>
        <w:t>Банковские электронные услуги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Практикум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Учеб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пособие для вузов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М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ЮНИТИ-ДАНА,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110 с</w:t>
      </w:r>
      <w:r w:rsidR="00CB1AA2" w:rsidRPr="00CB1AA2">
        <w:rPr>
          <w:snapToGrid w:val="0"/>
        </w:rPr>
        <w:t xml:space="preserve">.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Сербин В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Банки в эру электронного обслуживания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7-8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.7</w:t>
      </w:r>
      <w:r w:rsidRPr="00CB1AA2">
        <w:rPr>
          <w:snapToGrid w:val="0"/>
        </w:rPr>
        <w:t>4-75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Усоскин В</w:t>
      </w:r>
      <w:r w:rsidR="00CB1AA2">
        <w:rPr>
          <w:snapToGrid w:val="0"/>
        </w:rPr>
        <w:t xml:space="preserve">.М. </w:t>
      </w:r>
      <w:r w:rsidRPr="00CB1AA2">
        <w:rPr>
          <w:snapToGrid w:val="0"/>
        </w:rPr>
        <w:t>Современный коммерческий банк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Управление и операции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Б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м</w:t>
      </w:r>
      <w:r w:rsidR="00CB1AA2" w:rsidRPr="00CB1AA2">
        <w:rPr>
          <w:snapToGrid w:val="0"/>
        </w:rPr>
        <w:t>.,</w:t>
      </w:r>
      <w:r w:rsidRPr="00CB1AA2">
        <w:rPr>
          <w:snapToGrid w:val="0"/>
        </w:rPr>
        <w:t xml:space="preserve"> 1994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Утеулин Е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Основные операции банков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№ 3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.6</w:t>
      </w:r>
      <w:r w:rsidRPr="00CB1AA2">
        <w:rPr>
          <w:snapToGrid w:val="0"/>
        </w:rPr>
        <w:t>0-61</w:t>
      </w:r>
    </w:p>
    <w:p w:rsidR="00CB1AA2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Черкасов В</w:t>
      </w:r>
      <w:r w:rsidR="00CB1AA2">
        <w:rPr>
          <w:snapToGrid w:val="0"/>
        </w:rPr>
        <w:t xml:space="preserve">.Е. </w:t>
      </w:r>
      <w:r w:rsidRPr="00CB1AA2">
        <w:rPr>
          <w:snapToGrid w:val="0"/>
        </w:rPr>
        <w:t>Банковские операции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маркетинг</w:t>
      </w:r>
      <w:r w:rsidR="00CB1AA2">
        <w:rPr>
          <w:snapToGrid w:val="0"/>
        </w:rPr>
        <w:t>, а</w:t>
      </w:r>
      <w:r w:rsidRPr="00CB1AA2">
        <w:rPr>
          <w:snapToGrid w:val="0"/>
        </w:rPr>
        <w:t>нализ,</w:t>
      </w:r>
      <w:r w:rsidR="00CB1AA2">
        <w:rPr>
          <w:snapToGrid w:val="0"/>
        </w:rPr>
        <w:t xml:space="preserve"> </w:t>
      </w:r>
      <w:r w:rsidRPr="00CB1AA2">
        <w:rPr>
          <w:snapToGrid w:val="0"/>
        </w:rPr>
        <w:t>расчеты</w:t>
      </w:r>
      <w:r w:rsidR="00CB1AA2" w:rsidRPr="00CB1AA2">
        <w:rPr>
          <w:snapToGrid w:val="0"/>
        </w:rPr>
        <w:t xml:space="preserve">: </w:t>
      </w:r>
      <w:r w:rsidRPr="00CB1AA2">
        <w:rPr>
          <w:snapToGrid w:val="0"/>
        </w:rPr>
        <w:t>Учеб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практ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пособие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М</w:t>
      </w:r>
      <w:r w:rsidR="00CB1AA2" w:rsidRPr="00CB1AA2">
        <w:rPr>
          <w:snapToGrid w:val="0"/>
        </w:rPr>
        <w:t xml:space="preserve">.: </w:t>
      </w:r>
      <w:r w:rsidRPr="00CB1AA2">
        <w:rPr>
          <w:snapToGrid w:val="0"/>
        </w:rPr>
        <w:t>Метаинформ, 1995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208 с</w:t>
      </w:r>
      <w:r w:rsidR="00CB1AA2" w:rsidRPr="00CB1AA2">
        <w:rPr>
          <w:snapToGrid w:val="0"/>
        </w:rPr>
        <w:t>.</w:t>
      </w:r>
      <w:r w:rsidR="00CB1AA2">
        <w:rPr>
          <w:snapToGrid w:val="0"/>
        </w:rPr>
        <w:t xml:space="preserve"> </w:t>
      </w:r>
    </w:p>
    <w:p w:rsidR="006E60EF" w:rsidRPr="00CB1AA2" w:rsidRDefault="006E60EF" w:rsidP="008E5F85">
      <w:pPr>
        <w:pStyle w:val="a0"/>
        <w:rPr>
          <w:snapToGrid w:val="0"/>
        </w:rPr>
      </w:pPr>
      <w:r w:rsidRPr="00CB1AA2">
        <w:rPr>
          <w:snapToGrid w:val="0"/>
        </w:rPr>
        <w:t>Эмери И</w:t>
      </w:r>
      <w:r w:rsidR="00CB1AA2" w:rsidRPr="00CB1AA2">
        <w:rPr>
          <w:snapToGrid w:val="0"/>
        </w:rPr>
        <w:t xml:space="preserve">. </w:t>
      </w:r>
      <w:r w:rsidRPr="00CB1AA2">
        <w:rPr>
          <w:snapToGrid w:val="0"/>
        </w:rPr>
        <w:t>Дела банковские</w:t>
      </w:r>
      <w:r w:rsidR="00CB1AA2">
        <w:rPr>
          <w:snapToGrid w:val="0"/>
        </w:rPr>
        <w:t xml:space="preserve"> // </w:t>
      </w:r>
      <w:r w:rsidRPr="00CB1AA2">
        <w:rPr>
          <w:snapToGrid w:val="0"/>
        </w:rPr>
        <w:t>Банки Казахстана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Алматы, 2000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N5</w:t>
      </w:r>
      <w:r w:rsidR="00CB1AA2" w:rsidRPr="00CB1AA2">
        <w:rPr>
          <w:snapToGrid w:val="0"/>
        </w:rPr>
        <w:t xml:space="preserve">. - </w:t>
      </w:r>
      <w:r w:rsidRPr="00CB1AA2">
        <w:rPr>
          <w:snapToGrid w:val="0"/>
        </w:rPr>
        <w:t>С</w:t>
      </w:r>
      <w:r w:rsidR="00CB1AA2">
        <w:rPr>
          <w:snapToGrid w:val="0"/>
        </w:rPr>
        <w:t>.9</w:t>
      </w:r>
      <w:r w:rsidR="00CB1AA2" w:rsidRPr="00CB1AA2">
        <w:rPr>
          <w:snapToGrid w:val="0"/>
        </w:rPr>
        <w:t xml:space="preserve"> - </w:t>
      </w:r>
      <w:r w:rsidRPr="00CB1AA2">
        <w:rPr>
          <w:snapToGrid w:val="0"/>
        </w:rPr>
        <w:t>11</w:t>
      </w:r>
      <w:bookmarkStart w:id="13" w:name="_GoBack"/>
      <w:bookmarkEnd w:id="13"/>
    </w:p>
    <w:sectPr w:rsidR="006E60EF" w:rsidRPr="00CB1AA2" w:rsidSect="00CB1AA2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53" w:rsidRDefault="009B4853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9B4853" w:rsidRDefault="009B4853"/>
    <w:p w:rsidR="009B4853" w:rsidRDefault="009B4853" w:rsidP="00A14499"/>
    <w:p w:rsidR="009B4853" w:rsidRDefault="009B4853" w:rsidP="00984050"/>
  </w:endnote>
  <w:endnote w:type="continuationSeparator" w:id="0">
    <w:p w:rsidR="009B4853" w:rsidRDefault="009B485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9B4853" w:rsidRDefault="009B4853"/>
    <w:p w:rsidR="009B4853" w:rsidRDefault="009B4853" w:rsidP="00A14499"/>
    <w:p w:rsidR="009B4853" w:rsidRDefault="009B4853" w:rsidP="00984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99" w:rsidRDefault="00A1449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53" w:rsidRDefault="009B4853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9B4853" w:rsidRDefault="009B4853"/>
    <w:p w:rsidR="009B4853" w:rsidRDefault="009B4853" w:rsidP="00A14499"/>
    <w:p w:rsidR="009B4853" w:rsidRDefault="009B4853" w:rsidP="00984050"/>
  </w:footnote>
  <w:footnote w:type="continuationSeparator" w:id="0">
    <w:p w:rsidR="009B4853" w:rsidRDefault="009B485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9B4853" w:rsidRDefault="009B4853"/>
    <w:p w:rsidR="009B4853" w:rsidRDefault="009B4853" w:rsidP="00A14499"/>
    <w:p w:rsidR="009B4853" w:rsidRDefault="009B4853" w:rsidP="009840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99" w:rsidRDefault="003E259A" w:rsidP="00CB1AA2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A14499" w:rsidRDefault="00A14499" w:rsidP="00984050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67F"/>
    <w:multiLevelType w:val="multilevel"/>
    <w:tmpl w:val="73A8526C"/>
    <w:lvl w:ilvl="0">
      <w:start w:val="5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F719C1"/>
    <w:multiLevelType w:val="singleLevel"/>
    <w:tmpl w:val="4B4E5642"/>
    <w:lvl w:ilvl="0"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hint="default"/>
        <w:color w:val="000000"/>
      </w:rPr>
    </w:lvl>
  </w:abstractNum>
  <w:abstractNum w:abstractNumId="3">
    <w:nsid w:val="135E3430"/>
    <w:multiLevelType w:val="singleLevel"/>
    <w:tmpl w:val="B712C6F4"/>
    <w:lvl w:ilvl="0">
      <w:start w:val="1"/>
      <w:numFmt w:val="decimal"/>
      <w:lvlText w:val="%1."/>
      <w:legacy w:legacy="1" w:legacySpace="0" w:legacyIndent="397"/>
      <w:lvlJc w:val="left"/>
      <w:pPr>
        <w:ind w:left="1968" w:hanging="397"/>
      </w:pPr>
      <w:rPr>
        <w:rFonts w:ascii="Times New Roman" w:hAnsi="Times New Roman" w:cs="Times New Roman" w:hint="default"/>
      </w:rPr>
    </w:lvl>
  </w:abstractNum>
  <w:abstractNum w:abstractNumId="4">
    <w:nsid w:val="196A2400"/>
    <w:multiLevelType w:val="singleLevel"/>
    <w:tmpl w:val="755CE1FC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  <w:rPr>
        <w:rFonts w:hint="default"/>
        <w:b/>
        <w:bCs/>
      </w:rPr>
    </w:lvl>
  </w:abstractNum>
  <w:abstractNum w:abstractNumId="5">
    <w:nsid w:val="1DD23B68"/>
    <w:multiLevelType w:val="singleLevel"/>
    <w:tmpl w:val="AD7E5E4C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</w:abstractNum>
  <w:abstractNum w:abstractNumId="6">
    <w:nsid w:val="234B24F0"/>
    <w:multiLevelType w:val="singleLevel"/>
    <w:tmpl w:val="64CE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3F515D0"/>
    <w:multiLevelType w:val="multilevel"/>
    <w:tmpl w:val="E334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E68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AE20D2"/>
    <w:multiLevelType w:val="multilevel"/>
    <w:tmpl w:val="9542A4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1467B32"/>
    <w:multiLevelType w:val="singleLevel"/>
    <w:tmpl w:val="0CAA3C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A7093"/>
    <w:multiLevelType w:val="singleLevel"/>
    <w:tmpl w:val="2DF43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3">
    <w:nsid w:val="3F765FD3"/>
    <w:multiLevelType w:val="singleLevel"/>
    <w:tmpl w:val="B8C00EB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bCs/>
      </w:rPr>
    </w:lvl>
  </w:abstractNum>
  <w:abstractNum w:abstractNumId="14">
    <w:nsid w:val="407913CA"/>
    <w:multiLevelType w:val="singleLevel"/>
    <w:tmpl w:val="9B5A713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8D1384A"/>
    <w:multiLevelType w:val="singleLevel"/>
    <w:tmpl w:val="7A80FE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1126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704FD2"/>
    <w:multiLevelType w:val="singleLevel"/>
    <w:tmpl w:val="FE04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8">
    <w:nsid w:val="569F542A"/>
    <w:multiLevelType w:val="multilevel"/>
    <w:tmpl w:val="415832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384"/>
        </w:tabs>
        <w:ind w:left="1384" w:hanging="78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988"/>
        </w:tabs>
        <w:ind w:left="1988" w:hanging="7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460"/>
        </w:tabs>
        <w:ind w:left="446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424"/>
        </w:tabs>
        <w:ind w:left="5424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028"/>
        </w:tabs>
        <w:ind w:left="6028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992"/>
        </w:tabs>
        <w:ind w:left="6992" w:hanging="2160"/>
      </w:pPr>
      <w:rPr>
        <w:rFonts w:hint="default"/>
        <w:b/>
        <w:bCs/>
      </w:rPr>
    </w:lvl>
  </w:abstractNum>
  <w:abstractNum w:abstractNumId="19">
    <w:nsid w:val="5E25083E"/>
    <w:multiLevelType w:val="multilevel"/>
    <w:tmpl w:val="1478910E"/>
    <w:lvl w:ilvl="0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EBE7225"/>
    <w:multiLevelType w:val="singleLevel"/>
    <w:tmpl w:val="4B4E5642"/>
    <w:lvl w:ilvl="0"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hint="default"/>
        <w:color w:val="000000"/>
      </w:rPr>
    </w:lvl>
  </w:abstractNum>
  <w:abstractNum w:abstractNumId="21">
    <w:nsid w:val="5F7F63A4"/>
    <w:multiLevelType w:val="singleLevel"/>
    <w:tmpl w:val="2E8028C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60A27B1F"/>
    <w:multiLevelType w:val="singleLevel"/>
    <w:tmpl w:val="5198A58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14E33E5"/>
    <w:multiLevelType w:val="multilevel"/>
    <w:tmpl w:val="54D01F8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94"/>
        </w:tabs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24">
    <w:nsid w:val="61F54F72"/>
    <w:multiLevelType w:val="multilevel"/>
    <w:tmpl w:val="41EAFA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32437AA"/>
    <w:multiLevelType w:val="multilevel"/>
    <w:tmpl w:val="48F4231C"/>
    <w:lvl w:ilvl="0">
      <w:start w:val="4"/>
      <w:numFmt w:val="bullet"/>
      <w:lvlText w:val="-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6">
    <w:nsid w:val="679E53F3"/>
    <w:multiLevelType w:val="multilevel"/>
    <w:tmpl w:val="B81A2A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1830D74"/>
    <w:multiLevelType w:val="multilevel"/>
    <w:tmpl w:val="7A22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7E0089"/>
    <w:multiLevelType w:val="singleLevel"/>
    <w:tmpl w:val="7144DA6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9422565"/>
    <w:multiLevelType w:val="multilevel"/>
    <w:tmpl w:val="679A125C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8"/>
  </w:num>
  <w:num w:numId="5">
    <w:abstractNumId w:val="21"/>
  </w:num>
  <w:num w:numId="6">
    <w:abstractNumId w:val="18"/>
  </w:num>
  <w:num w:numId="7">
    <w:abstractNumId w:val="5"/>
  </w:num>
  <w:num w:numId="8">
    <w:abstractNumId w:val="13"/>
  </w:num>
  <w:num w:numId="9">
    <w:abstractNumId w:val="23"/>
  </w:num>
  <w:num w:numId="10">
    <w:abstractNumId w:val="4"/>
  </w:num>
  <w:num w:numId="11">
    <w:abstractNumId w:val="10"/>
  </w:num>
  <w:num w:numId="12">
    <w:abstractNumId w:val="16"/>
  </w:num>
  <w:num w:numId="13">
    <w:abstractNumId w:val="14"/>
  </w:num>
  <w:num w:numId="14">
    <w:abstractNumId w:val="2"/>
  </w:num>
  <w:num w:numId="15">
    <w:abstractNumId w:val="20"/>
  </w:num>
  <w:num w:numId="16">
    <w:abstractNumId w:val="12"/>
  </w:num>
  <w:num w:numId="17">
    <w:abstractNumId w:val="17"/>
  </w:num>
  <w:num w:numId="18">
    <w:abstractNumId w:val="22"/>
  </w:num>
  <w:num w:numId="19">
    <w:abstractNumId w:val="7"/>
  </w:num>
  <w:num w:numId="20">
    <w:abstractNumId w:val="29"/>
  </w:num>
  <w:num w:numId="21">
    <w:abstractNumId w:val="19"/>
  </w:num>
  <w:num w:numId="22">
    <w:abstractNumId w:val="0"/>
  </w:num>
  <w:num w:numId="23">
    <w:abstractNumId w:val="25"/>
  </w:num>
  <w:num w:numId="24">
    <w:abstractNumId w:val="27"/>
  </w:num>
  <w:num w:numId="25">
    <w:abstractNumId w:val="26"/>
  </w:num>
  <w:num w:numId="26">
    <w:abstractNumId w:val="24"/>
  </w:num>
  <w:num w:numId="27">
    <w:abstractNumId w:val="3"/>
  </w:num>
  <w:num w:numId="28">
    <w:abstractNumId w:val="8"/>
  </w:num>
  <w:num w:numId="29">
    <w:abstractNumId w:val="11"/>
  </w:num>
  <w:num w:numId="30">
    <w:abstractNumId w:val="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56E"/>
    <w:rsid w:val="000717B8"/>
    <w:rsid w:val="001E656E"/>
    <w:rsid w:val="003E259A"/>
    <w:rsid w:val="00405913"/>
    <w:rsid w:val="00431E1A"/>
    <w:rsid w:val="006E60EF"/>
    <w:rsid w:val="007C21DA"/>
    <w:rsid w:val="007D3285"/>
    <w:rsid w:val="008E5F85"/>
    <w:rsid w:val="00984050"/>
    <w:rsid w:val="009B4853"/>
    <w:rsid w:val="00A14499"/>
    <w:rsid w:val="00A97787"/>
    <w:rsid w:val="00B26C43"/>
    <w:rsid w:val="00B6600C"/>
    <w:rsid w:val="00BC0EE1"/>
    <w:rsid w:val="00CB1AA2"/>
    <w:rsid w:val="00CC6AB8"/>
    <w:rsid w:val="00CF0BC4"/>
    <w:rsid w:val="00DD416D"/>
    <w:rsid w:val="00E9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68D24C04-CF91-4ED0-A8A9-29D1A5EF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1AA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1AA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1AA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B1AA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1AA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1AA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1AA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1AA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1AA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uiPriority w:val="99"/>
    <w:qFormat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Body Text Indent"/>
    <w:basedOn w:val="a2"/>
    <w:link w:val="ab"/>
    <w:uiPriority w:val="99"/>
    <w:rsid w:val="00CB1AA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Body Text"/>
    <w:basedOn w:val="a2"/>
    <w:link w:val="ad"/>
    <w:uiPriority w:val="99"/>
    <w:rsid w:val="00CB1AA2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CB1AA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Верхний колонтитул Знак"/>
    <w:link w:val="af1"/>
    <w:uiPriority w:val="99"/>
    <w:semiHidden/>
    <w:locked/>
    <w:rsid w:val="00CB1AA2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CB1AA2"/>
  </w:style>
  <w:style w:type="paragraph" w:styleId="af1">
    <w:name w:val="header"/>
    <w:basedOn w:val="a2"/>
    <w:next w:val="ac"/>
    <w:link w:val="af0"/>
    <w:uiPriority w:val="99"/>
    <w:rsid w:val="00CB1A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CB1AA2"/>
    <w:rPr>
      <w:vertAlign w:val="superscript"/>
    </w:rPr>
  </w:style>
  <w:style w:type="paragraph" w:styleId="21">
    <w:name w:val="Body Text Indent 2"/>
    <w:basedOn w:val="a2"/>
    <w:link w:val="22"/>
    <w:uiPriority w:val="99"/>
    <w:rsid w:val="00CB1AA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widowControl w:val="0"/>
      <w:shd w:val="clear" w:color="auto" w:fill="FFFFFF"/>
      <w:autoSpaceDE w:val="0"/>
      <w:autoSpaceDN w:val="0"/>
      <w:adjustRightInd w:val="0"/>
      <w:ind w:firstLine="709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CB1AA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4">
    <w:name w:val="footnote reference"/>
    <w:uiPriority w:val="99"/>
    <w:semiHidden/>
    <w:rsid w:val="00CB1AA2"/>
    <w:rPr>
      <w:sz w:val="28"/>
      <w:szCs w:val="28"/>
      <w:vertAlign w:val="superscript"/>
    </w:rPr>
  </w:style>
  <w:style w:type="paragraph" w:styleId="af5">
    <w:name w:val="footnote text"/>
    <w:basedOn w:val="a2"/>
    <w:link w:val="af6"/>
    <w:autoRedefine/>
    <w:uiPriority w:val="99"/>
    <w:semiHidden/>
    <w:rsid w:val="00CB1AA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styleId="af7">
    <w:name w:val="Plain Text"/>
    <w:basedOn w:val="a2"/>
    <w:link w:val="af8"/>
    <w:uiPriority w:val="99"/>
    <w:rsid w:val="00CB1AA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link w:val="ae"/>
    <w:uiPriority w:val="99"/>
    <w:semiHidden/>
    <w:locked/>
    <w:rsid w:val="00CB1AA2"/>
    <w:rPr>
      <w:sz w:val="28"/>
      <w:szCs w:val="28"/>
      <w:lang w:val="ru-RU" w:eastAsia="ru-RU"/>
    </w:rPr>
  </w:style>
  <w:style w:type="paragraph" w:customStyle="1" w:styleId="af9">
    <w:name w:val="выделение"/>
    <w:uiPriority w:val="99"/>
    <w:rsid w:val="00CB1A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CB1AA2"/>
    <w:rPr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CB1A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8">
    <w:name w:val="Текст Знак"/>
    <w:link w:val="af7"/>
    <w:uiPriority w:val="99"/>
    <w:locked/>
    <w:rsid w:val="00CB1AA2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CB1AA2"/>
    <w:pPr>
      <w:numPr>
        <w:numId w:val="29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CB1AA2"/>
    <w:rPr>
      <w:sz w:val="28"/>
      <w:szCs w:val="28"/>
    </w:rPr>
  </w:style>
  <w:style w:type="paragraph" w:styleId="afc">
    <w:name w:val="Normal (Web)"/>
    <w:basedOn w:val="a2"/>
    <w:uiPriority w:val="99"/>
    <w:rsid w:val="00CB1AA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CB1AA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CB1AA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B1AA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1AA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1AA2"/>
    <w:pPr>
      <w:widowControl w:val="0"/>
      <w:autoSpaceDE w:val="0"/>
      <w:autoSpaceDN w:val="0"/>
      <w:adjustRightInd w:val="0"/>
      <w:ind w:left="958" w:firstLine="709"/>
    </w:pPr>
  </w:style>
  <w:style w:type="table" w:styleId="afd">
    <w:name w:val="Table Grid"/>
    <w:basedOn w:val="a4"/>
    <w:uiPriority w:val="99"/>
    <w:rsid w:val="00CB1AA2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ание"/>
    <w:uiPriority w:val="99"/>
    <w:rsid w:val="00CB1A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1AA2"/>
    <w:pPr>
      <w:numPr>
        <w:numId w:val="3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1AA2"/>
    <w:pPr>
      <w:numPr>
        <w:numId w:val="3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B1AA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B1AA2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B1AA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B1AA2"/>
    <w:rPr>
      <w:i/>
      <w:iCs/>
    </w:rPr>
  </w:style>
  <w:style w:type="paragraph" w:customStyle="1" w:styleId="aff">
    <w:name w:val="ТАБЛИЦА"/>
    <w:next w:val="a2"/>
    <w:autoRedefine/>
    <w:uiPriority w:val="99"/>
    <w:rsid w:val="00CB1AA2"/>
    <w:pPr>
      <w:spacing w:line="360" w:lineRule="auto"/>
    </w:pPr>
    <w:rPr>
      <w:color w:val="000000"/>
    </w:rPr>
  </w:style>
  <w:style w:type="paragraph" w:customStyle="1" w:styleId="12">
    <w:name w:val="Стиль1"/>
    <w:basedOn w:val="aff"/>
    <w:autoRedefine/>
    <w:uiPriority w:val="99"/>
    <w:rsid w:val="00CB1AA2"/>
    <w:pPr>
      <w:spacing w:line="240" w:lineRule="auto"/>
    </w:pPr>
  </w:style>
  <w:style w:type="paragraph" w:customStyle="1" w:styleId="aff0">
    <w:name w:val="схема"/>
    <w:basedOn w:val="a2"/>
    <w:autoRedefine/>
    <w:uiPriority w:val="99"/>
    <w:rsid w:val="00CB1AA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CB1AA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CB1AA2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2"/>
    <w:uiPriority w:val="99"/>
    <w:rsid w:val="00CB1AA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21500</Words>
  <Characters>122556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RNTB</Company>
  <LinksUpToDate>false</LinksUpToDate>
  <CharactersWithSpaces>143769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user2</dc:creator>
  <cp:keywords/>
  <dc:description/>
  <cp:lastModifiedBy>admin</cp:lastModifiedBy>
  <cp:revision>2</cp:revision>
  <dcterms:created xsi:type="dcterms:W3CDTF">2014-03-13T16:44:00Z</dcterms:created>
  <dcterms:modified xsi:type="dcterms:W3CDTF">2014-03-13T16:44:00Z</dcterms:modified>
</cp:coreProperties>
</file>