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22" w:rsidRDefault="00E36A22" w:rsidP="00E36A22">
      <w:pPr>
        <w:jc w:val="both"/>
      </w:pPr>
    </w:p>
    <w:p w:rsidR="00E36A22" w:rsidRDefault="00E36A22" w:rsidP="00E36A22">
      <w:pPr>
        <w:jc w:val="both"/>
      </w:pPr>
    </w:p>
    <w:p w:rsidR="00E36A22" w:rsidRDefault="00E36A22" w:rsidP="00E36A22">
      <w:pPr>
        <w:jc w:val="both"/>
      </w:pPr>
    </w:p>
    <w:p w:rsidR="00E36A22" w:rsidRDefault="00E36A22" w:rsidP="00E36A22">
      <w:pPr>
        <w:jc w:val="both"/>
      </w:pPr>
    </w:p>
    <w:p w:rsidR="00536C6C" w:rsidRDefault="00536C6C" w:rsidP="00E36A22">
      <w:pPr>
        <w:jc w:val="both"/>
      </w:pPr>
    </w:p>
    <w:p w:rsidR="002B50C7" w:rsidRDefault="002B50C7" w:rsidP="00E36A22">
      <w:pPr>
        <w:jc w:val="both"/>
      </w:pPr>
    </w:p>
    <w:p w:rsidR="002B50C7" w:rsidRDefault="002B50C7" w:rsidP="00E36A22">
      <w:pPr>
        <w:jc w:val="both"/>
      </w:pPr>
    </w:p>
    <w:p w:rsidR="002B50C7" w:rsidRDefault="002B50C7" w:rsidP="00E36A22">
      <w:pPr>
        <w:jc w:val="both"/>
      </w:pPr>
    </w:p>
    <w:p w:rsidR="00536C6C" w:rsidRDefault="00536C6C" w:rsidP="00E36A22">
      <w:pPr>
        <w:jc w:val="both"/>
      </w:pPr>
    </w:p>
    <w:p w:rsidR="00536C6C" w:rsidRDefault="00536C6C" w:rsidP="00E36A22">
      <w:pPr>
        <w:jc w:val="both"/>
      </w:pPr>
    </w:p>
    <w:p w:rsidR="00E36A22" w:rsidRDefault="00E36A22" w:rsidP="00E36A22">
      <w:pPr>
        <w:jc w:val="both"/>
      </w:pPr>
    </w:p>
    <w:p w:rsidR="00E36A22" w:rsidRDefault="00E36A22" w:rsidP="00E36A22">
      <w:pPr>
        <w:jc w:val="both"/>
      </w:pPr>
    </w:p>
    <w:p w:rsidR="00E36A22" w:rsidRPr="00487F9E" w:rsidRDefault="002B50C7" w:rsidP="00703A62">
      <w:pPr>
        <w:spacing w:line="360" w:lineRule="auto"/>
        <w:jc w:val="center"/>
        <w:rPr>
          <w:b/>
          <w:sz w:val="44"/>
          <w:szCs w:val="44"/>
        </w:rPr>
      </w:pPr>
      <w:r>
        <w:rPr>
          <w:b/>
          <w:sz w:val="44"/>
          <w:szCs w:val="44"/>
        </w:rPr>
        <w:t>Курсовая работа</w:t>
      </w:r>
    </w:p>
    <w:p w:rsidR="00703A62" w:rsidRDefault="00703A62" w:rsidP="00703A62">
      <w:pPr>
        <w:spacing w:line="360" w:lineRule="auto"/>
        <w:jc w:val="center"/>
      </w:pPr>
      <w:r>
        <w:t>по дисциплине «</w:t>
      </w:r>
      <w:r w:rsidR="002B50C7">
        <w:t>Финансы предприятий</w:t>
      </w:r>
      <w:r>
        <w:t>»</w:t>
      </w:r>
    </w:p>
    <w:p w:rsidR="00E36A22" w:rsidRDefault="00E36A22" w:rsidP="00703A62">
      <w:pPr>
        <w:spacing w:line="360" w:lineRule="auto"/>
        <w:jc w:val="center"/>
      </w:pPr>
      <w:r>
        <w:t>на тему</w:t>
      </w:r>
    </w:p>
    <w:p w:rsidR="002562FD" w:rsidRPr="00536C6C" w:rsidRDefault="002562FD" w:rsidP="002562FD">
      <w:pPr>
        <w:spacing w:line="360" w:lineRule="auto"/>
        <w:jc w:val="center"/>
        <w:rPr>
          <w:b/>
          <w:caps/>
          <w:sz w:val="44"/>
          <w:szCs w:val="44"/>
        </w:rPr>
      </w:pPr>
      <w:r w:rsidRPr="00536C6C">
        <w:rPr>
          <w:b/>
          <w:caps/>
          <w:sz w:val="44"/>
          <w:szCs w:val="44"/>
        </w:rPr>
        <w:t>«</w:t>
      </w:r>
      <w:r w:rsidR="002B50C7">
        <w:rPr>
          <w:b/>
          <w:sz w:val="44"/>
          <w:szCs w:val="44"/>
        </w:rPr>
        <w:t>Анализ использования прибыли предприятия</w:t>
      </w:r>
      <w:r w:rsidRPr="00536C6C">
        <w:rPr>
          <w:b/>
          <w:caps/>
          <w:sz w:val="44"/>
          <w:szCs w:val="44"/>
        </w:rPr>
        <w:t>»</w:t>
      </w:r>
    </w:p>
    <w:p w:rsidR="00E36A22" w:rsidRDefault="00E36A22" w:rsidP="00E36A22">
      <w:pPr>
        <w:jc w:val="center"/>
        <w:rPr>
          <w:b/>
          <w:i/>
          <w:sz w:val="44"/>
          <w:szCs w:val="44"/>
        </w:rPr>
      </w:pPr>
    </w:p>
    <w:p w:rsidR="00E36A22" w:rsidRDefault="00E36A22" w:rsidP="00E36A22">
      <w:pPr>
        <w:jc w:val="center"/>
        <w:rPr>
          <w:b/>
          <w:i/>
          <w:sz w:val="44"/>
          <w:szCs w:val="44"/>
        </w:rPr>
      </w:pPr>
    </w:p>
    <w:p w:rsidR="00E36A22" w:rsidRDefault="00E36A22" w:rsidP="00E36A22">
      <w:pPr>
        <w:jc w:val="center"/>
        <w:rPr>
          <w:b/>
          <w:i/>
          <w:sz w:val="44"/>
          <w:szCs w:val="44"/>
        </w:rPr>
      </w:pPr>
    </w:p>
    <w:p w:rsidR="00E36A22" w:rsidRDefault="00E36A22" w:rsidP="007955BC">
      <w:pPr>
        <w:tabs>
          <w:tab w:val="left" w:pos="4253"/>
        </w:tabs>
        <w:spacing w:line="360" w:lineRule="auto"/>
        <w:jc w:val="both"/>
        <w:rPr>
          <w:sz w:val="24"/>
          <w:szCs w:val="24"/>
        </w:rPr>
      </w:pPr>
    </w:p>
    <w:p w:rsidR="002B50C7" w:rsidRDefault="002B50C7" w:rsidP="007955BC">
      <w:pPr>
        <w:tabs>
          <w:tab w:val="left" w:pos="4253"/>
        </w:tabs>
        <w:spacing w:line="360" w:lineRule="auto"/>
        <w:jc w:val="both"/>
        <w:rPr>
          <w:sz w:val="24"/>
          <w:szCs w:val="24"/>
        </w:rPr>
      </w:pPr>
    </w:p>
    <w:p w:rsidR="002B50C7" w:rsidRDefault="002B50C7" w:rsidP="007955BC">
      <w:pPr>
        <w:tabs>
          <w:tab w:val="left" w:pos="4253"/>
        </w:tabs>
        <w:spacing w:line="360" w:lineRule="auto"/>
        <w:jc w:val="both"/>
        <w:rPr>
          <w:sz w:val="24"/>
          <w:szCs w:val="24"/>
        </w:rPr>
      </w:pPr>
    </w:p>
    <w:p w:rsidR="002B50C7" w:rsidRDefault="002B50C7" w:rsidP="007955BC">
      <w:pPr>
        <w:tabs>
          <w:tab w:val="left" w:pos="4253"/>
        </w:tabs>
        <w:spacing w:line="360" w:lineRule="auto"/>
        <w:jc w:val="both"/>
        <w:rPr>
          <w:sz w:val="24"/>
          <w:szCs w:val="24"/>
        </w:rPr>
      </w:pPr>
    </w:p>
    <w:p w:rsidR="00E36A22" w:rsidRDefault="00E36A22" w:rsidP="007955BC">
      <w:pPr>
        <w:tabs>
          <w:tab w:val="left" w:pos="4253"/>
        </w:tabs>
        <w:spacing w:line="360" w:lineRule="auto"/>
        <w:jc w:val="both"/>
        <w:rPr>
          <w:sz w:val="24"/>
          <w:szCs w:val="24"/>
        </w:rPr>
      </w:pPr>
    </w:p>
    <w:p w:rsidR="00FA4F49" w:rsidRDefault="00FA4F49" w:rsidP="007955BC">
      <w:pPr>
        <w:pStyle w:val="a4"/>
        <w:spacing w:line="240" w:lineRule="auto"/>
        <w:ind w:firstLine="0"/>
        <w:jc w:val="center"/>
        <w:rPr>
          <w:b/>
          <w:szCs w:val="28"/>
        </w:rPr>
      </w:pPr>
    </w:p>
    <w:p w:rsidR="00FA4F49" w:rsidRDefault="00FA4F49" w:rsidP="007955BC">
      <w:pPr>
        <w:pStyle w:val="a4"/>
        <w:spacing w:line="240" w:lineRule="auto"/>
        <w:ind w:firstLine="0"/>
        <w:jc w:val="center"/>
        <w:rPr>
          <w:b/>
          <w:szCs w:val="28"/>
        </w:rPr>
      </w:pPr>
    </w:p>
    <w:p w:rsidR="002B50C7" w:rsidRDefault="002B50C7" w:rsidP="007955BC">
      <w:pPr>
        <w:pStyle w:val="a4"/>
        <w:spacing w:line="240" w:lineRule="auto"/>
        <w:ind w:firstLine="0"/>
        <w:jc w:val="center"/>
        <w:rPr>
          <w:b/>
          <w:szCs w:val="28"/>
        </w:rPr>
      </w:pPr>
    </w:p>
    <w:p w:rsidR="002B50C7" w:rsidRDefault="002B50C7" w:rsidP="007955BC">
      <w:pPr>
        <w:pStyle w:val="a4"/>
        <w:spacing w:line="240" w:lineRule="auto"/>
        <w:ind w:firstLine="0"/>
        <w:jc w:val="center"/>
        <w:rPr>
          <w:b/>
          <w:szCs w:val="28"/>
        </w:rPr>
      </w:pPr>
    </w:p>
    <w:p w:rsidR="002B50C7" w:rsidRDefault="002B50C7" w:rsidP="007955BC">
      <w:pPr>
        <w:pStyle w:val="a4"/>
        <w:spacing w:line="240" w:lineRule="auto"/>
        <w:ind w:firstLine="0"/>
        <w:jc w:val="center"/>
        <w:rPr>
          <w:b/>
          <w:szCs w:val="28"/>
        </w:rPr>
      </w:pPr>
    </w:p>
    <w:p w:rsidR="002B50C7" w:rsidRDefault="002B50C7" w:rsidP="007955BC">
      <w:pPr>
        <w:pStyle w:val="a4"/>
        <w:spacing w:line="240" w:lineRule="auto"/>
        <w:ind w:firstLine="0"/>
        <w:jc w:val="center"/>
        <w:rPr>
          <w:b/>
          <w:szCs w:val="28"/>
        </w:rPr>
      </w:pPr>
    </w:p>
    <w:p w:rsidR="002B50C7" w:rsidRDefault="002B50C7" w:rsidP="007955BC">
      <w:pPr>
        <w:pStyle w:val="a4"/>
        <w:spacing w:line="240" w:lineRule="auto"/>
        <w:ind w:firstLine="0"/>
        <w:jc w:val="center"/>
        <w:rPr>
          <w:b/>
          <w:szCs w:val="28"/>
        </w:rPr>
      </w:pPr>
    </w:p>
    <w:p w:rsidR="002B50C7" w:rsidRDefault="002B50C7" w:rsidP="007955BC">
      <w:pPr>
        <w:pStyle w:val="a4"/>
        <w:spacing w:line="240" w:lineRule="auto"/>
        <w:ind w:firstLine="0"/>
        <w:jc w:val="center"/>
        <w:rPr>
          <w:b/>
          <w:szCs w:val="28"/>
        </w:rPr>
      </w:pPr>
    </w:p>
    <w:p w:rsidR="002B50C7" w:rsidRDefault="002B50C7" w:rsidP="007955BC">
      <w:pPr>
        <w:pStyle w:val="a4"/>
        <w:spacing w:line="240" w:lineRule="auto"/>
        <w:ind w:firstLine="0"/>
        <w:jc w:val="center"/>
        <w:rPr>
          <w:b/>
          <w:szCs w:val="28"/>
        </w:rPr>
      </w:pPr>
    </w:p>
    <w:p w:rsidR="002B50C7" w:rsidRDefault="002B50C7" w:rsidP="007955BC">
      <w:pPr>
        <w:pStyle w:val="a4"/>
        <w:spacing w:line="240" w:lineRule="auto"/>
        <w:ind w:firstLine="0"/>
        <w:jc w:val="center"/>
        <w:rPr>
          <w:b/>
          <w:szCs w:val="28"/>
        </w:rPr>
      </w:pPr>
    </w:p>
    <w:p w:rsidR="002B50C7" w:rsidRDefault="002B50C7" w:rsidP="007955BC">
      <w:pPr>
        <w:pStyle w:val="a4"/>
        <w:spacing w:line="240" w:lineRule="auto"/>
        <w:ind w:firstLine="0"/>
        <w:jc w:val="center"/>
        <w:rPr>
          <w:b/>
          <w:szCs w:val="28"/>
        </w:rPr>
      </w:pPr>
      <w:r>
        <w:rPr>
          <w:b/>
          <w:szCs w:val="28"/>
        </w:rPr>
        <w:t>г.</w:t>
      </w:r>
      <w:r w:rsidR="005435AB">
        <w:rPr>
          <w:b/>
          <w:szCs w:val="28"/>
        </w:rPr>
        <w:t>Москва</w:t>
      </w:r>
      <w:r>
        <w:rPr>
          <w:b/>
          <w:szCs w:val="28"/>
        </w:rPr>
        <w:t xml:space="preserve">, </w:t>
      </w:r>
    </w:p>
    <w:p w:rsidR="002E4501" w:rsidRPr="00C0669B" w:rsidRDefault="002B50C7" w:rsidP="007955BC">
      <w:pPr>
        <w:pStyle w:val="a4"/>
        <w:spacing w:line="240" w:lineRule="auto"/>
        <w:ind w:firstLine="0"/>
        <w:jc w:val="center"/>
        <w:rPr>
          <w:b/>
          <w:szCs w:val="28"/>
        </w:rPr>
      </w:pPr>
      <w:r>
        <w:rPr>
          <w:b/>
          <w:szCs w:val="28"/>
        </w:rPr>
        <w:t>2010</w:t>
      </w:r>
      <w:r w:rsidR="002E4501" w:rsidRPr="00C0669B">
        <w:rPr>
          <w:b/>
        </w:rPr>
        <w:br w:type="page"/>
      </w:r>
      <w:r w:rsidR="005D53E6">
        <w:rPr>
          <w:b/>
        </w:rPr>
        <w:lastRenderedPageBreak/>
        <w:t>Оглавление</w:t>
      </w:r>
    </w:p>
    <w:p w:rsidR="002E4501" w:rsidRDefault="002E4501" w:rsidP="002E4501">
      <w:pPr>
        <w:spacing w:line="360" w:lineRule="auto"/>
      </w:pPr>
    </w:p>
    <w:p w:rsidR="00D3784F" w:rsidRDefault="00536C6C" w:rsidP="00D3784F">
      <w:pPr>
        <w:pStyle w:val="10"/>
        <w:tabs>
          <w:tab w:val="right" w:leader="dot" w:pos="9345"/>
        </w:tabs>
        <w:spacing w:line="360" w:lineRule="auto"/>
        <w:rPr>
          <w:noProof/>
          <w:sz w:val="24"/>
          <w:szCs w:val="24"/>
        </w:rPr>
      </w:pPr>
      <w:r w:rsidRPr="002370D6">
        <w:fldChar w:fldCharType="begin"/>
      </w:r>
      <w:r w:rsidRPr="002370D6">
        <w:instrText xml:space="preserve"> TOC \o "1-3" \h \z \u </w:instrText>
      </w:r>
      <w:r w:rsidRPr="002370D6">
        <w:fldChar w:fldCharType="separate"/>
      </w:r>
      <w:hyperlink w:anchor="_Toc281071067" w:history="1">
        <w:r w:rsidR="00D3784F" w:rsidRPr="00D47C63">
          <w:rPr>
            <w:rStyle w:val="a8"/>
            <w:noProof/>
          </w:rPr>
          <w:t>Введение</w:t>
        </w:r>
        <w:r w:rsidR="00D3784F">
          <w:rPr>
            <w:noProof/>
            <w:webHidden/>
          </w:rPr>
          <w:tab/>
        </w:r>
        <w:r w:rsidR="00D3784F">
          <w:rPr>
            <w:noProof/>
            <w:webHidden/>
          </w:rPr>
          <w:fldChar w:fldCharType="begin"/>
        </w:r>
        <w:r w:rsidR="00D3784F">
          <w:rPr>
            <w:noProof/>
            <w:webHidden/>
          </w:rPr>
          <w:instrText xml:space="preserve"> PAGEREF _Toc281071067 \h </w:instrText>
        </w:r>
        <w:r w:rsidR="00D3784F">
          <w:rPr>
            <w:noProof/>
            <w:webHidden/>
          </w:rPr>
        </w:r>
        <w:r w:rsidR="00D3784F">
          <w:rPr>
            <w:noProof/>
            <w:webHidden/>
          </w:rPr>
          <w:fldChar w:fldCharType="separate"/>
        </w:r>
        <w:r w:rsidR="00C5438B">
          <w:rPr>
            <w:noProof/>
            <w:webHidden/>
          </w:rPr>
          <w:t>3</w:t>
        </w:r>
        <w:r w:rsidR="00D3784F">
          <w:rPr>
            <w:noProof/>
            <w:webHidden/>
          </w:rPr>
          <w:fldChar w:fldCharType="end"/>
        </w:r>
      </w:hyperlink>
    </w:p>
    <w:p w:rsidR="00D3784F" w:rsidRDefault="00CE5F82" w:rsidP="00D3784F">
      <w:pPr>
        <w:pStyle w:val="10"/>
        <w:tabs>
          <w:tab w:val="right" w:leader="dot" w:pos="9345"/>
        </w:tabs>
        <w:spacing w:line="360" w:lineRule="auto"/>
        <w:rPr>
          <w:noProof/>
          <w:sz w:val="24"/>
          <w:szCs w:val="24"/>
        </w:rPr>
      </w:pPr>
      <w:hyperlink w:anchor="_Toc281071068" w:history="1">
        <w:r w:rsidR="00D3784F" w:rsidRPr="00D47C63">
          <w:rPr>
            <w:rStyle w:val="a8"/>
            <w:noProof/>
          </w:rPr>
          <w:t>Глава 1. Теоретические аспекты формирования и распределения прибыли предприятия</w:t>
        </w:r>
        <w:r w:rsidR="00D3784F">
          <w:rPr>
            <w:noProof/>
            <w:webHidden/>
          </w:rPr>
          <w:tab/>
        </w:r>
        <w:r w:rsidR="00D3784F">
          <w:rPr>
            <w:noProof/>
            <w:webHidden/>
          </w:rPr>
          <w:fldChar w:fldCharType="begin"/>
        </w:r>
        <w:r w:rsidR="00D3784F">
          <w:rPr>
            <w:noProof/>
            <w:webHidden/>
          </w:rPr>
          <w:instrText xml:space="preserve"> PAGEREF _Toc281071068 \h </w:instrText>
        </w:r>
        <w:r w:rsidR="00D3784F">
          <w:rPr>
            <w:noProof/>
            <w:webHidden/>
          </w:rPr>
        </w:r>
        <w:r w:rsidR="00D3784F">
          <w:rPr>
            <w:noProof/>
            <w:webHidden/>
          </w:rPr>
          <w:fldChar w:fldCharType="separate"/>
        </w:r>
        <w:r w:rsidR="00C5438B">
          <w:rPr>
            <w:noProof/>
            <w:webHidden/>
          </w:rPr>
          <w:t>5</w:t>
        </w:r>
        <w:r w:rsidR="00D3784F">
          <w:rPr>
            <w:noProof/>
            <w:webHidden/>
          </w:rPr>
          <w:fldChar w:fldCharType="end"/>
        </w:r>
      </w:hyperlink>
    </w:p>
    <w:p w:rsidR="00D3784F" w:rsidRDefault="00CE5F82" w:rsidP="00D3784F">
      <w:pPr>
        <w:pStyle w:val="20"/>
        <w:tabs>
          <w:tab w:val="right" w:leader="dot" w:pos="9345"/>
        </w:tabs>
        <w:spacing w:line="360" w:lineRule="auto"/>
        <w:rPr>
          <w:noProof/>
          <w:sz w:val="24"/>
          <w:szCs w:val="24"/>
        </w:rPr>
      </w:pPr>
      <w:hyperlink w:anchor="_Toc281071069" w:history="1">
        <w:r w:rsidR="00D3784F" w:rsidRPr="00D47C63">
          <w:rPr>
            <w:rStyle w:val="a8"/>
            <w:noProof/>
          </w:rPr>
          <w:t>1.1. Сущность и экономическое содержание прибыли</w:t>
        </w:r>
        <w:r w:rsidR="00D3784F">
          <w:rPr>
            <w:noProof/>
            <w:webHidden/>
          </w:rPr>
          <w:tab/>
        </w:r>
        <w:r w:rsidR="00D3784F">
          <w:rPr>
            <w:noProof/>
            <w:webHidden/>
          </w:rPr>
          <w:fldChar w:fldCharType="begin"/>
        </w:r>
        <w:r w:rsidR="00D3784F">
          <w:rPr>
            <w:noProof/>
            <w:webHidden/>
          </w:rPr>
          <w:instrText xml:space="preserve"> PAGEREF _Toc281071069 \h </w:instrText>
        </w:r>
        <w:r w:rsidR="00D3784F">
          <w:rPr>
            <w:noProof/>
            <w:webHidden/>
          </w:rPr>
        </w:r>
        <w:r w:rsidR="00D3784F">
          <w:rPr>
            <w:noProof/>
            <w:webHidden/>
          </w:rPr>
          <w:fldChar w:fldCharType="separate"/>
        </w:r>
        <w:r w:rsidR="00C5438B">
          <w:rPr>
            <w:noProof/>
            <w:webHidden/>
          </w:rPr>
          <w:t>5</w:t>
        </w:r>
        <w:r w:rsidR="00D3784F">
          <w:rPr>
            <w:noProof/>
            <w:webHidden/>
          </w:rPr>
          <w:fldChar w:fldCharType="end"/>
        </w:r>
      </w:hyperlink>
    </w:p>
    <w:p w:rsidR="00D3784F" w:rsidRDefault="00CE5F82" w:rsidP="00D3784F">
      <w:pPr>
        <w:pStyle w:val="20"/>
        <w:tabs>
          <w:tab w:val="right" w:leader="dot" w:pos="9345"/>
        </w:tabs>
        <w:spacing w:line="360" w:lineRule="auto"/>
        <w:rPr>
          <w:noProof/>
          <w:sz w:val="24"/>
          <w:szCs w:val="24"/>
        </w:rPr>
      </w:pPr>
      <w:hyperlink w:anchor="_Toc281071070" w:history="1">
        <w:r w:rsidR="00D3784F" w:rsidRPr="00D47C63">
          <w:rPr>
            <w:rStyle w:val="a8"/>
            <w:noProof/>
          </w:rPr>
          <w:t>1.2. Особенности формирования прибыли предприятия</w:t>
        </w:r>
        <w:r w:rsidR="00D3784F">
          <w:rPr>
            <w:noProof/>
            <w:webHidden/>
          </w:rPr>
          <w:tab/>
        </w:r>
        <w:r w:rsidR="00D3784F">
          <w:rPr>
            <w:noProof/>
            <w:webHidden/>
          </w:rPr>
          <w:fldChar w:fldCharType="begin"/>
        </w:r>
        <w:r w:rsidR="00D3784F">
          <w:rPr>
            <w:noProof/>
            <w:webHidden/>
          </w:rPr>
          <w:instrText xml:space="preserve"> PAGEREF _Toc281071070 \h </w:instrText>
        </w:r>
        <w:r w:rsidR="00D3784F">
          <w:rPr>
            <w:noProof/>
            <w:webHidden/>
          </w:rPr>
        </w:r>
        <w:r w:rsidR="00D3784F">
          <w:rPr>
            <w:noProof/>
            <w:webHidden/>
          </w:rPr>
          <w:fldChar w:fldCharType="separate"/>
        </w:r>
        <w:r w:rsidR="00C5438B">
          <w:rPr>
            <w:noProof/>
            <w:webHidden/>
          </w:rPr>
          <w:t>9</w:t>
        </w:r>
        <w:r w:rsidR="00D3784F">
          <w:rPr>
            <w:noProof/>
            <w:webHidden/>
          </w:rPr>
          <w:fldChar w:fldCharType="end"/>
        </w:r>
      </w:hyperlink>
    </w:p>
    <w:p w:rsidR="00D3784F" w:rsidRDefault="00CE5F82" w:rsidP="00D3784F">
      <w:pPr>
        <w:pStyle w:val="20"/>
        <w:tabs>
          <w:tab w:val="right" w:leader="dot" w:pos="9345"/>
        </w:tabs>
        <w:spacing w:line="360" w:lineRule="auto"/>
        <w:rPr>
          <w:noProof/>
          <w:sz w:val="24"/>
          <w:szCs w:val="24"/>
        </w:rPr>
      </w:pPr>
      <w:hyperlink w:anchor="_Toc281071071" w:history="1">
        <w:r w:rsidR="00D3784F" w:rsidRPr="00D47C63">
          <w:rPr>
            <w:rStyle w:val="a8"/>
            <w:noProof/>
          </w:rPr>
          <w:t>1.3. Порядок распределения и использования прибыли, остающейся в распоряжении предприятия</w:t>
        </w:r>
        <w:r w:rsidR="00D3784F">
          <w:rPr>
            <w:noProof/>
            <w:webHidden/>
          </w:rPr>
          <w:tab/>
        </w:r>
        <w:r w:rsidR="00D3784F">
          <w:rPr>
            <w:noProof/>
            <w:webHidden/>
          </w:rPr>
          <w:fldChar w:fldCharType="begin"/>
        </w:r>
        <w:r w:rsidR="00D3784F">
          <w:rPr>
            <w:noProof/>
            <w:webHidden/>
          </w:rPr>
          <w:instrText xml:space="preserve"> PAGEREF _Toc281071071 \h </w:instrText>
        </w:r>
        <w:r w:rsidR="00D3784F">
          <w:rPr>
            <w:noProof/>
            <w:webHidden/>
          </w:rPr>
        </w:r>
        <w:r w:rsidR="00D3784F">
          <w:rPr>
            <w:noProof/>
            <w:webHidden/>
          </w:rPr>
          <w:fldChar w:fldCharType="separate"/>
        </w:r>
        <w:r w:rsidR="00C5438B">
          <w:rPr>
            <w:noProof/>
            <w:webHidden/>
          </w:rPr>
          <w:t>15</w:t>
        </w:r>
        <w:r w:rsidR="00D3784F">
          <w:rPr>
            <w:noProof/>
            <w:webHidden/>
          </w:rPr>
          <w:fldChar w:fldCharType="end"/>
        </w:r>
      </w:hyperlink>
    </w:p>
    <w:p w:rsidR="00D3784F" w:rsidRDefault="00CE5F82" w:rsidP="00D3784F">
      <w:pPr>
        <w:pStyle w:val="10"/>
        <w:tabs>
          <w:tab w:val="right" w:leader="dot" w:pos="9345"/>
        </w:tabs>
        <w:spacing w:line="360" w:lineRule="auto"/>
        <w:rPr>
          <w:noProof/>
          <w:sz w:val="24"/>
          <w:szCs w:val="24"/>
        </w:rPr>
      </w:pPr>
      <w:hyperlink w:anchor="_Toc281071072" w:history="1">
        <w:r w:rsidR="00D3784F" w:rsidRPr="00D47C63">
          <w:rPr>
            <w:rStyle w:val="a8"/>
            <w:noProof/>
          </w:rPr>
          <w:t>Глава 2. Анализ распределения и использования прибыли предприятия ООО «Карлогистик»</w:t>
        </w:r>
        <w:r w:rsidR="00D3784F">
          <w:rPr>
            <w:noProof/>
            <w:webHidden/>
          </w:rPr>
          <w:tab/>
        </w:r>
        <w:r w:rsidR="00D3784F">
          <w:rPr>
            <w:noProof/>
            <w:webHidden/>
          </w:rPr>
          <w:fldChar w:fldCharType="begin"/>
        </w:r>
        <w:r w:rsidR="00D3784F">
          <w:rPr>
            <w:noProof/>
            <w:webHidden/>
          </w:rPr>
          <w:instrText xml:space="preserve"> PAGEREF _Toc281071072 \h </w:instrText>
        </w:r>
        <w:r w:rsidR="00D3784F">
          <w:rPr>
            <w:noProof/>
            <w:webHidden/>
          </w:rPr>
        </w:r>
        <w:r w:rsidR="00D3784F">
          <w:rPr>
            <w:noProof/>
            <w:webHidden/>
          </w:rPr>
          <w:fldChar w:fldCharType="separate"/>
        </w:r>
        <w:r w:rsidR="00C5438B">
          <w:rPr>
            <w:noProof/>
            <w:webHidden/>
          </w:rPr>
          <w:t>24</w:t>
        </w:r>
        <w:r w:rsidR="00D3784F">
          <w:rPr>
            <w:noProof/>
            <w:webHidden/>
          </w:rPr>
          <w:fldChar w:fldCharType="end"/>
        </w:r>
      </w:hyperlink>
    </w:p>
    <w:p w:rsidR="00D3784F" w:rsidRDefault="00CE5F82" w:rsidP="00D3784F">
      <w:pPr>
        <w:pStyle w:val="20"/>
        <w:tabs>
          <w:tab w:val="right" w:leader="dot" w:pos="9345"/>
        </w:tabs>
        <w:spacing w:line="360" w:lineRule="auto"/>
        <w:rPr>
          <w:noProof/>
          <w:sz w:val="24"/>
          <w:szCs w:val="24"/>
        </w:rPr>
      </w:pPr>
      <w:hyperlink w:anchor="_Toc281071073" w:history="1">
        <w:r w:rsidR="00D3784F" w:rsidRPr="00D47C63">
          <w:rPr>
            <w:rStyle w:val="a8"/>
            <w:noProof/>
          </w:rPr>
          <w:t>2.1. Краткая характеристика предприятия ООО «Карлогистик»</w:t>
        </w:r>
        <w:r w:rsidR="00D3784F">
          <w:rPr>
            <w:noProof/>
            <w:webHidden/>
          </w:rPr>
          <w:tab/>
        </w:r>
        <w:r w:rsidR="00D3784F">
          <w:rPr>
            <w:noProof/>
            <w:webHidden/>
          </w:rPr>
          <w:fldChar w:fldCharType="begin"/>
        </w:r>
        <w:r w:rsidR="00D3784F">
          <w:rPr>
            <w:noProof/>
            <w:webHidden/>
          </w:rPr>
          <w:instrText xml:space="preserve"> PAGEREF _Toc281071073 \h </w:instrText>
        </w:r>
        <w:r w:rsidR="00D3784F">
          <w:rPr>
            <w:noProof/>
            <w:webHidden/>
          </w:rPr>
        </w:r>
        <w:r w:rsidR="00D3784F">
          <w:rPr>
            <w:noProof/>
            <w:webHidden/>
          </w:rPr>
          <w:fldChar w:fldCharType="separate"/>
        </w:r>
        <w:r w:rsidR="00C5438B">
          <w:rPr>
            <w:noProof/>
            <w:webHidden/>
          </w:rPr>
          <w:t>24</w:t>
        </w:r>
        <w:r w:rsidR="00D3784F">
          <w:rPr>
            <w:noProof/>
            <w:webHidden/>
          </w:rPr>
          <w:fldChar w:fldCharType="end"/>
        </w:r>
      </w:hyperlink>
    </w:p>
    <w:p w:rsidR="00D3784F" w:rsidRDefault="00CE5F82" w:rsidP="00D3784F">
      <w:pPr>
        <w:pStyle w:val="20"/>
        <w:tabs>
          <w:tab w:val="right" w:leader="dot" w:pos="9345"/>
        </w:tabs>
        <w:spacing w:line="360" w:lineRule="auto"/>
        <w:rPr>
          <w:noProof/>
          <w:sz w:val="24"/>
          <w:szCs w:val="24"/>
        </w:rPr>
      </w:pPr>
      <w:hyperlink w:anchor="_Toc281071074" w:history="1">
        <w:r w:rsidR="00D3784F" w:rsidRPr="00D47C63">
          <w:rPr>
            <w:rStyle w:val="a8"/>
            <w:noProof/>
          </w:rPr>
          <w:t>2.2. Анализ распределения и использования чистой прибыли на предприятии ООО «Карлогистик»</w:t>
        </w:r>
        <w:r w:rsidR="00D3784F">
          <w:rPr>
            <w:noProof/>
            <w:webHidden/>
          </w:rPr>
          <w:tab/>
        </w:r>
        <w:r w:rsidR="00D3784F">
          <w:rPr>
            <w:noProof/>
            <w:webHidden/>
          </w:rPr>
          <w:fldChar w:fldCharType="begin"/>
        </w:r>
        <w:r w:rsidR="00D3784F">
          <w:rPr>
            <w:noProof/>
            <w:webHidden/>
          </w:rPr>
          <w:instrText xml:space="preserve"> PAGEREF _Toc281071074 \h </w:instrText>
        </w:r>
        <w:r w:rsidR="00D3784F">
          <w:rPr>
            <w:noProof/>
            <w:webHidden/>
          </w:rPr>
        </w:r>
        <w:r w:rsidR="00D3784F">
          <w:rPr>
            <w:noProof/>
            <w:webHidden/>
          </w:rPr>
          <w:fldChar w:fldCharType="separate"/>
        </w:r>
        <w:r w:rsidR="00C5438B">
          <w:rPr>
            <w:noProof/>
            <w:webHidden/>
          </w:rPr>
          <w:t>28</w:t>
        </w:r>
        <w:r w:rsidR="00D3784F">
          <w:rPr>
            <w:noProof/>
            <w:webHidden/>
          </w:rPr>
          <w:fldChar w:fldCharType="end"/>
        </w:r>
      </w:hyperlink>
    </w:p>
    <w:p w:rsidR="00D3784F" w:rsidRDefault="00CE5F82" w:rsidP="00D3784F">
      <w:pPr>
        <w:pStyle w:val="10"/>
        <w:tabs>
          <w:tab w:val="right" w:leader="dot" w:pos="9345"/>
        </w:tabs>
        <w:spacing w:line="360" w:lineRule="auto"/>
        <w:rPr>
          <w:noProof/>
          <w:sz w:val="24"/>
          <w:szCs w:val="24"/>
        </w:rPr>
      </w:pPr>
      <w:hyperlink w:anchor="_Toc281071075" w:history="1">
        <w:r w:rsidR="00D3784F" w:rsidRPr="00D47C63">
          <w:rPr>
            <w:rStyle w:val="a8"/>
            <w:noProof/>
          </w:rPr>
          <w:t>Заключение</w:t>
        </w:r>
        <w:r w:rsidR="00D3784F">
          <w:rPr>
            <w:noProof/>
            <w:webHidden/>
          </w:rPr>
          <w:tab/>
        </w:r>
        <w:r w:rsidR="00D3784F">
          <w:rPr>
            <w:noProof/>
            <w:webHidden/>
          </w:rPr>
          <w:fldChar w:fldCharType="begin"/>
        </w:r>
        <w:r w:rsidR="00D3784F">
          <w:rPr>
            <w:noProof/>
            <w:webHidden/>
          </w:rPr>
          <w:instrText xml:space="preserve"> PAGEREF _Toc281071075 \h </w:instrText>
        </w:r>
        <w:r w:rsidR="00D3784F">
          <w:rPr>
            <w:noProof/>
            <w:webHidden/>
          </w:rPr>
        </w:r>
        <w:r w:rsidR="00D3784F">
          <w:rPr>
            <w:noProof/>
            <w:webHidden/>
          </w:rPr>
          <w:fldChar w:fldCharType="separate"/>
        </w:r>
        <w:r w:rsidR="00C5438B">
          <w:rPr>
            <w:noProof/>
            <w:webHidden/>
          </w:rPr>
          <w:t>32</w:t>
        </w:r>
        <w:r w:rsidR="00D3784F">
          <w:rPr>
            <w:noProof/>
            <w:webHidden/>
          </w:rPr>
          <w:fldChar w:fldCharType="end"/>
        </w:r>
      </w:hyperlink>
    </w:p>
    <w:p w:rsidR="00D3784F" w:rsidRDefault="00CE5F82" w:rsidP="00D3784F">
      <w:pPr>
        <w:pStyle w:val="10"/>
        <w:tabs>
          <w:tab w:val="right" w:leader="dot" w:pos="9345"/>
        </w:tabs>
        <w:spacing w:line="360" w:lineRule="auto"/>
        <w:rPr>
          <w:noProof/>
          <w:sz w:val="24"/>
          <w:szCs w:val="24"/>
        </w:rPr>
      </w:pPr>
      <w:hyperlink w:anchor="_Toc281071076" w:history="1">
        <w:r w:rsidR="00D3784F" w:rsidRPr="00D47C63">
          <w:rPr>
            <w:rStyle w:val="a8"/>
            <w:noProof/>
          </w:rPr>
          <w:t>Список используемой литературы</w:t>
        </w:r>
        <w:r w:rsidR="00D3784F">
          <w:rPr>
            <w:noProof/>
            <w:webHidden/>
          </w:rPr>
          <w:tab/>
        </w:r>
        <w:r w:rsidR="00D3784F">
          <w:rPr>
            <w:noProof/>
            <w:webHidden/>
          </w:rPr>
          <w:fldChar w:fldCharType="begin"/>
        </w:r>
        <w:r w:rsidR="00D3784F">
          <w:rPr>
            <w:noProof/>
            <w:webHidden/>
          </w:rPr>
          <w:instrText xml:space="preserve"> PAGEREF _Toc281071076 \h </w:instrText>
        </w:r>
        <w:r w:rsidR="00D3784F">
          <w:rPr>
            <w:noProof/>
            <w:webHidden/>
          </w:rPr>
        </w:r>
        <w:r w:rsidR="00D3784F">
          <w:rPr>
            <w:noProof/>
            <w:webHidden/>
          </w:rPr>
          <w:fldChar w:fldCharType="separate"/>
        </w:r>
        <w:r w:rsidR="00C5438B">
          <w:rPr>
            <w:noProof/>
            <w:webHidden/>
          </w:rPr>
          <w:t>34</w:t>
        </w:r>
        <w:r w:rsidR="00D3784F">
          <w:rPr>
            <w:noProof/>
            <w:webHidden/>
          </w:rPr>
          <w:fldChar w:fldCharType="end"/>
        </w:r>
      </w:hyperlink>
    </w:p>
    <w:p w:rsidR="00A95E11" w:rsidRDefault="00536C6C" w:rsidP="00D3784F">
      <w:pPr>
        <w:spacing w:line="360" w:lineRule="auto"/>
      </w:pPr>
      <w:r w:rsidRPr="002370D6">
        <w:fldChar w:fldCharType="end"/>
      </w:r>
    </w:p>
    <w:p w:rsidR="00A95E11" w:rsidRDefault="00A95E11" w:rsidP="002E4501">
      <w:pPr>
        <w:spacing w:line="360" w:lineRule="auto"/>
      </w:pPr>
    </w:p>
    <w:p w:rsidR="00A95E11" w:rsidRDefault="00A95E11" w:rsidP="002E4501">
      <w:pPr>
        <w:spacing w:line="360" w:lineRule="auto"/>
      </w:pPr>
    </w:p>
    <w:p w:rsidR="002E4501" w:rsidRPr="005D53E6" w:rsidRDefault="002E4501" w:rsidP="00A95E11">
      <w:pPr>
        <w:pStyle w:val="1"/>
        <w:spacing w:line="360" w:lineRule="auto"/>
        <w:jc w:val="center"/>
        <w:rPr>
          <w:rFonts w:ascii="Times New Roman" w:hAnsi="Times New Roman"/>
          <w:sz w:val="28"/>
        </w:rPr>
      </w:pPr>
      <w:r w:rsidRPr="005D53E6">
        <w:br w:type="page"/>
      </w:r>
      <w:bookmarkStart w:id="0" w:name="_Toc281071067"/>
      <w:r w:rsidRPr="005D53E6">
        <w:rPr>
          <w:rFonts w:ascii="Times New Roman" w:hAnsi="Times New Roman"/>
          <w:sz w:val="28"/>
        </w:rPr>
        <w:lastRenderedPageBreak/>
        <w:t>Введение</w:t>
      </w:r>
      <w:bookmarkEnd w:id="0"/>
    </w:p>
    <w:p w:rsidR="00D67997" w:rsidRPr="004C1EBC" w:rsidRDefault="00D67997" w:rsidP="00D67997">
      <w:pPr>
        <w:shd w:val="clear" w:color="000000" w:fill="auto"/>
        <w:suppressAutoHyphens/>
        <w:autoSpaceDE w:val="0"/>
        <w:autoSpaceDN w:val="0"/>
        <w:adjustRightInd w:val="0"/>
        <w:spacing w:line="360" w:lineRule="auto"/>
        <w:ind w:firstLine="709"/>
        <w:jc w:val="both"/>
        <w:rPr>
          <w:color w:val="000000"/>
        </w:rPr>
      </w:pPr>
      <w:r w:rsidRPr="004C1EBC">
        <w:rPr>
          <w:color w:val="000000"/>
        </w:rPr>
        <w:t>Величина прибыли складывается под воздействием многих внешних и внутренних факторов и отражает практически все стороны деятельности хозяйствующего субъекта. В связи с этим прибыль можно рассматривать как управляемый объект, который может подвергаться планированию и прогнозированию, учёту и анализу, регулированию и контролю.</w:t>
      </w:r>
    </w:p>
    <w:p w:rsidR="00D67997" w:rsidRDefault="00D67997" w:rsidP="00D67997">
      <w:pPr>
        <w:shd w:val="clear" w:color="000000" w:fill="auto"/>
        <w:suppressAutoHyphens/>
        <w:spacing w:line="360" w:lineRule="auto"/>
        <w:ind w:firstLine="709"/>
        <w:jc w:val="both"/>
        <w:rPr>
          <w:color w:val="000000"/>
        </w:rPr>
      </w:pPr>
      <w:r w:rsidRPr="004C1EBC">
        <w:rPr>
          <w:color w:val="000000"/>
        </w:rPr>
        <w:t>Значимость прибыли предприятия трудно переоценить, ведь именно прибыль есть конечный финансовый результат деятельности предприятия, служащий источником пополнения финансовых ресурсов предприятия. Рост прибыли создает финансовую основу для осуществления расширенного воспроизводства предприятия и удовлетворения социальных и материальных потребностей учредителей и работников. За счет прибыли выполняются обязательства предприятия перед бюджетом, банками, другими организациями.</w:t>
      </w:r>
    </w:p>
    <w:p w:rsidR="005779BC" w:rsidRPr="004C1EBC" w:rsidRDefault="005779BC" w:rsidP="005779BC">
      <w:pPr>
        <w:shd w:val="clear" w:color="000000" w:fill="auto"/>
        <w:suppressAutoHyphens/>
        <w:spacing w:line="360" w:lineRule="auto"/>
        <w:ind w:firstLine="709"/>
        <w:jc w:val="both"/>
        <w:rPr>
          <w:color w:val="000000"/>
        </w:rPr>
      </w:pPr>
      <w:r>
        <w:rPr>
          <w:color w:val="000000"/>
        </w:rPr>
        <w:t>О</w:t>
      </w:r>
      <w:r w:rsidRPr="004C1EBC">
        <w:rPr>
          <w:color w:val="000000"/>
        </w:rPr>
        <w:t>риентация предприятий на получение прибыли является непременным условием для их успешной предпринимательской деятельности, критерием выбора оптимальных направлений и методов этой деятельности.</w:t>
      </w:r>
    </w:p>
    <w:p w:rsidR="005779BC" w:rsidRDefault="005779BC" w:rsidP="005779BC">
      <w:pPr>
        <w:shd w:val="clear" w:color="000000" w:fill="auto"/>
        <w:suppressAutoHyphens/>
        <w:spacing w:line="360" w:lineRule="auto"/>
        <w:ind w:firstLine="709"/>
        <w:jc w:val="both"/>
        <w:rPr>
          <w:color w:val="000000"/>
        </w:rPr>
      </w:pPr>
      <w:r w:rsidRPr="004C1EBC">
        <w:rPr>
          <w:color w:val="000000"/>
        </w:rPr>
        <w:t xml:space="preserve">Анализ прибыли предприятия </w:t>
      </w:r>
      <w:r w:rsidR="00577937">
        <w:rPr>
          <w:color w:val="000000"/>
        </w:rPr>
        <w:t>позволяет обнаружить о</w:t>
      </w:r>
      <w:r w:rsidRPr="004C1EBC">
        <w:rPr>
          <w:color w:val="000000"/>
        </w:rPr>
        <w:t xml:space="preserve">шибки в хозяйственной деятельности, выявить резервы роста прибыли, </w:t>
      </w:r>
      <w:r w:rsidR="00577937">
        <w:rPr>
          <w:color w:val="000000"/>
        </w:rPr>
        <w:t>определить</w:t>
      </w:r>
      <w:r w:rsidR="00577937" w:rsidRPr="004C1EBC">
        <w:rPr>
          <w:color w:val="000000"/>
        </w:rPr>
        <w:t xml:space="preserve"> тенден</w:t>
      </w:r>
      <w:r w:rsidR="00577937">
        <w:rPr>
          <w:color w:val="000000"/>
        </w:rPr>
        <w:t>ция</w:t>
      </w:r>
      <w:r w:rsidR="00577937" w:rsidRPr="004C1EBC">
        <w:rPr>
          <w:color w:val="000000"/>
        </w:rPr>
        <w:t xml:space="preserve"> </w:t>
      </w:r>
      <w:r w:rsidR="00577937">
        <w:rPr>
          <w:color w:val="000000"/>
        </w:rPr>
        <w:t xml:space="preserve">дальнейшего </w:t>
      </w:r>
      <w:r w:rsidR="00577937" w:rsidRPr="004C1EBC">
        <w:rPr>
          <w:color w:val="000000"/>
        </w:rPr>
        <w:t xml:space="preserve">развития, </w:t>
      </w:r>
      <w:r w:rsidRPr="004C1EBC">
        <w:rPr>
          <w:color w:val="000000"/>
        </w:rPr>
        <w:t>что, в конечном счете, позволяет предприятию более успешно осуществлять свою деятельность.</w:t>
      </w:r>
    </w:p>
    <w:p w:rsidR="00577937" w:rsidRPr="004C1EBC" w:rsidRDefault="00577937" w:rsidP="00577937">
      <w:pPr>
        <w:shd w:val="clear" w:color="000000" w:fill="auto"/>
        <w:suppressAutoHyphens/>
        <w:spacing w:line="360" w:lineRule="auto"/>
        <w:ind w:firstLine="709"/>
        <w:jc w:val="both"/>
        <w:rPr>
          <w:color w:val="000000"/>
        </w:rPr>
      </w:pPr>
      <w:r w:rsidRPr="004C1EBC">
        <w:rPr>
          <w:color w:val="000000"/>
        </w:rPr>
        <w:t>Таким образом, актуальность рассматриваемой темы определяется тем, что прибыль предприятия является основным показателем эффективности деятельности предприятия, его основной целью. Только на основе продуманной политики по формированию и распределению прибыли, предприятие может не только максимизировать прибыль, но и улучшить ее качество.</w:t>
      </w:r>
    </w:p>
    <w:p w:rsidR="00577937" w:rsidRPr="004C1EBC" w:rsidRDefault="00577937" w:rsidP="00577937">
      <w:pPr>
        <w:shd w:val="clear" w:color="000000" w:fill="auto"/>
        <w:suppressAutoHyphens/>
        <w:spacing w:line="360" w:lineRule="auto"/>
        <w:ind w:firstLine="709"/>
        <w:jc w:val="both"/>
        <w:rPr>
          <w:color w:val="000000"/>
        </w:rPr>
      </w:pPr>
      <w:r>
        <w:rPr>
          <w:color w:val="000000"/>
        </w:rPr>
        <w:lastRenderedPageBreak/>
        <w:t>Ц</w:t>
      </w:r>
      <w:r w:rsidRPr="004C1EBC">
        <w:rPr>
          <w:color w:val="000000"/>
        </w:rPr>
        <w:t xml:space="preserve">елью </w:t>
      </w:r>
      <w:r>
        <w:rPr>
          <w:color w:val="000000"/>
        </w:rPr>
        <w:t>курсовой</w:t>
      </w:r>
      <w:r w:rsidRPr="004C1EBC">
        <w:rPr>
          <w:color w:val="000000"/>
        </w:rPr>
        <w:t xml:space="preserve"> работы является исследование теоретических и практических аспектов </w:t>
      </w:r>
      <w:r>
        <w:rPr>
          <w:color w:val="000000"/>
        </w:rPr>
        <w:t>анализа распределения и использования</w:t>
      </w:r>
      <w:r w:rsidRPr="004C1EBC">
        <w:rPr>
          <w:color w:val="000000"/>
        </w:rPr>
        <w:t xml:space="preserve"> прибыли организации.</w:t>
      </w:r>
    </w:p>
    <w:p w:rsidR="00577937" w:rsidRPr="004C1EBC" w:rsidRDefault="00577937" w:rsidP="00983E89">
      <w:pPr>
        <w:pStyle w:val="21"/>
        <w:shd w:val="clear" w:color="000000" w:fill="auto"/>
        <w:suppressAutoHyphens/>
        <w:spacing w:after="0" w:line="360" w:lineRule="auto"/>
        <w:ind w:left="0" w:firstLine="709"/>
        <w:jc w:val="both"/>
        <w:rPr>
          <w:color w:val="000000"/>
        </w:rPr>
      </w:pPr>
      <w:r w:rsidRPr="004C1EBC">
        <w:rPr>
          <w:color w:val="000000"/>
        </w:rPr>
        <w:t>Для достижения поставленной цели необходимо решить ряд задач:</w:t>
      </w:r>
    </w:p>
    <w:p w:rsidR="00577937" w:rsidRPr="004C1EBC" w:rsidRDefault="00983E89" w:rsidP="00983E89">
      <w:pPr>
        <w:pStyle w:val="22"/>
        <w:numPr>
          <w:ilvl w:val="0"/>
          <w:numId w:val="15"/>
        </w:numPr>
        <w:shd w:val="clear" w:color="000000" w:fill="auto"/>
        <w:tabs>
          <w:tab w:val="clear" w:pos="720"/>
          <w:tab w:val="num" w:pos="0"/>
        </w:tabs>
        <w:suppressAutoHyphens/>
        <w:spacing w:after="0" w:line="360" w:lineRule="auto"/>
        <w:ind w:left="0" w:firstLine="709"/>
        <w:jc w:val="both"/>
        <w:rPr>
          <w:color w:val="000000"/>
          <w:sz w:val="28"/>
          <w:szCs w:val="28"/>
        </w:rPr>
      </w:pPr>
      <w:r>
        <w:rPr>
          <w:color w:val="000000"/>
          <w:sz w:val="28"/>
          <w:szCs w:val="28"/>
        </w:rPr>
        <w:t>исследовать</w:t>
      </w:r>
      <w:r w:rsidR="00577937" w:rsidRPr="004C1EBC">
        <w:rPr>
          <w:color w:val="000000"/>
          <w:sz w:val="28"/>
          <w:szCs w:val="28"/>
        </w:rPr>
        <w:t xml:space="preserve"> сущность и экономическое содержание прибыли;</w:t>
      </w:r>
    </w:p>
    <w:p w:rsidR="00577937" w:rsidRDefault="00577937" w:rsidP="00983E89">
      <w:pPr>
        <w:pStyle w:val="22"/>
        <w:numPr>
          <w:ilvl w:val="0"/>
          <w:numId w:val="15"/>
        </w:numPr>
        <w:shd w:val="clear" w:color="000000" w:fill="auto"/>
        <w:tabs>
          <w:tab w:val="clear" w:pos="720"/>
          <w:tab w:val="num" w:pos="0"/>
        </w:tabs>
        <w:suppressAutoHyphens/>
        <w:spacing w:after="0" w:line="360" w:lineRule="auto"/>
        <w:ind w:left="0" w:firstLine="709"/>
        <w:jc w:val="both"/>
        <w:rPr>
          <w:color w:val="000000"/>
          <w:sz w:val="28"/>
          <w:szCs w:val="28"/>
        </w:rPr>
      </w:pPr>
      <w:r w:rsidRPr="004C1EBC">
        <w:rPr>
          <w:color w:val="000000"/>
          <w:sz w:val="28"/>
          <w:szCs w:val="28"/>
        </w:rPr>
        <w:t xml:space="preserve">рассмотреть </w:t>
      </w:r>
      <w:r w:rsidR="00983E89">
        <w:rPr>
          <w:color w:val="000000"/>
          <w:sz w:val="28"/>
          <w:szCs w:val="28"/>
        </w:rPr>
        <w:t>особенности</w:t>
      </w:r>
      <w:r w:rsidRPr="004C1EBC">
        <w:rPr>
          <w:color w:val="000000"/>
          <w:sz w:val="28"/>
          <w:szCs w:val="28"/>
        </w:rPr>
        <w:t xml:space="preserve"> формирования прибыли;</w:t>
      </w:r>
    </w:p>
    <w:p w:rsidR="00983E89" w:rsidRPr="004C1EBC" w:rsidRDefault="00983E89" w:rsidP="00983E89">
      <w:pPr>
        <w:pStyle w:val="22"/>
        <w:numPr>
          <w:ilvl w:val="0"/>
          <w:numId w:val="15"/>
        </w:numPr>
        <w:shd w:val="clear" w:color="000000" w:fill="auto"/>
        <w:tabs>
          <w:tab w:val="clear" w:pos="720"/>
          <w:tab w:val="num" w:pos="0"/>
        </w:tabs>
        <w:suppressAutoHyphens/>
        <w:spacing w:after="0" w:line="360" w:lineRule="auto"/>
        <w:ind w:left="0" w:firstLine="709"/>
        <w:jc w:val="both"/>
        <w:rPr>
          <w:color w:val="000000"/>
          <w:sz w:val="28"/>
          <w:szCs w:val="28"/>
        </w:rPr>
      </w:pPr>
      <w:r>
        <w:rPr>
          <w:color w:val="000000"/>
          <w:sz w:val="28"/>
          <w:szCs w:val="28"/>
        </w:rPr>
        <w:t>определить порядок распределения и использования прибыли, остающейся в распоряжении предприятия;</w:t>
      </w:r>
    </w:p>
    <w:p w:rsidR="00577937" w:rsidRPr="004C1EBC" w:rsidRDefault="00577937" w:rsidP="00983E89">
      <w:pPr>
        <w:pStyle w:val="22"/>
        <w:numPr>
          <w:ilvl w:val="0"/>
          <w:numId w:val="15"/>
        </w:numPr>
        <w:shd w:val="clear" w:color="000000" w:fill="auto"/>
        <w:tabs>
          <w:tab w:val="clear" w:pos="720"/>
          <w:tab w:val="num" w:pos="0"/>
        </w:tabs>
        <w:suppressAutoHyphens/>
        <w:spacing w:after="0" w:line="360" w:lineRule="auto"/>
        <w:ind w:left="0" w:firstLine="709"/>
        <w:jc w:val="both"/>
        <w:rPr>
          <w:color w:val="000000"/>
          <w:sz w:val="28"/>
          <w:szCs w:val="28"/>
        </w:rPr>
      </w:pPr>
      <w:r w:rsidRPr="004C1EBC">
        <w:rPr>
          <w:color w:val="000000"/>
          <w:sz w:val="28"/>
          <w:szCs w:val="28"/>
        </w:rPr>
        <w:t xml:space="preserve">провести анализ </w:t>
      </w:r>
      <w:r w:rsidR="00983E89">
        <w:rPr>
          <w:color w:val="000000"/>
          <w:sz w:val="28"/>
          <w:szCs w:val="28"/>
        </w:rPr>
        <w:t xml:space="preserve">распределения и использования чистый прибыли на примере конкретного </w:t>
      </w:r>
      <w:r w:rsidRPr="004C1EBC">
        <w:rPr>
          <w:color w:val="000000"/>
          <w:sz w:val="28"/>
          <w:szCs w:val="28"/>
        </w:rPr>
        <w:t>предприятия</w:t>
      </w:r>
      <w:r w:rsidR="00983E89">
        <w:rPr>
          <w:color w:val="000000"/>
          <w:sz w:val="28"/>
          <w:szCs w:val="28"/>
        </w:rPr>
        <w:t xml:space="preserve"> (ООО «Карлогистик»)</w:t>
      </w:r>
      <w:r w:rsidRPr="004C1EBC">
        <w:rPr>
          <w:color w:val="000000"/>
          <w:sz w:val="28"/>
          <w:szCs w:val="28"/>
        </w:rPr>
        <w:t>;</w:t>
      </w:r>
    </w:p>
    <w:p w:rsidR="00983E89" w:rsidRPr="004C1EBC" w:rsidRDefault="00983E89" w:rsidP="00983E89">
      <w:pPr>
        <w:pStyle w:val="22"/>
        <w:numPr>
          <w:ilvl w:val="0"/>
          <w:numId w:val="15"/>
        </w:numPr>
        <w:shd w:val="clear" w:color="000000" w:fill="auto"/>
        <w:tabs>
          <w:tab w:val="clear" w:pos="720"/>
          <w:tab w:val="num" w:pos="0"/>
        </w:tabs>
        <w:suppressAutoHyphens/>
        <w:spacing w:after="0" w:line="360" w:lineRule="auto"/>
        <w:ind w:left="0" w:firstLine="709"/>
        <w:jc w:val="both"/>
        <w:rPr>
          <w:color w:val="000000"/>
          <w:sz w:val="28"/>
          <w:szCs w:val="28"/>
        </w:rPr>
      </w:pPr>
      <w:r>
        <w:rPr>
          <w:color w:val="000000"/>
          <w:sz w:val="28"/>
          <w:szCs w:val="28"/>
        </w:rPr>
        <w:t>подвести итоги исследования</w:t>
      </w:r>
      <w:r w:rsidR="00577937" w:rsidRPr="004C1EBC">
        <w:rPr>
          <w:color w:val="000000"/>
          <w:sz w:val="28"/>
          <w:szCs w:val="28"/>
        </w:rPr>
        <w:t>.</w:t>
      </w:r>
    </w:p>
    <w:p w:rsidR="00577937" w:rsidRDefault="00577937" w:rsidP="00577937">
      <w:pPr>
        <w:shd w:val="clear" w:color="000000" w:fill="auto"/>
        <w:suppressAutoHyphens/>
        <w:spacing w:line="360" w:lineRule="auto"/>
        <w:ind w:firstLine="709"/>
        <w:jc w:val="both"/>
        <w:rPr>
          <w:color w:val="000000"/>
        </w:rPr>
      </w:pPr>
      <w:r w:rsidRPr="004C1EBC">
        <w:rPr>
          <w:iCs/>
          <w:color w:val="000000"/>
        </w:rPr>
        <w:t>Объектом исследования</w:t>
      </w:r>
      <w:r w:rsidRPr="004C1EBC">
        <w:rPr>
          <w:color w:val="000000"/>
        </w:rPr>
        <w:t xml:space="preserve"> является финансово-хозяйственная деятельность ООО «</w:t>
      </w:r>
      <w:r w:rsidR="00983E89">
        <w:rPr>
          <w:color w:val="000000"/>
        </w:rPr>
        <w:t>Карлогистик</w:t>
      </w:r>
      <w:r w:rsidRPr="004C1EBC">
        <w:rPr>
          <w:color w:val="000000"/>
        </w:rPr>
        <w:t xml:space="preserve">». Предметом исследования является распределение </w:t>
      </w:r>
      <w:r w:rsidR="001954AD">
        <w:rPr>
          <w:color w:val="000000"/>
        </w:rPr>
        <w:t xml:space="preserve">и использование </w:t>
      </w:r>
      <w:r w:rsidRPr="004C1EBC">
        <w:rPr>
          <w:color w:val="000000"/>
        </w:rPr>
        <w:t>прибыли.</w:t>
      </w:r>
    </w:p>
    <w:p w:rsidR="001954AD" w:rsidRPr="004C1EBC" w:rsidRDefault="001954AD" w:rsidP="001954AD">
      <w:pPr>
        <w:shd w:val="clear" w:color="000000" w:fill="auto"/>
        <w:suppressAutoHyphens/>
        <w:spacing w:line="360" w:lineRule="auto"/>
        <w:ind w:firstLine="709"/>
        <w:jc w:val="both"/>
        <w:rPr>
          <w:color w:val="000000"/>
        </w:rPr>
      </w:pPr>
      <w:r w:rsidRPr="004C1EBC">
        <w:rPr>
          <w:color w:val="000000"/>
        </w:rPr>
        <w:t>Теоретическую основу работы составили труды отечественных и зарубежных авторов в области экономики, финансов, анализа и диагностики финансово-хозяйственной деятельности, налоговой политики, антикризисного управления и др. В качестве эмпирической базы исследования использовались материалы период</w:t>
      </w:r>
      <w:r>
        <w:rPr>
          <w:color w:val="000000"/>
        </w:rPr>
        <w:t xml:space="preserve">ической печати российских </w:t>
      </w:r>
      <w:r w:rsidRPr="004C1EBC">
        <w:rPr>
          <w:color w:val="000000"/>
        </w:rPr>
        <w:t>авторов, а также материалы ООО «</w:t>
      </w:r>
      <w:r>
        <w:rPr>
          <w:color w:val="000000"/>
        </w:rPr>
        <w:t>Карлогистик</w:t>
      </w:r>
      <w:r w:rsidRPr="004C1EBC">
        <w:rPr>
          <w:color w:val="000000"/>
        </w:rPr>
        <w:t xml:space="preserve">». Анализ проводился по результатам </w:t>
      </w:r>
      <w:r>
        <w:rPr>
          <w:color w:val="000000"/>
        </w:rPr>
        <w:t xml:space="preserve">деятельности предприятия в течение </w:t>
      </w:r>
      <w:r w:rsidRPr="004C1EBC">
        <w:rPr>
          <w:color w:val="000000"/>
        </w:rPr>
        <w:t>2 лет (2008– 2009 гг.).</w:t>
      </w:r>
    </w:p>
    <w:p w:rsidR="001954AD" w:rsidRPr="004C1EBC" w:rsidRDefault="001954AD" w:rsidP="00577937">
      <w:pPr>
        <w:shd w:val="clear" w:color="000000" w:fill="auto"/>
        <w:suppressAutoHyphens/>
        <w:spacing w:line="360" w:lineRule="auto"/>
        <w:ind w:firstLine="709"/>
        <w:jc w:val="both"/>
        <w:rPr>
          <w:color w:val="000000"/>
        </w:rPr>
      </w:pPr>
    </w:p>
    <w:p w:rsidR="00577937" w:rsidRPr="004C1EBC" w:rsidRDefault="00577937" w:rsidP="005779BC">
      <w:pPr>
        <w:shd w:val="clear" w:color="000000" w:fill="auto"/>
        <w:suppressAutoHyphens/>
        <w:spacing w:line="360" w:lineRule="auto"/>
        <w:ind w:firstLine="709"/>
        <w:jc w:val="both"/>
        <w:rPr>
          <w:color w:val="000000"/>
        </w:rPr>
      </w:pPr>
    </w:p>
    <w:p w:rsidR="005779BC" w:rsidRPr="004C1EBC" w:rsidRDefault="005779BC" w:rsidP="00D67997">
      <w:pPr>
        <w:shd w:val="clear" w:color="000000" w:fill="auto"/>
        <w:suppressAutoHyphens/>
        <w:spacing w:line="360" w:lineRule="auto"/>
        <w:ind w:firstLine="709"/>
        <w:jc w:val="both"/>
        <w:rPr>
          <w:color w:val="000000"/>
        </w:rPr>
      </w:pPr>
    </w:p>
    <w:p w:rsidR="002E4501" w:rsidRDefault="002E4501" w:rsidP="002E4501">
      <w:pPr>
        <w:spacing w:line="360" w:lineRule="auto"/>
      </w:pPr>
    </w:p>
    <w:p w:rsidR="002E4501" w:rsidRDefault="002E4501" w:rsidP="002E4501">
      <w:pPr>
        <w:spacing w:line="360" w:lineRule="auto"/>
      </w:pPr>
    </w:p>
    <w:p w:rsidR="002E4501" w:rsidRDefault="002E4501" w:rsidP="002E4501">
      <w:pPr>
        <w:spacing w:line="360" w:lineRule="auto"/>
      </w:pPr>
    </w:p>
    <w:p w:rsidR="00F573BC" w:rsidRPr="00AE7912" w:rsidRDefault="00D237AA" w:rsidP="00AE7912">
      <w:pPr>
        <w:pStyle w:val="1"/>
        <w:spacing w:line="360" w:lineRule="auto"/>
        <w:jc w:val="center"/>
        <w:rPr>
          <w:rFonts w:ascii="Times New Roman" w:hAnsi="Times New Roman"/>
          <w:sz w:val="28"/>
        </w:rPr>
      </w:pPr>
      <w:r w:rsidRPr="00AE7912">
        <w:rPr>
          <w:rFonts w:ascii="Times New Roman" w:hAnsi="Times New Roman"/>
          <w:sz w:val="28"/>
        </w:rPr>
        <w:br w:type="page"/>
      </w:r>
      <w:bookmarkStart w:id="1" w:name="_Toc281071068"/>
      <w:r w:rsidR="00AE7912" w:rsidRPr="00AE7912">
        <w:rPr>
          <w:rFonts w:ascii="Times New Roman" w:hAnsi="Times New Roman"/>
          <w:sz w:val="28"/>
        </w:rPr>
        <w:lastRenderedPageBreak/>
        <w:t xml:space="preserve">Глава 1. </w:t>
      </w:r>
      <w:r w:rsidR="00AE7912" w:rsidRPr="00AE7912">
        <w:rPr>
          <w:rFonts w:ascii="Times New Roman" w:hAnsi="Times New Roman"/>
          <w:color w:val="000000"/>
          <w:sz w:val="28"/>
          <w:szCs w:val="28"/>
        </w:rPr>
        <w:t>Теоретические аспекты формирования и распределения прибыли предприятия</w:t>
      </w:r>
      <w:bookmarkEnd w:id="1"/>
    </w:p>
    <w:p w:rsidR="00D237AA" w:rsidRPr="00AE7912" w:rsidRDefault="00AE7912" w:rsidP="00AE7912">
      <w:pPr>
        <w:pStyle w:val="2"/>
        <w:spacing w:line="360" w:lineRule="auto"/>
        <w:jc w:val="center"/>
        <w:rPr>
          <w:rFonts w:ascii="Times New Roman" w:hAnsi="Times New Roman" w:cs="Times New Roman"/>
        </w:rPr>
      </w:pPr>
      <w:bookmarkStart w:id="2" w:name="_Toc281071069"/>
      <w:r w:rsidRPr="00AE7912">
        <w:rPr>
          <w:rFonts w:ascii="Times New Roman" w:hAnsi="Times New Roman" w:cs="Times New Roman"/>
        </w:rPr>
        <w:t>1.1. Сущность и экономическое содержание прибыли</w:t>
      </w:r>
      <w:bookmarkEnd w:id="2"/>
    </w:p>
    <w:p w:rsidR="00806BB6" w:rsidRDefault="00806BB6" w:rsidP="00806BB6">
      <w:pPr>
        <w:spacing w:line="360" w:lineRule="auto"/>
        <w:ind w:firstLine="720"/>
        <w:jc w:val="both"/>
      </w:pPr>
      <w:r>
        <w:t>Экономическая сущность прибыли является сложной и дискуссионной проблемой в современной экономической теории.</w:t>
      </w:r>
    </w:p>
    <w:p w:rsidR="00806BB6" w:rsidRDefault="00806BB6" w:rsidP="00806BB6">
      <w:pPr>
        <w:spacing w:line="360" w:lineRule="auto"/>
        <w:ind w:firstLine="708"/>
        <w:jc w:val="both"/>
      </w:pPr>
      <w:r>
        <w:t>С экономической точки зрения прибыль – это разность между денежными поступлениями и денежными выплатами.</w:t>
      </w:r>
    </w:p>
    <w:p w:rsidR="00806BB6" w:rsidRDefault="00806BB6" w:rsidP="00806BB6">
      <w:pPr>
        <w:spacing w:line="360" w:lineRule="auto"/>
        <w:ind w:firstLine="708"/>
        <w:jc w:val="both"/>
      </w:pPr>
      <w:r>
        <w:t>С хозяйственной точки зрения прибыль – это разность между имущественным состоянием на конец и начало отчётного периода.</w:t>
      </w:r>
    </w:p>
    <w:p w:rsidR="00806BB6" w:rsidRDefault="00806BB6" w:rsidP="00806BB6">
      <w:pPr>
        <w:spacing w:line="360" w:lineRule="auto"/>
        <w:ind w:firstLine="708"/>
        <w:jc w:val="both"/>
        <w:rPr>
          <w:color w:val="000000"/>
        </w:rPr>
      </w:pPr>
      <w:r w:rsidRPr="003933BD">
        <w:rPr>
          <w:color w:val="000000"/>
        </w:rPr>
        <w:t xml:space="preserve">Прибыль </w:t>
      </w:r>
      <w:r w:rsidRPr="005C55AF">
        <w:rPr>
          <w:color w:val="000000"/>
        </w:rPr>
        <w:t>как экономическая категория отражает чистый доход, созданный в сфере материального производства в процессе предпринимательской деятельности</w:t>
      </w:r>
      <w:r>
        <w:rPr>
          <w:color w:val="000000"/>
        </w:rPr>
        <w:t>.</w:t>
      </w:r>
    </w:p>
    <w:p w:rsidR="004D0E29" w:rsidRDefault="004D0E29" w:rsidP="004D0E29">
      <w:pPr>
        <w:shd w:val="clear" w:color="auto" w:fill="FFFFFF"/>
        <w:spacing w:line="360" w:lineRule="auto"/>
        <w:ind w:firstLine="708"/>
        <w:jc w:val="both"/>
      </w:pPr>
      <w:r>
        <w:t>Сущность прибыли наиболее полно выражается в её функциях.</w:t>
      </w:r>
    </w:p>
    <w:p w:rsidR="004D0E29" w:rsidRPr="00300A6F" w:rsidRDefault="004D0E29" w:rsidP="004D0E29">
      <w:pPr>
        <w:shd w:val="clear" w:color="auto" w:fill="FFFFFF"/>
        <w:spacing w:line="360" w:lineRule="auto"/>
        <w:ind w:firstLine="708"/>
        <w:jc w:val="both"/>
        <w:rPr>
          <w:color w:val="000000"/>
        </w:rPr>
      </w:pPr>
      <w:r>
        <w:t>В отечественной литературе нет единого мнения по вопросу о функциях прибыли, в разных источниках насчитывают от двух до шести функций. Большинство экономистов выделяют три функции, наиболее соответствующие природе прибыли</w:t>
      </w:r>
      <w:r w:rsidR="00A10962">
        <w:t>, это</w:t>
      </w:r>
      <w:r>
        <w:t>:</w:t>
      </w:r>
    </w:p>
    <w:p w:rsidR="004D0E29" w:rsidRPr="007C360E" w:rsidRDefault="006A3575" w:rsidP="004D0E29">
      <w:pPr>
        <w:widowControl w:val="0"/>
        <w:numPr>
          <w:ilvl w:val="0"/>
          <w:numId w:val="1"/>
        </w:numPr>
        <w:shd w:val="clear" w:color="auto" w:fill="FFFFFF"/>
        <w:spacing w:line="360" w:lineRule="auto"/>
        <w:ind w:left="1259" w:hanging="357"/>
        <w:jc w:val="both"/>
      </w:pPr>
      <w:r>
        <w:t xml:space="preserve">функция </w:t>
      </w:r>
      <w:r w:rsidR="004D0E29">
        <w:t>обобщённого оценочного показателя деятельности</w:t>
      </w:r>
      <w:r w:rsidR="004D0E29">
        <w:rPr>
          <w:color w:val="000000"/>
        </w:rPr>
        <w:t>;</w:t>
      </w:r>
    </w:p>
    <w:p w:rsidR="004D0E29" w:rsidRPr="007C360E" w:rsidRDefault="004D0E29" w:rsidP="004D0E29">
      <w:pPr>
        <w:widowControl w:val="0"/>
        <w:numPr>
          <w:ilvl w:val="0"/>
          <w:numId w:val="1"/>
        </w:numPr>
        <w:shd w:val="clear" w:color="auto" w:fill="FFFFFF"/>
        <w:spacing w:line="360" w:lineRule="auto"/>
        <w:ind w:left="1259" w:hanging="357"/>
        <w:jc w:val="both"/>
      </w:pPr>
      <w:r>
        <w:t>воспроизводственная</w:t>
      </w:r>
      <w:r w:rsidR="006A3575">
        <w:t xml:space="preserve"> функция</w:t>
      </w:r>
      <w:r w:rsidR="006A3575">
        <w:rPr>
          <w:color w:val="000000"/>
        </w:rPr>
        <w:t>;</w:t>
      </w:r>
    </w:p>
    <w:p w:rsidR="004D0E29" w:rsidRDefault="004D0E29" w:rsidP="004D0E29">
      <w:pPr>
        <w:widowControl w:val="0"/>
        <w:numPr>
          <w:ilvl w:val="0"/>
          <w:numId w:val="1"/>
        </w:numPr>
        <w:shd w:val="clear" w:color="auto" w:fill="FFFFFF"/>
        <w:spacing w:line="360" w:lineRule="auto"/>
        <w:ind w:left="1259" w:hanging="357"/>
        <w:jc w:val="both"/>
      </w:pPr>
      <w:r>
        <w:t>стимулирующая функци</w:t>
      </w:r>
      <w:r w:rsidR="006A3575">
        <w:t>я</w:t>
      </w:r>
      <w:r>
        <w:t>.</w:t>
      </w:r>
    </w:p>
    <w:p w:rsidR="004D0E29" w:rsidRDefault="004D0E29" w:rsidP="004D0E29">
      <w:pPr>
        <w:shd w:val="clear" w:color="auto" w:fill="FFFFFF"/>
        <w:spacing w:line="360" w:lineRule="auto"/>
        <w:ind w:firstLine="720"/>
        <w:jc w:val="both"/>
      </w:pPr>
      <w:r>
        <w:t>В соответствии с первой функцией прибыль характеризует результат деятельности хозяйствующего субъекта. Прибыль представляет собой итог его деятельности, который зависит от себестоимости, качества и количества выпускаемой продукции, производительности труда, степени использования производственных фондов, организации управления, материально-технического снабжения, а главное – от того, насколько эта продукция удовлетворяет потребност</w:t>
      </w:r>
      <w:r w:rsidR="001A0F32">
        <w:t>ям</w:t>
      </w:r>
      <w:r>
        <w:t xml:space="preserve"> потребителя, то есть, имеет ли она спрос. Величина прибыли складывается под воздействием многих факторов и отражает практически все стороны деятельности хозяйствующего субъекта. </w:t>
      </w:r>
    </w:p>
    <w:p w:rsidR="004D0E29" w:rsidRDefault="004D0E29" w:rsidP="004D0E29">
      <w:pPr>
        <w:shd w:val="clear" w:color="auto" w:fill="FFFFFF"/>
        <w:spacing w:line="360" w:lineRule="auto"/>
        <w:ind w:firstLine="720"/>
        <w:jc w:val="both"/>
      </w:pPr>
      <w:r>
        <w:lastRenderedPageBreak/>
        <w:t>Необходимо, однако, подчеркнуть противоречивость прибыли как обобщающего показателя деятельности. Как отечественная, так и зарубежная практика показывает, что рост прибыли может являться не только следствием эффективной экономической деятельности. Он, может быть достигнут, например, за счёт монопольного положения производителя.</w:t>
      </w:r>
    </w:p>
    <w:p w:rsidR="004D0E29" w:rsidRDefault="004D0E29" w:rsidP="004D0E29">
      <w:pPr>
        <w:shd w:val="clear" w:color="auto" w:fill="FFFFFF"/>
        <w:spacing w:line="360" w:lineRule="auto"/>
        <w:ind w:firstLine="720"/>
        <w:jc w:val="both"/>
      </w:pPr>
      <w:r>
        <w:t>Ещё одной функцией прибыли является воспроизводственная функция, в которой она выступает как один из основных источников ресурсов расширенного воспроизводства.</w:t>
      </w:r>
    </w:p>
    <w:p w:rsidR="004D0E29" w:rsidRDefault="004D0E29" w:rsidP="004D0E29">
      <w:pPr>
        <w:shd w:val="clear" w:color="auto" w:fill="FFFFFF"/>
        <w:spacing w:line="360" w:lineRule="auto"/>
        <w:ind w:firstLine="720"/>
        <w:jc w:val="both"/>
      </w:pPr>
      <w:r>
        <w:t xml:space="preserve">Стимулирующая функция прибыли проявляется не только в направлении </w:t>
      </w:r>
      <w:r w:rsidR="00655350">
        <w:t xml:space="preserve">ее </w:t>
      </w:r>
      <w:r>
        <w:t>части на экономическое стимулирование, а связана со всем процессом формирования, распределения и использования прибыли. При этом прибыль служит как бы «узлом» взаимоувязки интересов общества, организации и отдельных работников.</w:t>
      </w:r>
    </w:p>
    <w:p w:rsidR="00FB7432" w:rsidRPr="004C1EBC" w:rsidRDefault="00FB7432" w:rsidP="00FB7432">
      <w:p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Выделяют бухгалтерскую и экономическую прибыль.</w:t>
      </w:r>
    </w:p>
    <w:p w:rsidR="00FB7432" w:rsidRPr="004C1EBC" w:rsidRDefault="00FB7432" w:rsidP="00FB7432">
      <w:pPr>
        <w:shd w:val="clear" w:color="000000" w:fill="auto"/>
        <w:tabs>
          <w:tab w:val="left" w:pos="993"/>
        </w:tabs>
        <w:suppressAutoHyphens/>
        <w:kinsoku w:val="0"/>
        <w:overflowPunct w:val="0"/>
        <w:spacing w:line="360" w:lineRule="auto"/>
        <w:ind w:firstLine="709"/>
        <w:contextualSpacing/>
        <w:jc w:val="both"/>
        <w:rPr>
          <w:color w:val="000000"/>
        </w:rPr>
      </w:pPr>
      <w:r w:rsidRPr="0080132D">
        <w:rPr>
          <w:color w:val="000000"/>
        </w:rPr>
        <w:t>Бухгалтерская прибыль –</w:t>
      </w:r>
      <w:r w:rsidRPr="004C1EBC">
        <w:rPr>
          <w:color w:val="000000"/>
        </w:rPr>
        <w:t xml:space="preserve"> это результат реализации товаров и услуг. Она определяется в соответствии с действующим законодательством по бухгалтерскому учету и указывается в отчете о прибылях и убытках как положительная разница между доходами, определяемыми как приращение совокупной стоимости активов организации, приводящее к увеличению собственного капитала, и расходами предприятия, определяемыми как снижение совокупной стоимости активов, приводящее к уменьшению собственного капитала, признаваемыми в отчетном периоде.</w:t>
      </w:r>
    </w:p>
    <w:p w:rsidR="00FB7432" w:rsidRPr="004C1EBC" w:rsidRDefault="00FB7432" w:rsidP="00FB7432">
      <w:p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В настоящее время в бухгалтерском учете выделяют пять видов прибыли: валовая прибыль, прибыль (убыток) от продаж, прибыль (убыток) до налогообложения, прибыль (убыток) от обычной деятельности, чистая прибыль (нераспределённая прибыль (убыток) отчётного периода).</w:t>
      </w:r>
    </w:p>
    <w:p w:rsidR="00FB7432" w:rsidRPr="004C1EBC" w:rsidRDefault="00FB7432" w:rsidP="00FB7432">
      <w:p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 xml:space="preserve">Валовая прибыль определяется как разница между выручкой от продажи товаров, продукции, работ, услуг (за минусом НДС, акцизов и аналогичных обязательных платежей) и себестоимостью проданных товаров, продукции, работ и услуг. Выручку от реализации товаров, продукции, работ </w:t>
      </w:r>
      <w:r w:rsidRPr="004C1EBC">
        <w:rPr>
          <w:color w:val="000000"/>
        </w:rPr>
        <w:lastRenderedPageBreak/>
        <w:t xml:space="preserve">и услуг называют доходами от обычных видов деятельности. Затраты на производство товаров, продукции, работ и услуг считают </w:t>
      </w:r>
      <w:r w:rsidRPr="004C1EBC">
        <w:rPr>
          <w:rStyle w:val="a9"/>
          <w:i w:val="0"/>
          <w:color w:val="000000"/>
        </w:rPr>
        <w:t>расходами по обычным видам деятельности</w:t>
      </w:r>
      <w:r w:rsidRPr="004C1EBC">
        <w:rPr>
          <w:color w:val="000000"/>
        </w:rPr>
        <w:t>.</w:t>
      </w:r>
    </w:p>
    <w:p w:rsidR="00FB7432" w:rsidRPr="004C1EBC" w:rsidRDefault="00FB7432" w:rsidP="00FB7432">
      <w:p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Бухгалтерская прибыль как конечный финансовый результат выявляется за отчетный период на основании бухгалтерского учета всех хозяйственных операций и оценки статей бухгалтерского баланса. Так как понятия доходов и расходов могут быть определены как по существу, так и количественно, то на практике чаще всего используется понятие бухгалтерской прибыли, позволяющее более обоснованно и реалистично определить прибыль предприятия.</w:t>
      </w:r>
    </w:p>
    <w:p w:rsidR="00FB7432" w:rsidRPr="004C1EBC" w:rsidRDefault="00FB7432" w:rsidP="00FB7432">
      <w:p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Но, тем не менее, показатель бухгалтерской прибыли имеет ряд недостатков, основными из которых являются:</w:t>
      </w:r>
    </w:p>
    <w:p w:rsidR="00FB7432" w:rsidRPr="004C1EBC" w:rsidRDefault="00FB7432" w:rsidP="00FB7432">
      <w:pPr>
        <w:numPr>
          <w:ilvl w:val="0"/>
          <w:numId w:val="2"/>
        </w:num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допущения различных подходов, используемые предприятиями при определении доходов и расходов, приводят к несопоставимости показателей прибыли;</w:t>
      </w:r>
    </w:p>
    <w:p w:rsidR="00FB7432" w:rsidRPr="004C1EBC" w:rsidRDefault="00FB7432" w:rsidP="00FB7432">
      <w:pPr>
        <w:numPr>
          <w:ilvl w:val="0"/>
          <w:numId w:val="2"/>
        </w:num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влияние инфляции не позволяет сравнивать показатели прибыли, определенные за разные отчетные периоды;</w:t>
      </w:r>
    </w:p>
    <w:p w:rsidR="00FB7432" w:rsidRPr="004C1EBC" w:rsidRDefault="00FB7432" w:rsidP="00FB7432">
      <w:pPr>
        <w:numPr>
          <w:ilvl w:val="0"/>
          <w:numId w:val="2"/>
        </w:num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бухгалтерская прибыль не отражает изменение капитала организации за отчетный период.</w:t>
      </w:r>
    </w:p>
    <w:p w:rsidR="00FB7432" w:rsidRPr="004C1EBC" w:rsidRDefault="00FB7432" w:rsidP="00FB7432">
      <w:p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Стремление к оценке эффективности использования капитала компании привело к активному использованию, особенно в зарубежной практике, показателя экономической прибыли.</w:t>
      </w:r>
    </w:p>
    <w:p w:rsidR="00FB7432" w:rsidRPr="004C1EBC" w:rsidRDefault="00FB7432" w:rsidP="00FB7432">
      <w:pPr>
        <w:shd w:val="clear" w:color="000000" w:fill="auto"/>
        <w:suppressAutoHyphens/>
        <w:kinsoku w:val="0"/>
        <w:overflowPunct w:val="0"/>
        <w:spacing w:line="360" w:lineRule="auto"/>
        <w:ind w:firstLine="709"/>
        <w:contextualSpacing/>
        <w:jc w:val="both"/>
        <w:rPr>
          <w:color w:val="000000"/>
        </w:rPr>
      </w:pPr>
      <w:r w:rsidRPr="0080132D">
        <w:rPr>
          <w:color w:val="000000"/>
        </w:rPr>
        <w:t>Экономическая прибыль</w:t>
      </w:r>
      <w:r w:rsidRPr="004C1EBC">
        <w:rPr>
          <w:color w:val="000000"/>
        </w:rPr>
        <w:t xml:space="preserve"> – результат «работы» капитала, она характеризует прирост экономической стоимости предприятия. Она может быть определена как разность между рентабельностью инвестированного капитала и проведением средневзвешенной стоимости капитала на величину инвестированного капитала.</w:t>
      </w:r>
    </w:p>
    <w:p w:rsidR="00FB7432" w:rsidRPr="004C1EBC" w:rsidRDefault="00FB7432" w:rsidP="00FB7432">
      <w:pPr>
        <w:shd w:val="clear" w:color="000000" w:fill="auto"/>
        <w:suppressAutoHyphens/>
        <w:kinsoku w:val="0"/>
        <w:overflowPunct w:val="0"/>
        <w:spacing w:line="360" w:lineRule="auto"/>
        <w:ind w:firstLine="709"/>
        <w:contextualSpacing/>
        <w:jc w:val="both"/>
        <w:rPr>
          <w:color w:val="000000"/>
        </w:rPr>
      </w:pPr>
      <w:r w:rsidRPr="004C1EBC">
        <w:rPr>
          <w:color w:val="000000"/>
        </w:rPr>
        <w:t xml:space="preserve">Экономическая прибыль отличается от бухгалтерской прибыли тем, что при ее расчете учитывается стоимость не только уплаты процентов по заемным средствам, как при расчете бухгалтерской прибыли, но и </w:t>
      </w:r>
      <w:r w:rsidRPr="004C1EBC">
        <w:rPr>
          <w:color w:val="000000"/>
        </w:rPr>
        <w:lastRenderedPageBreak/>
        <w:t>использования всех долгосрочных и иных процентных обязательств. Таким образом, бухгалтерская прибыль превышает экономическую на величину альтернативных затрат, или затрат отвергнутых возможностей.</w:t>
      </w:r>
    </w:p>
    <w:p w:rsidR="00FB7432" w:rsidRPr="004C1EBC" w:rsidRDefault="00FB7432" w:rsidP="00FB7432">
      <w:pPr>
        <w:shd w:val="clear" w:color="000000" w:fill="auto"/>
        <w:suppressAutoHyphens/>
        <w:kinsoku w:val="0"/>
        <w:overflowPunct w:val="0"/>
        <w:spacing w:line="360" w:lineRule="auto"/>
        <w:ind w:firstLine="709"/>
        <w:contextualSpacing/>
        <w:jc w:val="both"/>
        <w:rPr>
          <w:color w:val="000000"/>
        </w:rPr>
      </w:pPr>
      <w:r w:rsidRPr="004C1EBC">
        <w:rPr>
          <w:color w:val="000000"/>
        </w:rPr>
        <w:t>Именно экономическая прибыль является критерием эффективности использования ресурсов, так как ее положительное значение характеризует превышение заработанных средств над стоимостью используемых ресурсов.</w:t>
      </w:r>
    </w:p>
    <w:p w:rsidR="00FB7432" w:rsidRPr="004C1EBC" w:rsidRDefault="00FB7432" w:rsidP="00FB7432">
      <w:pPr>
        <w:shd w:val="clear" w:color="000000" w:fill="auto"/>
        <w:suppressAutoHyphens/>
        <w:kinsoku w:val="0"/>
        <w:overflowPunct w:val="0"/>
        <w:spacing w:line="360" w:lineRule="auto"/>
        <w:ind w:firstLine="709"/>
        <w:contextualSpacing/>
        <w:jc w:val="both"/>
        <w:rPr>
          <w:color w:val="000000"/>
        </w:rPr>
      </w:pPr>
      <w:r w:rsidRPr="004C1EBC">
        <w:rPr>
          <w:color w:val="000000"/>
        </w:rPr>
        <w:t>С другой стороны, количественная оценка экономической прибыли весьма условна, так как существует вероятность субъективного подхода к выбору исходной базы для расчета. Кроме того, определение экономической прибыли весьма трудоемко. Это объясняется тем, что ее расчет осуществляется в основном для компаний, чьи акции торгуются на бирже, что позволяет получить данные об изменении капитала собственников.</w:t>
      </w:r>
    </w:p>
    <w:p w:rsidR="00FB7432" w:rsidRPr="004C1EBC" w:rsidRDefault="00FB7432" w:rsidP="00FB7432">
      <w:pPr>
        <w:shd w:val="clear" w:color="000000" w:fill="auto"/>
        <w:suppressAutoHyphens/>
        <w:kinsoku w:val="0"/>
        <w:overflowPunct w:val="0"/>
        <w:spacing w:line="360" w:lineRule="auto"/>
        <w:ind w:firstLine="709"/>
        <w:contextualSpacing/>
        <w:jc w:val="both"/>
        <w:rPr>
          <w:color w:val="000000"/>
        </w:rPr>
      </w:pPr>
      <w:r w:rsidRPr="004C1EBC">
        <w:rPr>
          <w:color w:val="000000"/>
        </w:rPr>
        <w:t xml:space="preserve">Но несмотря на различия между бухгалтерской и экономической прибылью, их следует использовать как взаимодополняющие показатели. Экономическая прибыль полезна для понимания сущности прибыли, бухгалтерская – для понимания логики и порядка </w:t>
      </w:r>
      <w:r>
        <w:rPr>
          <w:color w:val="000000"/>
        </w:rPr>
        <w:t>ее практического расчета</w:t>
      </w:r>
      <w:r w:rsidRPr="004C1EBC">
        <w:rPr>
          <w:color w:val="000000"/>
        </w:rPr>
        <w:t>.</w:t>
      </w:r>
    </w:p>
    <w:p w:rsidR="00F92B5F" w:rsidRPr="005C55AF" w:rsidRDefault="00F92B5F" w:rsidP="00F92B5F">
      <w:pPr>
        <w:shd w:val="clear" w:color="auto" w:fill="FFFFFF"/>
        <w:spacing w:line="360" w:lineRule="auto"/>
        <w:ind w:firstLine="708"/>
        <w:jc w:val="both"/>
      </w:pPr>
      <w:r w:rsidRPr="005C55AF">
        <w:rPr>
          <w:color w:val="000000"/>
        </w:rPr>
        <w:t>В условиях рыночной экономики значение прибыли огромно. Стремление к получению прибыли ориентирует товаропроизводителей на увеличение объема производства</w:t>
      </w:r>
      <w:r>
        <w:t xml:space="preserve"> </w:t>
      </w:r>
      <w:r w:rsidRPr="005C55AF">
        <w:rPr>
          <w:color w:val="000000"/>
        </w:rPr>
        <w:t>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F92B5F" w:rsidRPr="005C55AF" w:rsidRDefault="00F92B5F" w:rsidP="00F92B5F">
      <w:pPr>
        <w:shd w:val="clear" w:color="auto" w:fill="FFFFFF"/>
        <w:spacing w:line="360" w:lineRule="auto"/>
        <w:ind w:firstLine="708"/>
        <w:jc w:val="both"/>
      </w:pPr>
      <w:r w:rsidRPr="005C55AF">
        <w:rPr>
          <w:color w:val="000000"/>
        </w:rPr>
        <w:t xml:space="preserve">Экономическая нестабильность, монопольное положение товаропроизводителей искажают формирование прибыли как чистого дохода, приводят к стремлению получения доходов главным образом в результате повышения цен. Устранению инфляционного наполнения прибыли </w:t>
      </w:r>
      <w:r w:rsidRPr="005C55AF">
        <w:rPr>
          <w:color w:val="000000"/>
        </w:rPr>
        <w:lastRenderedPageBreak/>
        <w:t>способствует финансовое оздоровление экономики, развитие рыночных механизмов ценообразования, оптимальная система налогов. Эти задачи должно выполнять государство в ходе осуществления экономических реформ.</w:t>
      </w:r>
    </w:p>
    <w:p w:rsidR="00AE7912" w:rsidRPr="00AE7912" w:rsidRDefault="00AE7912" w:rsidP="00AE7912">
      <w:pPr>
        <w:pStyle w:val="2"/>
        <w:spacing w:line="360" w:lineRule="auto"/>
        <w:jc w:val="center"/>
        <w:rPr>
          <w:rFonts w:ascii="Times New Roman" w:hAnsi="Times New Roman"/>
          <w:color w:val="000000"/>
        </w:rPr>
      </w:pPr>
      <w:bookmarkStart w:id="3" w:name="_Toc281071070"/>
      <w:r w:rsidRPr="00AE7912">
        <w:rPr>
          <w:rFonts w:ascii="Times New Roman" w:hAnsi="Times New Roman"/>
        </w:rPr>
        <w:t>1.2. Особенности ф</w:t>
      </w:r>
      <w:r w:rsidRPr="00AE7912">
        <w:rPr>
          <w:rFonts w:ascii="Times New Roman" w:hAnsi="Times New Roman"/>
          <w:color w:val="000000"/>
        </w:rPr>
        <w:t>ормирования прибыли предприятия</w:t>
      </w:r>
      <w:bookmarkEnd w:id="3"/>
    </w:p>
    <w:p w:rsidR="00CA22B2" w:rsidRDefault="00CA22B2" w:rsidP="00CA22B2">
      <w:p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t>Прибыль (убыток) или финансовый результат представляет собой прирост (уменьшение) собственного капитала организации за отчетный период, полученный в итоге финансово-хозяйственной деятельности организации. Информационной базой для детального анализа формирования прибыли является бухгалтерская отчетность, и в первую очередь форма № 2 «Отчет о прибылях и убытках», которая содержит данные о размере выручки от продаж товаров, продукции, работ и услуг без НДС и акцизов; себестоимости проданных товаров; коммерческих и управленческих расходах; прочих доходах и расходах; чистой прибыли, а также расшифровку отдельных прибылей и убытков.</w:t>
      </w:r>
    </w:p>
    <w:p w:rsidR="00044809" w:rsidRPr="005251FA" w:rsidRDefault="00044809" w:rsidP="00044809">
      <w:pPr>
        <w:shd w:val="clear" w:color="000000" w:fill="auto"/>
        <w:suppressAutoHyphens/>
        <w:kinsoku w:val="0"/>
        <w:overflowPunct w:val="0"/>
        <w:spacing w:line="360" w:lineRule="auto"/>
        <w:ind w:firstLine="709"/>
        <w:contextualSpacing/>
        <w:jc w:val="both"/>
      </w:pPr>
      <w:r w:rsidRPr="005251FA">
        <w:t>Порядок формирования всех видов прибыли организации в соответствии с нормативными документами РФ представлен на рисунке 1.</w:t>
      </w:r>
    </w:p>
    <w:p w:rsidR="00044809" w:rsidRDefault="00CE5F82" w:rsidP="00044809">
      <w:pPr>
        <w:spacing w:line="360" w:lineRule="auto"/>
        <w:jc w:val="both"/>
      </w:pPr>
      <w:r>
        <w:pict>
          <v:group id="_x0000_s1051" editas="canvas" style="width:459pt;height:333.05pt;mso-position-horizontal-relative:char;mso-position-vertical-relative:line" coordorigin="2281,-1299" coordsize="7200,51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2281;top:-1299;width:7200;height:5156"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53" type="#_x0000_t109" style="position:absolute;left:2422;top:-1160;width:2118;height:558">
              <v:textbox style="mso-next-textbox:#_x0000_s1053">
                <w:txbxContent>
                  <w:p w:rsidR="002468EF" w:rsidRPr="00C76AE8" w:rsidRDefault="002468EF" w:rsidP="00044809">
                    <w:pPr>
                      <w:rPr>
                        <w:b/>
                        <w:sz w:val="20"/>
                        <w:szCs w:val="20"/>
                      </w:rPr>
                    </w:pPr>
                    <w:r w:rsidRPr="00C76AE8">
                      <w:rPr>
                        <w:b/>
                        <w:sz w:val="20"/>
                        <w:szCs w:val="20"/>
                      </w:rPr>
                      <w:t>Выручка от продажи</w:t>
                    </w:r>
                    <w:r>
                      <w:rPr>
                        <w:b/>
                      </w:rPr>
                      <w:t xml:space="preserve"> </w:t>
                    </w:r>
                    <w:r w:rsidRPr="00C76AE8">
                      <w:rPr>
                        <w:b/>
                        <w:sz w:val="20"/>
                        <w:szCs w:val="20"/>
                      </w:rPr>
                      <w:t>продукции, работ, услуг</w:t>
                    </w:r>
                  </w:p>
                </w:txbxContent>
              </v:textbox>
            </v:shape>
            <v:shape id="_x0000_s1054" type="#_x0000_t109" style="position:absolute;left:5669;top:-1160;width:3530;height:558">
              <v:textbox style="mso-next-textbox:#_x0000_s1054">
                <w:txbxContent>
                  <w:p w:rsidR="002468EF" w:rsidRPr="00044809" w:rsidRDefault="002468EF" w:rsidP="00044809">
                    <w:pPr>
                      <w:rPr>
                        <w:sz w:val="24"/>
                        <w:szCs w:val="24"/>
                      </w:rPr>
                    </w:pPr>
                    <w:r w:rsidRPr="00044809">
                      <w:rPr>
                        <w:sz w:val="24"/>
                        <w:szCs w:val="24"/>
                      </w:rPr>
                      <w:t>Себестоимость проданной продукции</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5" type="#_x0000_t176" style="position:absolute;left:2422;top:-45;width:1977;height:557">
              <v:textbox style="mso-next-textbox:#_x0000_s1055">
                <w:txbxContent>
                  <w:p w:rsidR="002468EF" w:rsidRPr="00044809" w:rsidRDefault="002468EF" w:rsidP="00044809">
                    <w:pPr>
                      <w:rPr>
                        <w:b/>
                        <w:sz w:val="24"/>
                        <w:szCs w:val="24"/>
                      </w:rPr>
                    </w:pPr>
                    <w:r w:rsidRPr="00044809">
                      <w:rPr>
                        <w:b/>
                        <w:sz w:val="24"/>
                        <w:szCs w:val="24"/>
                      </w:rPr>
                      <w:t>Валовая прибыль</w:t>
                    </w:r>
                  </w:p>
                </w:txbxContent>
              </v:textbox>
            </v:shape>
            <v:shape id="_x0000_s1056" type="#_x0000_t109" style="position:absolute;left:5669;top:-45;width:3530;height:557"/>
            <v:shape id="_x0000_s1057" type="#_x0000_t176" style="position:absolute;left:2422;top:1070;width:1977;height:557">
              <v:textbox style="mso-next-textbox:#_x0000_s1057">
                <w:txbxContent>
                  <w:p w:rsidR="002468EF" w:rsidRPr="00044809" w:rsidRDefault="002468EF" w:rsidP="00044809">
                    <w:pPr>
                      <w:rPr>
                        <w:b/>
                        <w:sz w:val="24"/>
                        <w:szCs w:val="24"/>
                      </w:rPr>
                    </w:pPr>
                    <w:r w:rsidRPr="00044809">
                      <w:rPr>
                        <w:b/>
                        <w:sz w:val="24"/>
                        <w:szCs w:val="24"/>
                      </w:rPr>
                      <w:t>Прибыль от продаж</w:t>
                    </w:r>
                  </w:p>
                </w:txbxContent>
              </v:textbox>
            </v:shape>
            <v:shape id="_x0000_s1058" type="#_x0000_t109" style="position:absolute;left:5669;top:1070;width:3530;height:557">
              <v:textbox style="mso-next-textbox:#_x0000_s1058">
                <w:txbxContent>
                  <w:p w:rsidR="002468EF" w:rsidRPr="002021FF" w:rsidRDefault="002468EF" w:rsidP="00044809">
                    <w:pPr>
                      <w:rPr>
                        <w:sz w:val="20"/>
                        <w:szCs w:val="20"/>
                      </w:rPr>
                    </w:pPr>
                    <w:r>
                      <w:rPr>
                        <w:sz w:val="20"/>
                        <w:szCs w:val="20"/>
                      </w:rPr>
                      <w:t>Сальдо прочих (операционных и внереализационных) доходов и расходов</w:t>
                    </w:r>
                  </w:p>
                </w:txbxContent>
              </v:textbox>
            </v:shape>
            <v:shape id="_x0000_s1059" type="#_x0000_t176" style="position:absolute;left:2422;top:2185;width:1977;height:697">
              <v:textbox style="mso-next-textbox:#_x0000_s1059">
                <w:txbxContent>
                  <w:p w:rsidR="002468EF" w:rsidRPr="00044809" w:rsidRDefault="002468EF" w:rsidP="00044809">
                    <w:pPr>
                      <w:rPr>
                        <w:b/>
                        <w:sz w:val="24"/>
                        <w:szCs w:val="24"/>
                      </w:rPr>
                    </w:pPr>
                    <w:r w:rsidRPr="00044809">
                      <w:rPr>
                        <w:b/>
                        <w:sz w:val="24"/>
                        <w:szCs w:val="24"/>
                      </w:rPr>
                      <w:t>Прибыль до налогообложения</w:t>
                    </w:r>
                  </w:p>
                </w:txbxContent>
              </v:textbox>
            </v:shape>
            <v:shape id="_x0000_s1060" type="#_x0000_t109" style="position:absolute;left:5669;top:2185;width:3530;height:697">
              <v:textbox style="mso-next-textbox:#_x0000_s1060">
                <w:txbxContent>
                  <w:p w:rsidR="002468EF" w:rsidRDefault="002468EF" w:rsidP="00044809">
                    <w:pPr>
                      <w:rPr>
                        <w:sz w:val="20"/>
                        <w:szCs w:val="20"/>
                      </w:rPr>
                    </w:pPr>
                    <w:r>
                      <w:rPr>
                        <w:sz w:val="20"/>
                        <w:szCs w:val="20"/>
                      </w:rPr>
                      <w:t xml:space="preserve">Отложенные налоговые активы </w:t>
                    </w:r>
                  </w:p>
                  <w:p w:rsidR="002468EF" w:rsidRDefault="002468EF" w:rsidP="00044809">
                    <w:pPr>
                      <w:rPr>
                        <w:sz w:val="20"/>
                        <w:szCs w:val="20"/>
                      </w:rPr>
                    </w:pPr>
                    <w:r>
                      <w:rPr>
                        <w:sz w:val="20"/>
                        <w:szCs w:val="20"/>
                      </w:rPr>
                      <w:t>Отложенные налоговые обязательства</w:t>
                    </w:r>
                  </w:p>
                  <w:p w:rsidR="002468EF" w:rsidRPr="002021FF" w:rsidRDefault="002468EF" w:rsidP="00044809">
                    <w:pPr>
                      <w:rPr>
                        <w:sz w:val="20"/>
                        <w:szCs w:val="20"/>
                      </w:rPr>
                    </w:pPr>
                    <w:r>
                      <w:rPr>
                        <w:sz w:val="20"/>
                        <w:szCs w:val="20"/>
                      </w:rPr>
                      <w:t>Текущий налог на прибыль</w:t>
                    </w:r>
                  </w:p>
                </w:txbxContent>
              </v:textbox>
            </v:shape>
            <v:shape id="_x0000_s1061" type="#_x0000_t176" style="position:absolute;left:2422;top:3300;width:3953;height:557">
              <v:textbox style="mso-next-textbox:#_x0000_s1061">
                <w:txbxContent>
                  <w:p w:rsidR="002468EF" w:rsidRPr="00044809" w:rsidRDefault="002468EF" w:rsidP="00044809">
                    <w:pPr>
                      <w:rPr>
                        <w:b/>
                        <w:sz w:val="24"/>
                        <w:szCs w:val="24"/>
                      </w:rPr>
                    </w:pPr>
                    <w:r w:rsidRPr="00044809">
                      <w:rPr>
                        <w:b/>
                        <w:sz w:val="24"/>
                        <w:szCs w:val="24"/>
                      </w:rPr>
                      <w:t>Чистая прибыль отчетного периода</w:t>
                    </w:r>
                  </w:p>
                </w:txbxContent>
              </v:textbox>
            </v:shape>
            <v:line id="_x0000_s1062" style="position:absolute" from="3410,-602" to="3410,-45">
              <v:stroke endarrow="block"/>
            </v:line>
            <v:line id="_x0000_s1063" style="position:absolute" from="3410,513" to="3410,1070">
              <v:stroke endarrow="block"/>
            </v:line>
            <v:line id="_x0000_s1064" style="position:absolute" from="3410,1627" to="3411,2185">
              <v:stroke endarrow="block"/>
            </v:line>
            <v:line id="_x0000_s1065" style="position:absolute" from="4399,2463" to="5669,2463">
              <v:stroke endarrow="block"/>
            </v:line>
            <v:line id="_x0000_s1066" style="position:absolute" from="6375,3578" to="7363,3578">
              <v:stroke endarrow="block"/>
            </v:line>
            <v:line id="_x0000_s1067" style="position:absolute" from="7363,2882" to="7364,3578"/>
            <v:line id="_x0000_s1068" style="position:absolute" from="7363,1627" to="7363,1906"/>
            <v:line id="_x0000_s1069" style="position:absolute" from="7363,513" to="7363,791"/>
            <v:line id="_x0000_s1070" style="position:absolute" from="7363,-602" to="7363,-324"/>
            <v:line id="_x0000_s1071" style="position:absolute;flip:x" from="3410,-324" to="7363,-324"/>
            <v:line id="_x0000_s1072" style="position:absolute;flip:x" from="3410,791" to="7363,791"/>
            <v:line id="_x0000_s1073" style="position:absolute;flip:x" from="3410,1906" to="7363,1906"/>
            <v:shape id="_x0000_s1074" type="#_x0000_t109" style="position:absolute;left:5810;top:95;width:1553;height:278">
              <v:textbox style="mso-next-textbox:#_x0000_s1074">
                <w:txbxContent>
                  <w:p w:rsidR="002468EF" w:rsidRPr="002021FF" w:rsidRDefault="002468EF" w:rsidP="00044809">
                    <w:pPr>
                      <w:rPr>
                        <w:sz w:val="16"/>
                        <w:szCs w:val="16"/>
                      </w:rPr>
                    </w:pPr>
                    <w:r>
                      <w:rPr>
                        <w:sz w:val="16"/>
                        <w:szCs w:val="16"/>
                      </w:rPr>
                      <w:t>Коммерческие расходы</w:t>
                    </w:r>
                  </w:p>
                </w:txbxContent>
              </v:textbox>
            </v:shape>
            <v:shape id="_x0000_s1075" type="#_x0000_t109" style="position:absolute;left:7505;top:95;width:1694;height:278">
              <v:textbox style="mso-next-textbox:#_x0000_s1075">
                <w:txbxContent>
                  <w:p w:rsidR="002468EF" w:rsidRPr="002021FF" w:rsidRDefault="002468EF" w:rsidP="00044809">
                    <w:pPr>
                      <w:rPr>
                        <w:sz w:val="16"/>
                        <w:szCs w:val="16"/>
                      </w:rPr>
                    </w:pPr>
                    <w:r>
                      <w:rPr>
                        <w:sz w:val="16"/>
                        <w:szCs w:val="16"/>
                      </w:rPr>
                      <w:t>Управленческие расходы</w:t>
                    </w:r>
                  </w:p>
                </w:txbxContent>
              </v:textbox>
            </v:shape>
            <w10:wrap type="none"/>
            <w10:anchorlock/>
          </v:group>
        </w:pict>
      </w:r>
    </w:p>
    <w:p w:rsidR="00044809" w:rsidRPr="00044809" w:rsidRDefault="00044809" w:rsidP="00044809">
      <w:pPr>
        <w:shd w:val="clear" w:color="000000" w:fill="auto"/>
        <w:suppressAutoHyphens/>
        <w:kinsoku w:val="0"/>
        <w:overflowPunct w:val="0"/>
        <w:spacing w:line="360" w:lineRule="auto"/>
        <w:contextualSpacing/>
        <w:jc w:val="center"/>
        <w:rPr>
          <w:color w:val="000000"/>
        </w:rPr>
      </w:pPr>
      <w:r w:rsidRPr="00044809">
        <w:rPr>
          <w:color w:val="000000"/>
        </w:rPr>
        <w:t>Рисунок 1. Схема формирования прибыли предприятия</w:t>
      </w:r>
    </w:p>
    <w:p w:rsidR="00044809" w:rsidRPr="004C1EBC" w:rsidRDefault="00044809" w:rsidP="00CA22B2">
      <w:pPr>
        <w:shd w:val="clear" w:color="000000" w:fill="auto"/>
        <w:tabs>
          <w:tab w:val="left" w:pos="1134"/>
        </w:tabs>
        <w:suppressAutoHyphens/>
        <w:kinsoku w:val="0"/>
        <w:overflowPunct w:val="0"/>
        <w:spacing w:line="360" w:lineRule="auto"/>
        <w:ind w:firstLine="709"/>
        <w:contextualSpacing/>
        <w:jc w:val="both"/>
        <w:rPr>
          <w:color w:val="000000"/>
        </w:rPr>
      </w:pPr>
    </w:p>
    <w:p w:rsidR="00CA22B2" w:rsidRPr="004C1EBC" w:rsidRDefault="00CA22B2" w:rsidP="00CA22B2">
      <w:p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t>В финансовом учете на первом этапе определяется валовая прибыль как разность между выручкой от продажи продукции и себестоимостью проданных товаров, продукции, работ, услуг. Валовая прибыль используется для покрытия коммерческих и управленческих расходов. Она больше названных расходов на величину прибыли от продаж.</w:t>
      </w:r>
    </w:p>
    <w:p w:rsidR="00CA22B2" w:rsidRPr="004C1EBC" w:rsidRDefault="00CA22B2" w:rsidP="00CA22B2">
      <w:pPr>
        <w:pStyle w:val="aa"/>
        <w:shd w:val="clear" w:color="000000" w:fill="auto"/>
        <w:tabs>
          <w:tab w:val="left" w:pos="1134"/>
        </w:tabs>
        <w:suppressAutoHyphens/>
        <w:spacing w:before="0" w:beforeAutospacing="0" w:after="0" w:afterAutospacing="0" w:line="360" w:lineRule="auto"/>
        <w:ind w:firstLine="709"/>
        <w:jc w:val="both"/>
        <w:rPr>
          <w:rStyle w:val="a9"/>
          <w:b/>
          <w:bCs/>
          <w:i w:val="0"/>
          <w:color w:val="000000"/>
          <w:sz w:val="28"/>
          <w:szCs w:val="28"/>
        </w:rPr>
      </w:pPr>
      <w:r w:rsidRPr="004C1EBC">
        <w:rPr>
          <w:color w:val="000000"/>
          <w:sz w:val="28"/>
          <w:szCs w:val="28"/>
        </w:rPr>
        <w:t>С учетом сальдо прочих доходов и расходов (включающих операционные и внереализационные доходы и расходы) определяется прибыль до налогообложения.</w:t>
      </w:r>
    </w:p>
    <w:p w:rsidR="00CA22B2" w:rsidRPr="004C1EBC" w:rsidRDefault="00CA22B2" w:rsidP="00CA22B2">
      <w:pPr>
        <w:pStyle w:val="aa"/>
        <w:shd w:val="clear" w:color="000000" w:fill="auto"/>
        <w:tabs>
          <w:tab w:val="left" w:pos="1134"/>
        </w:tabs>
        <w:suppressAutoHyphens/>
        <w:spacing w:before="0" w:beforeAutospacing="0" w:after="0" w:afterAutospacing="0" w:line="360" w:lineRule="auto"/>
        <w:ind w:firstLine="709"/>
        <w:jc w:val="both"/>
        <w:rPr>
          <w:color w:val="000000"/>
          <w:sz w:val="28"/>
          <w:szCs w:val="28"/>
        </w:rPr>
      </w:pPr>
      <w:r w:rsidRPr="004C1EBC">
        <w:rPr>
          <w:rStyle w:val="a9"/>
          <w:bCs/>
          <w:i w:val="0"/>
          <w:color w:val="000000"/>
          <w:sz w:val="28"/>
          <w:szCs w:val="28"/>
        </w:rPr>
        <w:t xml:space="preserve">В число операционных доходов включают </w:t>
      </w:r>
      <w:r w:rsidRPr="004C1EBC">
        <w:rPr>
          <w:color w:val="000000"/>
          <w:sz w:val="28"/>
          <w:szCs w:val="28"/>
        </w:rPr>
        <w:t xml:space="preserve">поступления, связанные с предоставлением за плату во временное пользование активов организации;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поступления, связанные с участием в уставных капиталах других организаций (включая проценты и иные доходы </w:t>
      </w:r>
      <w:r w:rsidRPr="004C1EBC">
        <w:rPr>
          <w:color w:val="000000"/>
          <w:sz w:val="28"/>
          <w:szCs w:val="28"/>
        </w:rPr>
        <w:lastRenderedPageBreak/>
        <w:t>по ценным бумагам); поступления от продажи основных средств и иных активов, отличных от денежных средств (кроме иностранной валюты), продукции, товаров; 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CA22B2" w:rsidRPr="004C1EBC" w:rsidRDefault="00CA22B2" w:rsidP="00CA22B2">
      <w:pPr>
        <w:pStyle w:val="aa"/>
        <w:shd w:val="clear" w:color="000000" w:fill="auto"/>
        <w:tabs>
          <w:tab w:val="left" w:pos="1134"/>
        </w:tabs>
        <w:suppressAutoHyphens/>
        <w:spacing w:before="0" w:beforeAutospacing="0" w:after="0" w:afterAutospacing="0" w:line="360" w:lineRule="auto"/>
        <w:ind w:firstLine="709"/>
        <w:jc w:val="both"/>
        <w:rPr>
          <w:color w:val="000000"/>
          <w:sz w:val="28"/>
          <w:szCs w:val="28"/>
        </w:rPr>
      </w:pPr>
      <w:r w:rsidRPr="004C1EBC">
        <w:rPr>
          <w:rStyle w:val="a9"/>
          <w:bCs/>
          <w:i w:val="0"/>
          <w:color w:val="000000"/>
          <w:sz w:val="28"/>
          <w:szCs w:val="28"/>
        </w:rPr>
        <w:t>Операционные расходы</w:t>
      </w:r>
      <w:r w:rsidRPr="004C1EBC">
        <w:rPr>
          <w:color w:val="000000"/>
          <w:sz w:val="28"/>
          <w:szCs w:val="28"/>
        </w:rPr>
        <w:t xml:space="preserve"> – это расходы, связанные с предоставлением за плату во временное пользование (временное владение и пользование) активов организации;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 расходы, связанные с участием в уставных капиталах других организаций; проценты, уплачиваемые организацией за предоставление ей в пользование денежных средств (кредитов, займов); 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 расходы, связанные с оплатой услуг, оказываемых кредитными организациями.</w:t>
      </w:r>
    </w:p>
    <w:p w:rsidR="00CA22B2" w:rsidRPr="004C1EBC" w:rsidRDefault="00CA22B2" w:rsidP="00CA22B2">
      <w:pPr>
        <w:pStyle w:val="aa"/>
        <w:shd w:val="clear" w:color="000000" w:fill="auto"/>
        <w:tabs>
          <w:tab w:val="left" w:pos="1134"/>
        </w:tabs>
        <w:suppressAutoHyphens/>
        <w:spacing w:before="0" w:beforeAutospacing="0" w:after="0" w:afterAutospacing="0" w:line="360" w:lineRule="auto"/>
        <w:ind w:firstLine="709"/>
        <w:jc w:val="both"/>
        <w:rPr>
          <w:color w:val="000000"/>
          <w:sz w:val="28"/>
          <w:szCs w:val="28"/>
        </w:rPr>
      </w:pPr>
      <w:r w:rsidRPr="004C1EBC">
        <w:rPr>
          <w:rStyle w:val="a9"/>
          <w:bCs/>
          <w:i w:val="0"/>
          <w:color w:val="000000"/>
          <w:sz w:val="28"/>
          <w:szCs w:val="28"/>
        </w:rPr>
        <w:t>Внереализационными доходами являются</w:t>
      </w:r>
      <w:r w:rsidRPr="004C1EBC">
        <w:rPr>
          <w:color w:val="000000"/>
          <w:sz w:val="28"/>
          <w:szCs w:val="28"/>
        </w:rPr>
        <w:t xml:space="preserve"> штрафы, пени, неустойки за нарушение условий договоров; активы, полученные безвозмездно, в том числе по договору дарения; поступления в возмещение причиненных организации убытков; прибыль прошлых лет, выявленная в отчетном году; суммы кредиторской и депонентской задолженности, по которым истек срок исковой давности; курсовые разницы; сумма дооценки активов (за исключением внеоборотных активов).</w:t>
      </w:r>
    </w:p>
    <w:p w:rsidR="00CA22B2" w:rsidRPr="004C1EBC" w:rsidRDefault="00CA22B2" w:rsidP="00CA22B2">
      <w:pPr>
        <w:pStyle w:val="aa"/>
        <w:shd w:val="clear" w:color="000000" w:fill="auto"/>
        <w:tabs>
          <w:tab w:val="left" w:pos="1134"/>
        </w:tabs>
        <w:suppressAutoHyphens/>
        <w:spacing w:before="0" w:beforeAutospacing="0" w:after="0" w:afterAutospacing="0" w:line="360" w:lineRule="auto"/>
        <w:ind w:firstLine="709"/>
        <w:jc w:val="both"/>
        <w:rPr>
          <w:color w:val="000000"/>
          <w:sz w:val="28"/>
          <w:szCs w:val="28"/>
        </w:rPr>
      </w:pPr>
      <w:r w:rsidRPr="004C1EBC">
        <w:rPr>
          <w:rStyle w:val="a9"/>
          <w:bCs/>
          <w:i w:val="0"/>
          <w:color w:val="000000"/>
          <w:sz w:val="28"/>
          <w:szCs w:val="28"/>
        </w:rPr>
        <w:t>К внереализационным расходам относят</w:t>
      </w:r>
      <w:r w:rsidRPr="004C1EBC">
        <w:rPr>
          <w:color w:val="000000"/>
          <w:sz w:val="28"/>
          <w:szCs w:val="28"/>
        </w:rPr>
        <w:t xml:space="preserve"> штрафы, пени, неустойки за нарушение условий договоров; возмещение причиненных организацией убытков; убытки прошлых лет, признанные в отчетном году; суммы дебиторской задолженности, по которой истек срок исковой давности, других долгов, нереальных для взыскания; курсовые разницы; сумма уценки активов (за исключением внеоборотных активов).</w:t>
      </w:r>
    </w:p>
    <w:p w:rsidR="00CA22B2" w:rsidRDefault="00CA22B2" w:rsidP="00CA22B2">
      <w:p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lastRenderedPageBreak/>
        <w:t>После установления отложенных налоговых активов и обязательств рассчитывается текущий налог на прибыль и чистая прибыль отчетного периода.</w:t>
      </w:r>
    </w:p>
    <w:p w:rsidR="00F23A3B" w:rsidRPr="004C1EBC" w:rsidRDefault="00F23A3B" w:rsidP="00F23A3B">
      <w:p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t>В экономических расчетах и анализе часто используются и другие показатели прибыли, различающиеся составом элементов, формирующих прибыль. Так, разница между выручкой и переменными расходами называется маржинальной прибылью, а прибыль до уплаты налогов и процентов за пользование заемными средствами – экономической прибылью.</w:t>
      </w:r>
    </w:p>
    <w:p w:rsidR="00044809" w:rsidRPr="004C1EBC" w:rsidRDefault="00044809" w:rsidP="00044809">
      <w:p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t>Современный бухгалтерский учет ведется в целях составления как финансовой, так и налоговой отчетности. У этих видов отчетности различные пользователи и соответственно различные требования по ее составлению. Если цель финансовой отчетности – дать информацию о состоянии компании тем группам третьих лиц, которые, рискуя собственными средствами, доверяют их компании, то цель налоговой отчетности – дать информацию акционерам, менеджерам и налоговым органам о суммах денежных средств, которые компания должна уплатить в качестве налоговых сборов, обязательных платежей, штрафов, пеней.</w:t>
      </w:r>
    </w:p>
    <w:p w:rsidR="00044809" w:rsidRPr="004C1EBC" w:rsidRDefault="00044809" w:rsidP="00044809">
      <w:p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t>Поскольку цели налоговой и финансовой отчетности различны, то различными бывают и оценки одних и тех же объектов учета.</w:t>
      </w:r>
    </w:p>
    <w:p w:rsidR="00044809" w:rsidRPr="004C1EBC" w:rsidRDefault="00044809" w:rsidP="00044809">
      <w:p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t>В налоговом учете прибыль определяется согласно гл. 25 Налогового кодекса РФ как показатель, сформированный специально для целей налогообложения по данным налогового учета. Как объект налогообложения прибыль определяется различным способом для трех категорий налогоплательщиков:</w:t>
      </w:r>
    </w:p>
    <w:p w:rsidR="00044809" w:rsidRPr="004C1EBC" w:rsidRDefault="00044809" w:rsidP="00044809">
      <w:pPr>
        <w:numPr>
          <w:ilvl w:val="0"/>
          <w:numId w:val="3"/>
        </w:num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t>для иностранных организаций, осуществляющих деятельность в РФ через постоянные представительства в России и получающих доходы от источников в РФ:</w:t>
      </w:r>
    </w:p>
    <w:p w:rsidR="00044809" w:rsidRPr="004C1EBC" w:rsidRDefault="00044809" w:rsidP="00044809">
      <w:p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t>Налоговая база = Доходы предст-ва – Расходы предст-ва;</w:t>
      </w:r>
    </w:p>
    <w:p w:rsidR="00044809" w:rsidRPr="004C1EBC" w:rsidRDefault="00044809" w:rsidP="00044809">
      <w:pPr>
        <w:numPr>
          <w:ilvl w:val="0"/>
          <w:numId w:val="8"/>
        </w:num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t>для иных иностранных организаций налоговой базой является сумма доходов, полученных от источников в РФ;</w:t>
      </w:r>
    </w:p>
    <w:p w:rsidR="00044809" w:rsidRPr="004C1EBC" w:rsidRDefault="00044809" w:rsidP="00044809">
      <w:pPr>
        <w:numPr>
          <w:ilvl w:val="0"/>
          <w:numId w:val="8"/>
        </w:num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lastRenderedPageBreak/>
        <w:t>для российских организаций:</w:t>
      </w:r>
    </w:p>
    <w:p w:rsidR="00044809" w:rsidRPr="004C1EBC" w:rsidRDefault="00044809" w:rsidP="00044809">
      <w:pPr>
        <w:shd w:val="clear" w:color="000000" w:fill="auto"/>
        <w:tabs>
          <w:tab w:val="left" w:pos="1134"/>
        </w:tabs>
        <w:suppressAutoHyphens/>
        <w:kinsoku w:val="0"/>
        <w:overflowPunct w:val="0"/>
        <w:spacing w:line="360" w:lineRule="auto"/>
        <w:contextualSpacing/>
        <w:jc w:val="center"/>
        <w:rPr>
          <w:color w:val="000000"/>
        </w:rPr>
      </w:pPr>
      <w:r w:rsidRPr="004C1EBC">
        <w:rPr>
          <w:color w:val="000000"/>
        </w:rPr>
        <w:t>Налоговая база = ∑Полученных доходов - ∑Производственных расходов.</w:t>
      </w:r>
    </w:p>
    <w:p w:rsidR="00044809" w:rsidRPr="004C1EBC" w:rsidRDefault="00044809" w:rsidP="00044809">
      <w:pPr>
        <w:shd w:val="clear" w:color="000000" w:fill="auto"/>
        <w:tabs>
          <w:tab w:val="left" w:pos="1134"/>
        </w:tabs>
        <w:suppressAutoHyphens/>
        <w:kinsoku w:val="0"/>
        <w:overflowPunct w:val="0"/>
        <w:spacing w:line="360" w:lineRule="auto"/>
        <w:ind w:firstLine="709"/>
        <w:contextualSpacing/>
        <w:jc w:val="both"/>
        <w:rPr>
          <w:color w:val="000000"/>
        </w:rPr>
      </w:pPr>
    </w:p>
    <w:p w:rsidR="00044809" w:rsidRPr="004C1EBC" w:rsidRDefault="00044809" w:rsidP="00044809">
      <w:pPr>
        <w:shd w:val="clear" w:color="000000" w:fill="auto"/>
        <w:tabs>
          <w:tab w:val="left" w:pos="1134"/>
        </w:tabs>
        <w:suppressAutoHyphens/>
        <w:kinsoku w:val="0"/>
        <w:overflowPunct w:val="0"/>
        <w:spacing w:line="360" w:lineRule="auto"/>
        <w:ind w:firstLine="709"/>
        <w:contextualSpacing/>
        <w:jc w:val="both"/>
        <w:rPr>
          <w:color w:val="000000"/>
        </w:rPr>
      </w:pPr>
      <w:r w:rsidRPr="004C1EBC">
        <w:rPr>
          <w:color w:val="000000"/>
        </w:rPr>
        <w:t>При этом доходы и расходы для целей налогообложения делятся на доходы по реализации продукции и имущественных прав (доходы от реализации) и внереализационные доходы. Расходами признаются обоснованные и документально подтвержденные затраты налогоплательщика. Они подразделяются также на две группы: расходы, связанные с производством и реализацией, и внереализационные расходы.</w:t>
      </w:r>
    </w:p>
    <w:p w:rsidR="00044809" w:rsidRPr="004C1EBC" w:rsidRDefault="00044809" w:rsidP="00044809">
      <w:pPr>
        <w:shd w:val="clear" w:color="000000" w:fill="auto"/>
        <w:suppressAutoHyphens/>
        <w:kinsoku w:val="0"/>
        <w:overflowPunct w:val="0"/>
        <w:spacing w:line="360" w:lineRule="auto"/>
        <w:ind w:firstLine="709"/>
        <w:contextualSpacing/>
        <w:jc w:val="both"/>
        <w:rPr>
          <w:color w:val="000000"/>
        </w:rPr>
      </w:pPr>
      <w:r w:rsidRPr="004C1EBC">
        <w:rPr>
          <w:color w:val="000000"/>
        </w:rPr>
        <w:t xml:space="preserve">Налог на прибыль – один из основных видов налогов, уплачиваемых коммерческими компаниями. Проблемы учета расчетов по этому налогу во многом сходны для разных стран. Общий порядок отражения в финансовой отчетности расчетов по налогу на прибыль предусмотрен стандартом МСФО 12 «Налог на прибыль», последняя редакция которого принята в </w:t>
      </w:r>
      <w:smartTag w:uri="urn:schemas-microsoft-com:office:smarttags" w:element="metricconverter">
        <w:smartTagPr>
          <w:attr w:name="ProductID" w:val="2000 г"/>
        </w:smartTagPr>
        <w:r w:rsidRPr="004C1EBC">
          <w:rPr>
            <w:color w:val="000000"/>
          </w:rPr>
          <w:t>2000 г</w:t>
        </w:r>
      </w:smartTag>
      <w:r w:rsidRPr="004C1EBC">
        <w:rPr>
          <w:color w:val="000000"/>
        </w:rPr>
        <w:t>.</w:t>
      </w:r>
    </w:p>
    <w:p w:rsidR="00044809" w:rsidRPr="004C1EBC" w:rsidRDefault="00044809" w:rsidP="00044809">
      <w:pPr>
        <w:shd w:val="clear" w:color="000000" w:fill="auto"/>
        <w:suppressAutoHyphens/>
        <w:kinsoku w:val="0"/>
        <w:overflowPunct w:val="0"/>
        <w:spacing w:line="360" w:lineRule="auto"/>
        <w:ind w:firstLine="709"/>
        <w:contextualSpacing/>
        <w:jc w:val="both"/>
        <w:rPr>
          <w:color w:val="000000"/>
        </w:rPr>
      </w:pPr>
      <w:r w:rsidRPr="004C1EBC">
        <w:rPr>
          <w:color w:val="000000"/>
        </w:rPr>
        <w:t>Чтобы отразить не только текущие, но и будущие налоговые обязательства, применяется механизм отложенных налогов. Суть последних заключается в том, что организация должна признать в отчетности отложенное обязательство по уплате налогов, если возмещение стоимости какого-либо актива или урегулирование какого-то обязательства приведет к увеличению или уменьшению налоговых платежей в будущих периодах. Это приводит к возникновению в финансовой отчетности особых видов активов и обязательств – отложенных налоговых активов и обязательств.</w:t>
      </w:r>
    </w:p>
    <w:p w:rsidR="00044809" w:rsidRPr="004C1EBC" w:rsidRDefault="00044809" w:rsidP="00044809">
      <w:pPr>
        <w:shd w:val="clear" w:color="000000" w:fill="auto"/>
        <w:suppressAutoHyphens/>
        <w:kinsoku w:val="0"/>
        <w:overflowPunct w:val="0"/>
        <w:spacing w:line="360" w:lineRule="auto"/>
        <w:ind w:firstLine="709"/>
        <w:contextualSpacing/>
        <w:jc w:val="both"/>
        <w:rPr>
          <w:color w:val="000000"/>
        </w:rPr>
      </w:pPr>
      <w:r w:rsidRPr="004C1EBC">
        <w:rPr>
          <w:color w:val="000000"/>
        </w:rPr>
        <w:t xml:space="preserve">В российской практике этот вопрос регулируется ПБУ 18/02 «Учет расчетов по налогу на прибыль», введенным в действие с 1 января </w:t>
      </w:r>
      <w:smartTag w:uri="urn:schemas-microsoft-com:office:smarttags" w:element="metricconverter">
        <w:smartTagPr>
          <w:attr w:name="ProductID" w:val="2003 г"/>
        </w:smartTagPr>
        <w:r w:rsidRPr="004C1EBC">
          <w:rPr>
            <w:color w:val="000000"/>
          </w:rPr>
          <w:t>2003 г</w:t>
        </w:r>
      </w:smartTag>
      <w:r w:rsidRPr="004C1EBC">
        <w:rPr>
          <w:color w:val="000000"/>
        </w:rPr>
        <w:t>.</w:t>
      </w:r>
    </w:p>
    <w:p w:rsidR="00044809" w:rsidRPr="004C1EBC" w:rsidRDefault="00044809" w:rsidP="00044809">
      <w:pPr>
        <w:shd w:val="clear" w:color="000000" w:fill="auto"/>
        <w:suppressAutoHyphens/>
        <w:kinsoku w:val="0"/>
        <w:overflowPunct w:val="0"/>
        <w:spacing w:line="360" w:lineRule="auto"/>
        <w:ind w:firstLine="709"/>
        <w:contextualSpacing/>
        <w:jc w:val="both"/>
        <w:rPr>
          <w:color w:val="000000"/>
        </w:rPr>
      </w:pPr>
      <w:r w:rsidRPr="004C1EBC">
        <w:rPr>
          <w:color w:val="000000"/>
        </w:rPr>
        <w:t>При подготовке российскими компаниями отчетности в соответствии с требованиями МСФО обычно возникают следующие временные разницы, которые являются источником отложенных налоговых активов или обязательств:</w:t>
      </w:r>
    </w:p>
    <w:p w:rsidR="00044809" w:rsidRPr="004C1EBC" w:rsidRDefault="00044809" w:rsidP="00044809">
      <w:pPr>
        <w:numPr>
          <w:ilvl w:val="0"/>
          <w:numId w:val="6"/>
        </w:numPr>
        <w:shd w:val="clear" w:color="000000" w:fill="auto"/>
        <w:suppressAutoHyphens/>
        <w:kinsoku w:val="0"/>
        <w:overflowPunct w:val="0"/>
        <w:spacing w:line="360" w:lineRule="auto"/>
        <w:ind w:firstLine="709"/>
        <w:contextualSpacing/>
        <w:jc w:val="both"/>
        <w:rPr>
          <w:color w:val="000000"/>
        </w:rPr>
      </w:pPr>
      <w:r w:rsidRPr="004C1EBC">
        <w:rPr>
          <w:color w:val="000000"/>
        </w:rPr>
        <w:t xml:space="preserve">отражение выручки «по отгрузке» приводит к образованию дебиторской задолженности. Налоговая база такой задолженности равна </w:t>
      </w:r>
      <w:r w:rsidRPr="004C1EBC">
        <w:rPr>
          <w:color w:val="000000"/>
        </w:rPr>
        <w:lastRenderedPageBreak/>
        <w:t>нулю, так как согласно стандартам МСФО эта выручка подлежит налогообложению «по оплате»;</w:t>
      </w:r>
    </w:p>
    <w:p w:rsidR="00044809" w:rsidRPr="004C1EBC" w:rsidRDefault="00044809" w:rsidP="00044809">
      <w:pPr>
        <w:numPr>
          <w:ilvl w:val="0"/>
          <w:numId w:val="7"/>
        </w:numPr>
        <w:shd w:val="clear" w:color="000000" w:fill="auto"/>
        <w:suppressAutoHyphens/>
        <w:kinsoku w:val="0"/>
        <w:overflowPunct w:val="0"/>
        <w:spacing w:line="360" w:lineRule="auto"/>
        <w:ind w:firstLine="709"/>
        <w:contextualSpacing/>
        <w:jc w:val="both"/>
        <w:rPr>
          <w:color w:val="000000"/>
        </w:rPr>
      </w:pPr>
      <w:r w:rsidRPr="004C1EBC">
        <w:rPr>
          <w:color w:val="000000"/>
        </w:rPr>
        <w:t>неденежные активы и обязательства переоцениваются в бухгалтерском учете из-за влияния инфляции, а для расчета налогов принимаются в другой исторической оценке. В результате компания получает экономическую выгоду не меньше, чем непереоцененная стоимость. Сумма такой выгоды может быть уменьшена на величину налоговой базы. Компания должна заплатить налог с этой разницы в будущем;</w:t>
      </w:r>
    </w:p>
    <w:p w:rsidR="00044809" w:rsidRPr="004C1EBC" w:rsidRDefault="00044809" w:rsidP="00044809">
      <w:pPr>
        <w:numPr>
          <w:ilvl w:val="0"/>
          <w:numId w:val="4"/>
        </w:numPr>
        <w:shd w:val="clear" w:color="000000" w:fill="auto"/>
        <w:suppressAutoHyphens/>
        <w:kinsoku w:val="0"/>
        <w:overflowPunct w:val="0"/>
        <w:spacing w:line="360" w:lineRule="auto"/>
        <w:ind w:firstLine="709"/>
        <w:contextualSpacing/>
        <w:jc w:val="both"/>
        <w:rPr>
          <w:color w:val="000000"/>
        </w:rPr>
      </w:pPr>
      <w:r w:rsidRPr="004C1EBC">
        <w:rPr>
          <w:color w:val="000000"/>
        </w:rPr>
        <w:t>в отчетности, по стандартам МСФО, отражается кредиторская задолженность, связанная со всеми расходами отчетного периода, а для целей налогообложения эти расходы уменьшают налогооблагаемую базу по мере получения подтверждающих документов или по мере их оплаты;</w:t>
      </w:r>
    </w:p>
    <w:p w:rsidR="00044809" w:rsidRPr="004C1EBC" w:rsidRDefault="00044809" w:rsidP="00044809">
      <w:pPr>
        <w:numPr>
          <w:ilvl w:val="0"/>
          <w:numId w:val="5"/>
        </w:numPr>
        <w:shd w:val="clear" w:color="000000" w:fill="auto"/>
        <w:suppressAutoHyphens/>
        <w:kinsoku w:val="0"/>
        <w:overflowPunct w:val="0"/>
        <w:spacing w:line="360" w:lineRule="auto"/>
        <w:ind w:firstLine="709"/>
        <w:contextualSpacing/>
        <w:jc w:val="both"/>
        <w:rPr>
          <w:color w:val="000000"/>
        </w:rPr>
      </w:pPr>
      <w:r w:rsidRPr="004C1EBC">
        <w:rPr>
          <w:color w:val="000000"/>
        </w:rPr>
        <w:t>в отчетности, по стандартам МСФО, отражается сумма начисленных в пользу компании процентов за период, хотя эта сумма увеличит налогооблагаемую базу только по мере их фактического получения (на основании банковской выписки).</w:t>
      </w:r>
    </w:p>
    <w:p w:rsidR="00044809" w:rsidRPr="004C1EBC" w:rsidRDefault="00044809" w:rsidP="00044809">
      <w:pPr>
        <w:shd w:val="clear" w:color="000000" w:fill="auto"/>
        <w:suppressAutoHyphens/>
        <w:kinsoku w:val="0"/>
        <w:overflowPunct w:val="0"/>
        <w:spacing w:line="360" w:lineRule="auto"/>
        <w:ind w:firstLine="709"/>
        <w:contextualSpacing/>
        <w:jc w:val="both"/>
        <w:rPr>
          <w:color w:val="000000"/>
        </w:rPr>
      </w:pPr>
      <w:r w:rsidRPr="004C1EBC">
        <w:rPr>
          <w:color w:val="000000"/>
        </w:rPr>
        <w:t>Отложенные налоговые активы и обязательства являются достаточно долгосрочными объектами – период их погашения может исчисляться годами. МСФО 12 запрещает, однако, дисконтирование отложенных налогов, поскольку это требует сложных расчетов по составлению детального графика погашения отложенных налогов и, кроме того, нарушается сравнимость данных отчетности разных компаний.</w:t>
      </w:r>
    </w:p>
    <w:p w:rsidR="00044809" w:rsidRPr="004C1EBC" w:rsidRDefault="00044809" w:rsidP="00044809">
      <w:pPr>
        <w:shd w:val="clear" w:color="000000" w:fill="auto"/>
        <w:suppressAutoHyphens/>
        <w:kinsoku w:val="0"/>
        <w:overflowPunct w:val="0"/>
        <w:spacing w:line="360" w:lineRule="auto"/>
        <w:ind w:firstLine="709"/>
        <w:contextualSpacing/>
        <w:jc w:val="both"/>
        <w:rPr>
          <w:color w:val="000000"/>
        </w:rPr>
      </w:pPr>
      <w:r w:rsidRPr="004C1EBC">
        <w:rPr>
          <w:color w:val="000000"/>
        </w:rPr>
        <w:t>Таким образом, прибыль организации до налогообложения формируется по данным бухгалтерского учета, налог на прибыль – в соответствии с правилами налогообложения. В результате определяется чистая прибыль организации.</w:t>
      </w:r>
    </w:p>
    <w:p w:rsidR="00044809" w:rsidRPr="004C1EBC" w:rsidRDefault="00044809" w:rsidP="00044809">
      <w:pPr>
        <w:pStyle w:val="aa"/>
        <w:shd w:val="clear" w:color="000000" w:fill="auto"/>
        <w:suppressAutoHyphens/>
        <w:spacing w:before="0" w:beforeAutospacing="0" w:after="0" w:afterAutospacing="0" w:line="360" w:lineRule="auto"/>
        <w:ind w:firstLine="709"/>
        <w:jc w:val="both"/>
        <w:rPr>
          <w:color w:val="000000"/>
          <w:sz w:val="28"/>
          <w:szCs w:val="28"/>
        </w:rPr>
      </w:pPr>
      <w:r w:rsidRPr="004C1EBC">
        <w:rPr>
          <w:color w:val="000000"/>
          <w:sz w:val="28"/>
          <w:szCs w:val="28"/>
        </w:rPr>
        <w:t xml:space="preserve">Показатель чистой прибыли – один из наиболее важных показателей финансовой отчетности. </w:t>
      </w:r>
      <w:r w:rsidRPr="004C1EBC">
        <w:rPr>
          <w:rStyle w:val="ab"/>
          <w:b w:val="0"/>
          <w:color w:val="000000"/>
          <w:sz w:val="28"/>
          <w:szCs w:val="28"/>
        </w:rPr>
        <w:t>Чистая прибыль</w:t>
      </w:r>
      <w:r w:rsidRPr="004C1EBC">
        <w:rPr>
          <w:color w:val="000000"/>
          <w:sz w:val="28"/>
          <w:szCs w:val="28"/>
        </w:rPr>
        <w:t xml:space="preserve"> – это прибыль от обычной деятельности с учетом чрезвычайных доходов и расходов.</w:t>
      </w:r>
    </w:p>
    <w:p w:rsidR="00044809" w:rsidRPr="004C1EBC" w:rsidRDefault="00044809" w:rsidP="00044809">
      <w:pPr>
        <w:pStyle w:val="aa"/>
        <w:shd w:val="clear" w:color="000000" w:fill="auto"/>
        <w:suppressAutoHyphens/>
        <w:spacing w:before="0" w:beforeAutospacing="0" w:after="0" w:afterAutospacing="0" w:line="360" w:lineRule="auto"/>
        <w:ind w:firstLine="709"/>
        <w:jc w:val="both"/>
        <w:rPr>
          <w:color w:val="000000"/>
          <w:sz w:val="28"/>
          <w:szCs w:val="28"/>
        </w:rPr>
      </w:pPr>
      <w:r w:rsidRPr="004C1EBC">
        <w:rPr>
          <w:color w:val="000000"/>
          <w:sz w:val="28"/>
          <w:szCs w:val="28"/>
        </w:rPr>
        <w:lastRenderedPageBreak/>
        <w:t>Чрезвычайными доходами считаются поступления, возникающие как последствия чрезвычайных обстоятельств хозяйственной деятельности (стихийного бедствия, пожара, аварии, национализации и т. п.). К ним относятся страховое возмещение, стоимость материальных ценностей, остающихся от списания непригодных к восстановлению и дальнейшему использованию активов, и т. п. В составе чрезвычайных расходов отражаются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 п.).</w:t>
      </w:r>
    </w:p>
    <w:p w:rsidR="00044809" w:rsidRPr="004C1EBC" w:rsidRDefault="00044809" w:rsidP="00044809">
      <w:pPr>
        <w:shd w:val="clear" w:color="000000" w:fill="auto"/>
        <w:suppressAutoHyphens/>
        <w:kinsoku w:val="0"/>
        <w:overflowPunct w:val="0"/>
        <w:spacing w:line="360" w:lineRule="auto"/>
        <w:ind w:firstLine="709"/>
        <w:contextualSpacing/>
        <w:jc w:val="both"/>
        <w:rPr>
          <w:color w:val="000000"/>
        </w:rPr>
      </w:pPr>
      <w:r w:rsidRPr="004C1EBC">
        <w:rPr>
          <w:color w:val="000000"/>
        </w:rPr>
        <w:t>Чистая прибыль отражает финансовые результаты деятельности компании; на ее основе формируются различные рейтинги и расчеты финансовых аналитиков, от ее величины зависят курс акций компании и величина дивидендов, выплачиваемых по обыкновенным и привилегированным акциям.</w:t>
      </w:r>
    </w:p>
    <w:p w:rsidR="00AE7912" w:rsidRPr="001E6636" w:rsidRDefault="00AE7912" w:rsidP="001E6636">
      <w:pPr>
        <w:pStyle w:val="2"/>
        <w:spacing w:line="360" w:lineRule="auto"/>
        <w:jc w:val="center"/>
        <w:rPr>
          <w:rFonts w:ascii="Times New Roman" w:hAnsi="Times New Roman"/>
          <w:color w:val="000000"/>
        </w:rPr>
      </w:pPr>
      <w:bookmarkStart w:id="4" w:name="_Toc281071071"/>
      <w:r w:rsidRPr="001E6636">
        <w:rPr>
          <w:rFonts w:ascii="Times New Roman" w:hAnsi="Times New Roman"/>
          <w:color w:val="000000"/>
        </w:rPr>
        <w:t xml:space="preserve">1.3. </w:t>
      </w:r>
      <w:r w:rsidR="001E6636" w:rsidRPr="001E6636">
        <w:rPr>
          <w:rFonts w:ascii="Times New Roman" w:hAnsi="Times New Roman"/>
          <w:color w:val="000000"/>
        </w:rPr>
        <w:t>Порядок распределения и использования прибыли, остающейся в распоряжении предприятия</w:t>
      </w:r>
      <w:bookmarkEnd w:id="4"/>
    </w:p>
    <w:p w:rsidR="00026B05" w:rsidRPr="004C1EBC" w:rsidRDefault="00026B05" w:rsidP="00026B05">
      <w:p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Под распределением</w:t>
      </w:r>
      <w:r w:rsidR="00F23A3B">
        <w:rPr>
          <w:color w:val="000000"/>
        </w:rPr>
        <w:t xml:space="preserve"> прибыли</w:t>
      </w:r>
      <w:r w:rsidRPr="004C1EBC">
        <w:rPr>
          <w:color w:val="000000"/>
        </w:rPr>
        <w:t xml:space="preserve"> </w:t>
      </w:r>
      <w:r w:rsidR="00520FC5" w:rsidRPr="004C1EBC">
        <w:rPr>
          <w:color w:val="000000"/>
        </w:rPr>
        <w:t xml:space="preserve">на предприятии </w:t>
      </w:r>
      <w:r w:rsidRPr="004C1EBC">
        <w:rPr>
          <w:color w:val="000000"/>
        </w:rPr>
        <w:t xml:space="preserve">понимается </w:t>
      </w:r>
      <w:r w:rsidR="00F23A3B">
        <w:rPr>
          <w:color w:val="000000"/>
        </w:rPr>
        <w:t xml:space="preserve">ее </w:t>
      </w:r>
      <w:r w:rsidRPr="004C1EBC">
        <w:rPr>
          <w:color w:val="000000"/>
        </w:rPr>
        <w:t>направление в бюджет по статьям использования. Законодательно распределение прибыли регулируется в той ее части, которая поступает в бюджеты разных уровней в виде налогов и других обязательных платежей. Определение направлений расходования прибыли, остающейся в распоряжении предприятия, структур</w:t>
      </w:r>
      <w:r w:rsidR="003D375F">
        <w:rPr>
          <w:color w:val="000000"/>
        </w:rPr>
        <w:t>а</w:t>
      </w:r>
      <w:r w:rsidRPr="004C1EBC">
        <w:rPr>
          <w:color w:val="000000"/>
        </w:rPr>
        <w:t xml:space="preserve"> статей ее использования наход</w:t>
      </w:r>
      <w:r w:rsidR="003D375F">
        <w:rPr>
          <w:color w:val="000000"/>
        </w:rPr>
        <w:t>я</w:t>
      </w:r>
      <w:r w:rsidRPr="004C1EBC">
        <w:rPr>
          <w:color w:val="000000"/>
        </w:rPr>
        <w:t>тся в компетенции предприятия.</w:t>
      </w:r>
    </w:p>
    <w:p w:rsidR="00026B05" w:rsidRPr="004C1EBC" w:rsidRDefault="00026B05" w:rsidP="00026B05">
      <w:p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Принципы распределения прибыли можно сформулировать следующим образом:</w:t>
      </w:r>
    </w:p>
    <w:p w:rsidR="00026B05" w:rsidRPr="004C1EBC" w:rsidRDefault="00026B05" w:rsidP="00026B05">
      <w:pPr>
        <w:numPr>
          <w:ilvl w:val="0"/>
          <w:numId w:val="9"/>
        </w:num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прибыль, получаемая предприятием в результате производственно-хозяйственной и финансовой деятельности, распределяется между государством и предприятием как хозяйствующим субъектом;</w:t>
      </w:r>
    </w:p>
    <w:p w:rsidR="00026B05" w:rsidRPr="004C1EBC" w:rsidRDefault="00026B05" w:rsidP="00026B05">
      <w:pPr>
        <w:numPr>
          <w:ilvl w:val="0"/>
          <w:numId w:val="9"/>
        </w:num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lastRenderedPageBreak/>
        <w:t>прибыль для государства поступает в соответствующие бюджеты в виде налогов и сборов, ставки которых не могут быть произвольно изменены. Состав и ставки налогов, порядок их исчисления и взносов в бюджет устанавливаются законодательно:</w:t>
      </w:r>
    </w:p>
    <w:p w:rsidR="00026B05" w:rsidRPr="004C1EBC" w:rsidRDefault="00026B05" w:rsidP="00026B05">
      <w:pPr>
        <w:numPr>
          <w:ilvl w:val="0"/>
          <w:numId w:val="9"/>
        </w:num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улучшении результатов производственно-хозяйственной и финансовой деятельности:</w:t>
      </w:r>
    </w:p>
    <w:p w:rsidR="00026B05" w:rsidRPr="004C1EBC" w:rsidRDefault="00026B05" w:rsidP="00026B05">
      <w:pPr>
        <w:numPr>
          <w:ilvl w:val="0"/>
          <w:numId w:val="9"/>
        </w:num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прибыль, остающаяся в распоряжении предприятия, в первую очередь направляется на накопление, обеспечивающее его дальнейшее развитие, и только в остальной части – на потребление.</w:t>
      </w:r>
    </w:p>
    <w:p w:rsidR="00026B05" w:rsidRPr="004C1EBC" w:rsidRDefault="00026B05" w:rsidP="00026B05">
      <w:p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На предприятии распределению подлежит чистая прибыль, т.е. прибыль, оставшаяся в распоряжении предприятия после уплаты налогов и других обязательных платежей. Из нее взыскиваются санкции, уплачиваемые в бюджет и некоторые внебюджетные фонды.</w:t>
      </w:r>
    </w:p>
    <w:p w:rsidR="00026B05" w:rsidRPr="004C1EBC" w:rsidRDefault="00026B05" w:rsidP="00026B05">
      <w:pPr>
        <w:shd w:val="clear" w:color="000000" w:fill="auto"/>
        <w:tabs>
          <w:tab w:val="left" w:pos="993"/>
        </w:tabs>
        <w:suppressAutoHyphens/>
        <w:kinsoku w:val="0"/>
        <w:overflowPunct w:val="0"/>
        <w:spacing w:line="360" w:lineRule="auto"/>
        <w:ind w:firstLine="709"/>
        <w:contextualSpacing/>
        <w:jc w:val="both"/>
        <w:rPr>
          <w:color w:val="000000"/>
        </w:rPr>
      </w:pPr>
      <w:r w:rsidRPr="004C1EBC">
        <w:rPr>
          <w:color w:val="000000"/>
        </w:rPr>
        <w:t>Распределение чистой прибыли отражает процесс формирования фондов и резервов предприятия для финансирования потребностей производства и развития социальной сферы.</w:t>
      </w:r>
    </w:p>
    <w:p w:rsidR="00026B05" w:rsidRPr="004C1EBC" w:rsidRDefault="00026B05" w:rsidP="00026B05">
      <w:pPr>
        <w:shd w:val="clear" w:color="000000" w:fill="auto"/>
        <w:suppressAutoHyphens/>
        <w:kinsoku w:val="0"/>
        <w:overflowPunct w:val="0"/>
        <w:spacing w:line="360" w:lineRule="auto"/>
        <w:ind w:firstLine="709"/>
        <w:contextualSpacing/>
        <w:jc w:val="both"/>
        <w:rPr>
          <w:color w:val="000000"/>
        </w:rPr>
      </w:pPr>
      <w:r w:rsidRPr="004C1EBC">
        <w:rPr>
          <w:color w:val="000000"/>
        </w:rPr>
        <w:t>В современных условиях хозяйствования государство не устанавливает каких-либо нормативов распределения прибыли, но через порядок предоставления налоговых льгот стимулирует направление прибыли на капитальные вложения производственного и непроизводственного характера, на благотворительные цели, финансирование природоохранных мероприятий, расходов по содержанию объектов и учреждений социальной сферы и др. Законодательно ограничивается размер резервного фонда предприятий, регулируется порядок формирования резерва по сомнительным долгам.</w:t>
      </w:r>
    </w:p>
    <w:p w:rsidR="00026B05" w:rsidRPr="004C1EBC" w:rsidRDefault="00026B05" w:rsidP="00026B05">
      <w:pPr>
        <w:shd w:val="clear" w:color="000000" w:fill="auto"/>
        <w:suppressAutoHyphens/>
        <w:kinsoku w:val="0"/>
        <w:overflowPunct w:val="0"/>
        <w:spacing w:line="360" w:lineRule="auto"/>
        <w:ind w:firstLine="709"/>
        <w:contextualSpacing/>
        <w:jc w:val="both"/>
        <w:rPr>
          <w:color w:val="000000"/>
        </w:rPr>
      </w:pPr>
      <w:r w:rsidRPr="004C1EBC">
        <w:rPr>
          <w:color w:val="000000"/>
        </w:rPr>
        <w:t xml:space="preserve">Распределение чистой прибыли – одно из направлений внутрифирменного планирования, значение которого в условиях рыночной экономики возрастает. Порядок распределения и использования прибыли на </w:t>
      </w:r>
      <w:r w:rsidRPr="004C1EBC">
        <w:rPr>
          <w:color w:val="000000"/>
        </w:rPr>
        <w:lastRenderedPageBreak/>
        <w:t>предприятии фиксируется в уставе предприятия и определяется положением, которое разрабатывается соответствующими подразделениями экономических служб и утверждается руководящим орган</w:t>
      </w:r>
      <w:r w:rsidR="00995FB6">
        <w:rPr>
          <w:color w:val="000000"/>
        </w:rPr>
        <w:t>о</w:t>
      </w:r>
      <w:r w:rsidRPr="004C1EBC">
        <w:rPr>
          <w:color w:val="000000"/>
        </w:rPr>
        <w:t>м предприятия. В соответствии с уставом предприятия могут составлять сметы расходов, финансируемых из прибыли, либо образовывать фонды накопления (фонд развития производства или фонд производственного и научно-технического развития, фонд социального развития) и фонды потребления (фонд материального поощрения).</w:t>
      </w:r>
    </w:p>
    <w:p w:rsidR="00AB33AB" w:rsidRPr="004C1EBC" w:rsidRDefault="00AB33AB" w:rsidP="00AB33AB">
      <w:pPr>
        <w:shd w:val="clear" w:color="000000" w:fill="auto"/>
        <w:suppressAutoHyphens/>
        <w:kinsoku w:val="0"/>
        <w:overflowPunct w:val="0"/>
        <w:spacing w:line="360" w:lineRule="auto"/>
        <w:ind w:firstLine="709"/>
        <w:contextualSpacing/>
        <w:jc w:val="both"/>
        <w:rPr>
          <w:color w:val="000000"/>
        </w:rPr>
      </w:pPr>
      <w:r w:rsidRPr="004C1EBC">
        <w:rPr>
          <w:color w:val="000000"/>
        </w:rPr>
        <w:t>К расходам, связанным с развитием производства, относятся расходы на научно-исследовательские, проектные, конструкторские и технологические работы, финансирование разработки и освоения новых видов продукции и технологических процессов, затраты по совершенствованию технологии и организации производства, модернизации оборудования, затраты, связанные с техническим перевооружением и реконструкцией действующего производства, расширением предприятий. В эту же группу расходов включаются расходы по погашению долгосрочных ссуд банков и процентов по ним. Здесь же планируются затраты на проведение природоохранных мероприятий и др. Взносы предприятий из прибыли в качестве вкладов учредителей в создание уставного капитала других предприятий, средства, перечисляемые союзам, ассоциациям, концернам, в состав которых входит предприятие, также считаются использованием прибыли на развитие.</w:t>
      </w:r>
    </w:p>
    <w:p w:rsidR="00AB33AB" w:rsidRPr="004C1EBC" w:rsidRDefault="00AB33AB" w:rsidP="00AB33AB">
      <w:pPr>
        <w:shd w:val="clear" w:color="000000" w:fill="auto"/>
        <w:suppressAutoHyphens/>
        <w:kinsoku w:val="0"/>
        <w:overflowPunct w:val="0"/>
        <w:spacing w:line="360" w:lineRule="auto"/>
        <w:ind w:firstLine="709"/>
        <w:contextualSpacing/>
        <w:jc w:val="both"/>
        <w:rPr>
          <w:color w:val="000000"/>
        </w:rPr>
      </w:pPr>
      <w:r w:rsidRPr="004C1EBC">
        <w:rPr>
          <w:color w:val="000000"/>
        </w:rPr>
        <w:t>Распределение прибыли на социальные нужды включает расходы по эксплуатации социально-бытовых объектов, находящихся на балансе предприятия, финансирование строительства объектов непроизводственного назначения, организации и развития подсобного сельского хозяйства, проведения оздоровительных, культурно-массовых мероприятий и т.п.</w:t>
      </w:r>
    </w:p>
    <w:p w:rsidR="00AB33AB" w:rsidRPr="004C1EBC" w:rsidRDefault="00AB33AB" w:rsidP="00AB33AB">
      <w:pPr>
        <w:shd w:val="clear" w:color="000000" w:fill="auto"/>
        <w:suppressAutoHyphens/>
        <w:kinsoku w:val="0"/>
        <w:overflowPunct w:val="0"/>
        <w:spacing w:line="360" w:lineRule="auto"/>
        <w:ind w:firstLine="709"/>
        <w:contextualSpacing/>
        <w:jc w:val="both"/>
        <w:rPr>
          <w:color w:val="000000"/>
        </w:rPr>
      </w:pPr>
      <w:r w:rsidRPr="004C1EBC">
        <w:rPr>
          <w:color w:val="000000"/>
        </w:rPr>
        <w:t xml:space="preserve">К затратам на материальное поощрение относятся единовременные поощрения за выполнение особо важных производственных заданий, выплата премий за создание, освоение и внедрение новой техники, расходы </w:t>
      </w:r>
      <w:r w:rsidRPr="004C1EBC">
        <w:rPr>
          <w:color w:val="000000"/>
        </w:rPr>
        <w:lastRenderedPageBreak/>
        <w:t xml:space="preserve">на оказание материальной помощи рабочим и служащим, единовременные пособия ветеранам труда, уходящим на пенсию, надбавки к пенсиям, компенсация работникам удорожания стоимости питания в столовых, буфетах предприятия в связи с повышением цен и др. </w:t>
      </w:r>
    </w:p>
    <w:p w:rsidR="00AB33AB" w:rsidRPr="004C1EBC" w:rsidRDefault="00AB33AB" w:rsidP="00AB33AB">
      <w:pPr>
        <w:shd w:val="clear" w:color="000000" w:fill="auto"/>
        <w:suppressAutoHyphens/>
        <w:kinsoku w:val="0"/>
        <w:overflowPunct w:val="0"/>
        <w:spacing w:line="360" w:lineRule="auto"/>
        <w:ind w:firstLine="709"/>
        <w:contextualSpacing/>
        <w:jc w:val="both"/>
        <w:rPr>
          <w:color w:val="000000"/>
        </w:rPr>
      </w:pPr>
      <w:r w:rsidRPr="004C1EBC">
        <w:rPr>
          <w:color w:val="000000"/>
        </w:rPr>
        <w:t>Таким образом, вся прибыль, остающаяся в распоряжении предприятия, подразделяется на две части. Первая часть увеличивает имущество предприятия и участвует в процессе накопления, вторая – характеризует долю прибыли, используемой на потребление. При этом не обязательно всю прибыль, направляемую на накопление, использовать полностью. Остаток прибыли, не использованной на увеличение имущества, имеет резервное значение и может быть использован в последующие годы для покрытия возможных убытков, финансирования различных затрат.</w:t>
      </w:r>
    </w:p>
    <w:p w:rsidR="00AB33AB" w:rsidRPr="004C1EBC" w:rsidRDefault="00AB33AB" w:rsidP="00AB33AB">
      <w:pPr>
        <w:shd w:val="clear" w:color="000000" w:fill="auto"/>
        <w:suppressAutoHyphens/>
        <w:kinsoku w:val="0"/>
        <w:overflowPunct w:val="0"/>
        <w:spacing w:line="360" w:lineRule="auto"/>
        <w:ind w:firstLine="709"/>
        <w:contextualSpacing/>
        <w:jc w:val="both"/>
        <w:rPr>
          <w:color w:val="000000"/>
        </w:rPr>
      </w:pPr>
      <w:r w:rsidRPr="004C1EBC">
        <w:rPr>
          <w:color w:val="000000"/>
        </w:rPr>
        <w:t>Нераспределенная прибыль в широком смысле – как прибыль, использованная на накопление, и нераспределенная прибыль прошлых лет свидетельствует о финансовой устойчивости предприятия, о наличии источника для последующего развития.</w:t>
      </w:r>
    </w:p>
    <w:p w:rsidR="00AB33AB" w:rsidRPr="00C31BF3" w:rsidRDefault="00AB33AB" w:rsidP="00AB33AB">
      <w:pPr>
        <w:shd w:val="clear" w:color="000000" w:fill="auto"/>
        <w:suppressAutoHyphens/>
        <w:kinsoku w:val="0"/>
        <w:overflowPunct w:val="0"/>
        <w:spacing w:line="360" w:lineRule="auto"/>
        <w:ind w:firstLine="709"/>
        <w:contextualSpacing/>
        <w:jc w:val="both"/>
      </w:pPr>
      <w:r w:rsidRPr="00C31BF3">
        <w:t>Распределение и использование прибыли имеет свои особенности, обусловленные организационно-правовой формой предприятия.</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Прибыль полного товарищества распределяется между участниками в соответствии с учредительным договором, в котором определяются доли его участников.</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Определение долей в договоре имеет значение не только при распределении прибыли, но и для решения вопроса о покрытии убытков.</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Порядок распределения прибыли зависит от того, на какой срок создано товарищество. Если товарищество создано на конкретный срок, с целью реализации определенного проекта, то чистая прибыль распределяется между участниками в соответствии с их долями в складочном капитале.</w:t>
      </w:r>
    </w:p>
    <w:p w:rsidR="00AF7431"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В том случае, когда товарищество создано на длительный или неопределенный срок, из прибыли могут формироваться различные фонды. Распределение прибыли товарищ</w:t>
      </w:r>
      <w:r>
        <w:rPr>
          <w:color w:val="000000"/>
        </w:rPr>
        <w:t xml:space="preserve">ества представлено на рисунке </w:t>
      </w:r>
      <w:r w:rsidRPr="004C1EBC">
        <w:rPr>
          <w:color w:val="000000"/>
        </w:rPr>
        <w:t>2.</w:t>
      </w:r>
    </w:p>
    <w:p w:rsidR="00AF7431" w:rsidRPr="004C1EBC" w:rsidRDefault="00CE5F82" w:rsidP="00AF7431">
      <w:pPr>
        <w:shd w:val="clear" w:color="000000" w:fill="auto"/>
        <w:suppressAutoHyphens/>
        <w:kinsoku w:val="0"/>
        <w:overflowPunct w:val="0"/>
        <w:spacing w:line="360" w:lineRule="auto"/>
        <w:ind w:firstLine="709"/>
        <w:contextualSpacing/>
        <w:jc w:val="both"/>
        <w:rPr>
          <w:color w:val="000000"/>
        </w:rPr>
      </w:pPr>
      <w:r>
        <w:rPr>
          <w:noProof/>
        </w:rPr>
        <w:lastRenderedPageBreak/>
        <w:pict>
          <v:shape id="_x0000_s1076" type="#_x0000_t109" style="position:absolute;left:0;text-align:left;margin-left:2in;margin-top:23.7pt;width:171pt;height:27pt;z-index:251648512">
            <v:textbox style="mso-next-textbox:#_x0000_s1076">
              <w:txbxContent>
                <w:p w:rsidR="002468EF" w:rsidRPr="00AF7431" w:rsidRDefault="002468EF" w:rsidP="00AF7431">
                  <w:pPr>
                    <w:jc w:val="center"/>
                    <w:rPr>
                      <w:sz w:val="24"/>
                      <w:szCs w:val="24"/>
                    </w:rPr>
                  </w:pPr>
                  <w:r w:rsidRPr="00AF7431">
                    <w:rPr>
                      <w:sz w:val="24"/>
                      <w:szCs w:val="24"/>
                    </w:rPr>
                    <w:t>Чистая прибыль</w:t>
                  </w:r>
                </w:p>
              </w:txbxContent>
            </v:textbox>
          </v:shape>
        </w:pic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p>
    <w:p w:rsidR="00AF7431" w:rsidRPr="004C1EBC" w:rsidRDefault="00CE5F82" w:rsidP="00AF7431">
      <w:pPr>
        <w:shd w:val="clear" w:color="000000" w:fill="auto"/>
        <w:suppressAutoHyphens/>
        <w:kinsoku w:val="0"/>
        <w:overflowPunct w:val="0"/>
        <w:spacing w:line="360" w:lineRule="auto"/>
        <w:ind w:firstLine="709"/>
        <w:contextualSpacing/>
        <w:jc w:val="both"/>
        <w:rPr>
          <w:color w:val="000000"/>
        </w:rPr>
      </w:pPr>
      <w:r>
        <w:rPr>
          <w:noProof/>
        </w:rPr>
        <w:pict>
          <v:line id="_x0000_s1082" style="position:absolute;left:0;text-align:left;z-index:251654656" from="225pt,12.5pt" to="225pt,21.5pt"/>
        </w:pict>
      </w:r>
    </w:p>
    <w:p w:rsidR="00AF7431" w:rsidRPr="004C1EBC" w:rsidRDefault="00CE5F82" w:rsidP="00AF7431">
      <w:pPr>
        <w:shd w:val="clear" w:color="000000" w:fill="auto"/>
        <w:suppressAutoHyphens/>
        <w:kinsoku w:val="0"/>
        <w:overflowPunct w:val="0"/>
        <w:spacing w:line="360" w:lineRule="auto"/>
        <w:ind w:firstLine="709"/>
        <w:contextualSpacing/>
        <w:jc w:val="both"/>
        <w:rPr>
          <w:color w:val="000000"/>
        </w:rPr>
      </w:pPr>
      <w:r>
        <w:rPr>
          <w:noProof/>
        </w:rPr>
        <w:pict>
          <v:line id="_x0000_s1081" style="position:absolute;left:0;text-align:left;z-index:251653632" from="63pt,7.7pt" to="63pt,25.7pt">
            <v:stroke endarrow="block"/>
          </v:line>
        </w:pict>
      </w:r>
      <w:r>
        <w:rPr>
          <w:noProof/>
        </w:rPr>
        <w:pict>
          <v:line id="_x0000_s1084" style="position:absolute;left:0;text-align:left;z-index:251656704" from="162pt,7.7pt" to="162pt,25.7pt">
            <v:stroke endarrow="block"/>
          </v:line>
        </w:pict>
      </w:r>
      <w:r>
        <w:rPr>
          <w:noProof/>
        </w:rPr>
        <w:pict>
          <v:line id="_x0000_s1085" style="position:absolute;left:0;text-align:left;z-index:251657728" from="270pt,7.7pt" to="270pt,25.7pt">
            <v:stroke endarrow="block"/>
          </v:line>
        </w:pict>
      </w:r>
      <w:r>
        <w:rPr>
          <w:noProof/>
        </w:rPr>
        <w:pict>
          <v:line id="_x0000_s1086" style="position:absolute;left:0;text-align:left;z-index:251658752" from="414pt,7.7pt" to="414pt,25.7pt">
            <v:stroke endarrow="block"/>
          </v:line>
        </w:pict>
      </w:r>
      <w:r>
        <w:rPr>
          <w:noProof/>
        </w:rPr>
        <w:pict>
          <v:line id="_x0000_s1083" style="position:absolute;left:0;text-align:left;z-index:251655680" from="63pt,7.7pt" to="414pt,7.7pt"/>
        </w:pict>
      </w:r>
    </w:p>
    <w:p w:rsidR="00AF7431" w:rsidRPr="004C1EBC" w:rsidRDefault="00CE5F82" w:rsidP="00AF7431">
      <w:pPr>
        <w:shd w:val="clear" w:color="000000" w:fill="auto"/>
        <w:suppressAutoHyphens/>
        <w:kinsoku w:val="0"/>
        <w:overflowPunct w:val="0"/>
        <w:spacing w:line="360" w:lineRule="auto"/>
        <w:ind w:firstLine="709"/>
        <w:contextualSpacing/>
        <w:jc w:val="both"/>
        <w:rPr>
          <w:color w:val="000000"/>
        </w:rPr>
      </w:pPr>
      <w:r>
        <w:rPr>
          <w:noProof/>
        </w:rPr>
        <w:pict>
          <v:shape id="_x0000_s1077" type="#_x0000_t109" style="position:absolute;left:0;text-align:left;margin-left:18pt;margin-top:11.9pt;width:81pt;height:36pt;z-index:251649536">
            <v:textbox style="mso-next-textbox:#_x0000_s1077">
              <w:txbxContent>
                <w:p w:rsidR="002468EF" w:rsidRPr="00AF7431" w:rsidRDefault="002468EF" w:rsidP="00AF7431">
                  <w:pPr>
                    <w:jc w:val="center"/>
                    <w:rPr>
                      <w:sz w:val="24"/>
                      <w:szCs w:val="24"/>
                    </w:rPr>
                  </w:pPr>
                  <w:r w:rsidRPr="00AF7431">
                    <w:rPr>
                      <w:sz w:val="24"/>
                      <w:szCs w:val="24"/>
                    </w:rPr>
                    <w:t>Резервный фонд</w:t>
                  </w:r>
                </w:p>
              </w:txbxContent>
            </v:textbox>
          </v:shape>
        </w:pict>
      </w:r>
      <w:r>
        <w:rPr>
          <w:noProof/>
        </w:rPr>
        <w:pict>
          <v:shape id="_x0000_s1078" type="#_x0000_t109" style="position:absolute;left:0;text-align:left;margin-left:117pt;margin-top:11.9pt;width:81pt;height:36pt;z-index:251650560">
            <v:textbox style="mso-next-textbox:#_x0000_s1078">
              <w:txbxContent>
                <w:p w:rsidR="002468EF" w:rsidRPr="00AF7431" w:rsidRDefault="002468EF" w:rsidP="00AF7431">
                  <w:pPr>
                    <w:jc w:val="center"/>
                    <w:rPr>
                      <w:sz w:val="24"/>
                      <w:szCs w:val="24"/>
                    </w:rPr>
                  </w:pPr>
                  <w:r w:rsidRPr="00AF7431">
                    <w:rPr>
                      <w:sz w:val="24"/>
                      <w:szCs w:val="24"/>
                    </w:rPr>
                    <w:t>Средства накопления</w:t>
                  </w:r>
                </w:p>
              </w:txbxContent>
            </v:textbox>
          </v:shape>
        </w:pict>
      </w:r>
      <w:r>
        <w:rPr>
          <w:noProof/>
        </w:rPr>
        <w:pict>
          <v:shape id="_x0000_s1079" type="#_x0000_t109" style="position:absolute;left:0;text-align:left;margin-left:3in;margin-top:11.9pt;width:81pt;height:36pt;z-index:251651584">
            <v:textbox style="mso-next-textbox:#_x0000_s1079">
              <w:txbxContent>
                <w:p w:rsidR="002468EF" w:rsidRPr="00AF7431" w:rsidRDefault="002468EF" w:rsidP="00AF7431">
                  <w:pPr>
                    <w:jc w:val="center"/>
                    <w:rPr>
                      <w:sz w:val="24"/>
                      <w:szCs w:val="24"/>
                    </w:rPr>
                  </w:pPr>
                  <w:r w:rsidRPr="00AF7431">
                    <w:rPr>
                      <w:sz w:val="24"/>
                      <w:szCs w:val="24"/>
                    </w:rPr>
                    <w:t>Средства потребления</w:t>
                  </w:r>
                </w:p>
              </w:txbxContent>
            </v:textbox>
          </v:shape>
        </w:pict>
      </w:r>
      <w:r>
        <w:rPr>
          <w:noProof/>
        </w:rPr>
        <w:pict>
          <v:shape id="_x0000_s1080" type="#_x0000_t109" style="position:absolute;left:0;text-align:left;margin-left:315pt;margin-top:11.9pt;width:153pt;height:36pt;z-index:251652608">
            <v:textbox style="mso-next-textbox:#_x0000_s1080">
              <w:txbxContent>
                <w:p w:rsidR="002468EF" w:rsidRPr="00AF7431" w:rsidRDefault="002468EF" w:rsidP="00AF7431">
                  <w:pPr>
                    <w:jc w:val="center"/>
                    <w:rPr>
                      <w:sz w:val="24"/>
                      <w:szCs w:val="24"/>
                    </w:rPr>
                  </w:pPr>
                  <w:r w:rsidRPr="00AF7431">
                    <w:rPr>
                      <w:sz w:val="24"/>
                      <w:szCs w:val="24"/>
                    </w:rPr>
                    <w:t>Прибыль, распределяемая между участниками</w:t>
                  </w:r>
                </w:p>
              </w:txbxContent>
            </v:textbox>
          </v:shape>
        </w:pic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p>
    <w:p w:rsidR="00AF7431" w:rsidRDefault="00AF7431" w:rsidP="00AF7431">
      <w:pPr>
        <w:shd w:val="clear" w:color="000000" w:fill="auto"/>
        <w:suppressAutoHyphens/>
        <w:kinsoku w:val="0"/>
        <w:overflowPunct w:val="0"/>
        <w:spacing w:line="360" w:lineRule="auto"/>
        <w:contextualSpacing/>
        <w:jc w:val="center"/>
        <w:rPr>
          <w:b/>
          <w:color w:val="000000"/>
        </w:rPr>
      </w:pPr>
    </w:p>
    <w:p w:rsidR="00AF7431" w:rsidRPr="00AF7431" w:rsidRDefault="00AF7431" w:rsidP="00AF7431">
      <w:pPr>
        <w:shd w:val="clear" w:color="000000" w:fill="auto"/>
        <w:suppressAutoHyphens/>
        <w:kinsoku w:val="0"/>
        <w:overflowPunct w:val="0"/>
        <w:spacing w:line="360" w:lineRule="auto"/>
        <w:contextualSpacing/>
        <w:jc w:val="center"/>
        <w:rPr>
          <w:color w:val="000000"/>
        </w:rPr>
      </w:pPr>
      <w:r w:rsidRPr="00AF7431">
        <w:rPr>
          <w:color w:val="000000"/>
        </w:rPr>
        <w:t>Рисунок 2</w:t>
      </w:r>
      <w:r>
        <w:rPr>
          <w:color w:val="000000"/>
        </w:rPr>
        <w:t xml:space="preserve">. </w:t>
      </w:r>
      <w:r w:rsidRPr="00AF7431">
        <w:rPr>
          <w:color w:val="000000"/>
        </w:rPr>
        <w:t>Распределение прибыли товарищества</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В коммандитном товариществе из полученной прибыли</w:t>
      </w:r>
      <w:r>
        <w:rPr>
          <w:color w:val="000000"/>
        </w:rPr>
        <w:t>,</w:t>
      </w:r>
      <w:r w:rsidRPr="004C1EBC">
        <w:rPr>
          <w:color w:val="000000"/>
        </w:rPr>
        <w:t xml:space="preserve"> прежде всего</w:t>
      </w:r>
      <w:r>
        <w:rPr>
          <w:color w:val="000000"/>
        </w:rPr>
        <w:t>,</w:t>
      </w:r>
      <w:r w:rsidRPr="004C1EBC">
        <w:rPr>
          <w:color w:val="000000"/>
        </w:rPr>
        <w:t xml:space="preserve"> вносится в бюджет налог на прибыль, исчисленный в соответствии с порядком, установленным для юридических лиц. После этого часть прибыли направляется вкладчикам (коммандитистам) в доле, соответствующей их вкладу в капитал товарищества, затем прибыль направляется на развитие предприятия и другие цели. Остаток прибыли распределяется между действительными членами (полными товарищами).</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Если прибыль не получена или получена в меньшем объеме, нежели предполагалось, то возможны следующие варианты:</w:t>
      </w:r>
    </w:p>
    <w:p w:rsidR="00AF7431" w:rsidRPr="004C1EBC" w:rsidRDefault="00AF7431" w:rsidP="00AF7431">
      <w:pPr>
        <w:numPr>
          <w:ilvl w:val="0"/>
          <w:numId w:val="10"/>
        </w:numPr>
        <w:shd w:val="clear" w:color="000000" w:fill="auto"/>
        <w:suppressAutoHyphens/>
        <w:kinsoku w:val="0"/>
        <w:overflowPunct w:val="0"/>
        <w:spacing w:line="360" w:lineRule="auto"/>
        <w:ind w:firstLine="709"/>
        <w:contextualSpacing/>
        <w:jc w:val="both"/>
        <w:rPr>
          <w:color w:val="000000"/>
        </w:rPr>
      </w:pPr>
      <w:r w:rsidRPr="004C1EBC">
        <w:rPr>
          <w:color w:val="000000"/>
        </w:rPr>
        <w:t>при отрицательных финансовых результатах действительные члены обязаны отдать вкладчикам их долю прибыли, продав имущество товарищества;</w:t>
      </w:r>
    </w:p>
    <w:p w:rsidR="00AF7431" w:rsidRPr="004C1EBC" w:rsidRDefault="00AF7431" w:rsidP="00AF7431">
      <w:pPr>
        <w:numPr>
          <w:ilvl w:val="0"/>
          <w:numId w:val="10"/>
        </w:numPr>
        <w:shd w:val="clear" w:color="000000" w:fill="auto"/>
        <w:suppressAutoHyphens/>
        <w:kinsoku w:val="0"/>
        <w:overflowPunct w:val="0"/>
        <w:spacing w:line="360" w:lineRule="auto"/>
        <w:ind w:firstLine="709"/>
        <w:contextualSpacing/>
        <w:jc w:val="both"/>
        <w:rPr>
          <w:color w:val="000000"/>
        </w:rPr>
      </w:pPr>
      <w:r w:rsidRPr="004C1EBC">
        <w:rPr>
          <w:color w:val="000000"/>
        </w:rPr>
        <w:t>при недостаточности средств может быть принято решение о невыплате пайщикам прибыли.</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Прибыль общества с ограниченной ответственностью облагается налогом и распределяется в общем порядке, установленном для юридических лиц. При подведении итогов хозяйственной деятельности за год каждому учредителю выплачивается доля прибыли, соответствующая его вкладу в уставный капитал, после внесения в бюджет налогов, других обязательных платежей, направления прибыли на развитие предприятия и материальное поощрение работников.</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lastRenderedPageBreak/>
        <w:t>Наиболее сложным является порядок распределения прибыли акционерных обществ. Общие механизмы распределения прибыли и порядок выплаты дивидендов фиксируется в уставе общества.</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Для определения ставки дивидендов необходимо рассчитать потенциальный размер прибыли, которая может быть выплачена акционерам без ущерба для деятельности АО.</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Если прибыль, планируемую как результат хозяйственной деятельности общества за год, обозначить как По (общая прибыль), то Пн, Пр, Пд – прибыль, направляемая соответственно в виде налогов в бюджет; на развитие общества; на выплату дивидендов; Пр.ф. – прибыль, отчисляемая в резервный фонд.</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Прибыль, направляемая на развитие, формирует фонд развития, фонд материального поощрения и социального развития.</w:t>
      </w:r>
    </w:p>
    <w:p w:rsidR="00AF7431" w:rsidRDefault="00AF7431" w:rsidP="00AF7431">
      <w:pPr>
        <w:shd w:val="clear" w:color="000000" w:fill="auto"/>
        <w:suppressAutoHyphens/>
        <w:kinsoku w:val="0"/>
        <w:overflowPunct w:val="0"/>
        <w:spacing w:line="360" w:lineRule="auto"/>
        <w:ind w:firstLine="709"/>
        <w:contextualSpacing/>
        <w:jc w:val="both"/>
        <w:rPr>
          <w:color w:val="000000"/>
        </w:rPr>
      </w:pP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Тогда, Пд = По – Пн – Пр – Пр.ф.</w:t>
      </w:r>
    </w:p>
    <w:p w:rsidR="00AF7431" w:rsidRDefault="00AF7431" w:rsidP="00AF7431">
      <w:pPr>
        <w:shd w:val="clear" w:color="000000" w:fill="auto"/>
        <w:suppressAutoHyphens/>
        <w:kinsoku w:val="0"/>
        <w:overflowPunct w:val="0"/>
        <w:spacing w:line="360" w:lineRule="auto"/>
        <w:ind w:firstLine="709"/>
        <w:contextualSpacing/>
        <w:jc w:val="both"/>
        <w:rPr>
          <w:color w:val="000000"/>
        </w:rPr>
      </w:pP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Общий порядок распределения прибыли АО представлен на рисунке</w:t>
      </w:r>
      <w:r>
        <w:rPr>
          <w:color w:val="000000"/>
        </w:rPr>
        <w:t xml:space="preserve"> </w:t>
      </w:r>
      <w:r w:rsidRPr="004C1EBC">
        <w:rPr>
          <w:color w:val="000000"/>
        </w:rPr>
        <w:t>3.</w:t>
      </w:r>
    </w:p>
    <w:p w:rsidR="00AF7431" w:rsidRPr="004C1EBC" w:rsidRDefault="00CE5F82" w:rsidP="00AF7431">
      <w:pPr>
        <w:shd w:val="clear" w:color="000000" w:fill="auto"/>
        <w:suppressAutoHyphens/>
        <w:kinsoku w:val="0"/>
        <w:overflowPunct w:val="0"/>
        <w:spacing w:line="360" w:lineRule="auto"/>
        <w:contextualSpacing/>
        <w:jc w:val="center"/>
        <w:rPr>
          <w:b/>
          <w:color w:val="000000"/>
        </w:rPr>
      </w:pPr>
      <w:r>
        <w:rPr>
          <w:noProof/>
        </w:rPr>
        <w:pict>
          <v:shape id="_x0000_s1110" type="#_x0000_t109" style="position:absolute;left:0;text-align:left;margin-left:234pt;margin-top:66.7pt;width:198pt;height:23.3pt;z-index:251661824">
            <v:textbox style="mso-next-textbox:#_x0000_s1110">
              <w:txbxContent>
                <w:p w:rsidR="002468EF" w:rsidRPr="0092230D" w:rsidRDefault="002468EF" w:rsidP="00AF7431">
                  <w:pPr>
                    <w:jc w:val="center"/>
                    <w:rPr>
                      <w:sz w:val="24"/>
                      <w:szCs w:val="24"/>
                    </w:rPr>
                  </w:pPr>
                  <w:r w:rsidRPr="0092230D">
                    <w:rPr>
                      <w:sz w:val="24"/>
                      <w:szCs w:val="24"/>
                    </w:rPr>
                    <w:t>Прибыль, облагаемая налогом</w:t>
                  </w:r>
                </w:p>
              </w:txbxContent>
            </v:textbox>
          </v:shape>
        </w:pict>
      </w:r>
      <w:r>
        <w:rPr>
          <w:noProof/>
        </w:rPr>
        <w:pict>
          <v:shape id="_x0000_s1109" type="#_x0000_t109" style="position:absolute;left:0;text-align:left;margin-left:0;margin-top:66.7pt;width:198pt;height:23.3pt;z-index:251660800">
            <v:textbox style="mso-next-textbox:#_x0000_s1109">
              <w:txbxContent>
                <w:p w:rsidR="002468EF" w:rsidRPr="0092230D" w:rsidRDefault="002468EF" w:rsidP="00AF7431">
                  <w:pPr>
                    <w:jc w:val="center"/>
                    <w:rPr>
                      <w:sz w:val="24"/>
                      <w:szCs w:val="24"/>
                    </w:rPr>
                  </w:pPr>
                  <w:r w:rsidRPr="0092230D">
                    <w:rPr>
                      <w:sz w:val="24"/>
                      <w:szCs w:val="24"/>
                    </w:rPr>
                    <w:t>Прибыль, не облагаемая налогом</w:t>
                  </w:r>
                </w:p>
              </w:txbxContent>
            </v:textbox>
          </v:shape>
        </w:pict>
      </w:r>
      <w:r>
        <w:rPr>
          <w:noProof/>
        </w:rPr>
        <w:pict>
          <v:shape id="_x0000_s1108" type="#_x0000_t109" style="position:absolute;left:0;text-align:left;margin-left:90pt;margin-top:3.7pt;width:243pt;height:36pt;z-index:251659776">
            <v:textbox style="mso-next-textbox:#_x0000_s1108">
              <w:txbxContent>
                <w:p w:rsidR="002468EF" w:rsidRPr="0092230D" w:rsidRDefault="002468EF" w:rsidP="00AF7431">
                  <w:pPr>
                    <w:jc w:val="center"/>
                    <w:rPr>
                      <w:sz w:val="24"/>
                      <w:szCs w:val="24"/>
                    </w:rPr>
                  </w:pPr>
                  <w:r w:rsidRPr="0092230D">
                    <w:rPr>
                      <w:sz w:val="24"/>
                      <w:szCs w:val="24"/>
                    </w:rPr>
                    <w:t>Прибыль, полученная по результатам деятельности предприятия за год</w:t>
                  </w:r>
                </w:p>
              </w:txbxContent>
            </v:textbox>
          </v:shape>
        </w:pict>
      </w:r>
      <w:r>
        <w:rPr>
          <w:b/>
          <w:color w:val="000000"/>
        </w:rPr>
      </w:r>
      <w:r>
        <w:rPr>
          <w:b/>
          <w:color w:val="000000"/>
        </w:rPr>
        <w:pict>
          <v:group id="_x0000_s1087" editas="canvas" style="width:459pt;height:234pt;mso-position-horizontal-relative:char;mso-position-vertical-relative:line" coordorigin="2281,9141" coordsize="7200,3623">
            <o:lock v:ext="edit" aspectratio="t"/>
            <v:shape id="_x0000_s1088" type="#_x0000_t75" style="position:absolute;left:2281;top:9141;width:7200;height:3623" o:preferrelative="f">
              <v:fill o:detectmouseclick="t"/>
              <v:path o:extrusionok="t" o:connecttype="none"/>
              <o:lock v:ext="edit" text="t"/>
            </v:shape>
            <v:shape id="_x0000_s1089" type="#_x0000_t109" style="position:absolute;left:2281;top:10953;width:2541;height:418">
              <v:textbox style="mso-next-textbox:#_x0000_s1089">
                <w:txbxContent>
                  <w:p w:rsidR="002468EF" w:rsidRPr="0092230D" w:rsidRDefault="002468EF" w:rsidP="00AF7431">
                    <w:pPr>
                      <w:jc w:val="center"/>
                      <w:rPr>
                        <w:sz w:val="24"/>
                        <w:szCs w:val="24"/>
                      </w:rPr>
                    </w:pPr>
                    <w:r w:rsidRPr="0092230D">
                      <w:rPr>
                        <w:sz w:val="24"/>
                        <w:szCs w:val="24"/>
                      </w:rPr>
                      <w:t>Чистая прибыль</w:t>
                    </w:r>
                  </w:p>
                </w:txbxContent>
              </v:textbox>
            </v:shape>
            <v:shape id="_x0000_s1090" type="#_x0000_t109" style="position:absolute;left:6375;top:10953;width:2682;height:418">
              <v:textbox style="mso-next-textbox:#_x0000_s1090">
                <w:txbxContent>
                  <w:p w:rsidR="002468EF" w:rsidRPr="0092230D" w:rsidRDefault="002468EF" w:rsidP="00AF7431">
                    <w:pPr>
                      <w:jc w:val="center"/>
                      <w:rPr>
                        <w:sz w:val="24"/>
                        <w:szCs w:val="24"/>
                      </w:rPr>
                    </w:pPr>
                    <w:r w:rsidRPr="0092230D">
                      <w:rPr>
                        <w:sz w:val="24"/>
                        <w:szCs w:val="24"/>
                      </w:rPr>
                      <w:t>Налог на прибыль</w:t>
                    </w:r>
                  </w:p>
                </w:txbxContent>
              </v:textbox>
            </v:shape>
            <v:shape id="_x0000_s1091" type="#_x0000_t109" style="position:absolute;left:2281;top:11789;width:1694;height:835">
              <v:textbox style="mso-next-textbox:#_x0000_s1091">
                <w:txbxContent>
                  <w:p w:rsidR="002468EF" w:rsidRDefault="002468EF" w:rsidP="00AF7431">
                    <w:pPr>
                      <w:jc w:val="center"/>
                    </w:pPr>
                  </w:p>
                  <w:p w:rsidR="002468EF" w:rsidRPr="0092230D" w:rsidRDefault="002468EF" w:rsidP="00AF7431">
                    <w:pPr>
                      <w:jc w:val="center"/>
                      <w:rPr>
                        <w:sz w:val="24"/>
                        <w:szCs w:val="24"/>
                      </w:rPr>
                    </w:pPr>
                    <w:r w:rsidRPr="0092230D">
                      <w:rPr>
                        <w:sz w:val="24"/>
                        <w:szCs w:val="24"/>
                      </w:rPr>
                      <w:t>Резервный фонд</w:t>
                    </w:r>
                  </w:p>
                </w:txbxContent>
              </v:textbox>
            </v:shape>
            <v:shape id="_x0000_s1092" type="#_x0000_t109" style="position:absolute;left:4257;top:11789;width:2400;height:835">
              <v:textbox style="mso-next-textbox:#_x0000_s1092">
                <w:txbxContent>
                  <w:p w:rsidR="002468EF" w:rsidRPr="0092230D" w:rsidRDefault="002468EF" w:rsidP="00AF7431">
                    <w:pPr>
                      <w:jc w:val="center"/>
                      <w:rPr>
                        <w:sz w:val="24"/>
                        <w:szCs w:val="24"/>
                      </w:rPr>
                    </w:pPr>
                    <w:r w:rsidRPr="0092230D">
                      <w:rPr>
                        <w:sz w:val="24"/>
                        <w:szCs w:val="24"/>
                      </w:rPr>
                      <w:t>Дивидендный фонд по привилегированным и обычным акциям</w:t>
                    </w:r>
                  </w:p>
                </w:txbxContent>
              </v:textbox>
            </v:shape>
            <v:shape id="_x0000_s1093" type="#_x0000_t109" style="position:absolute;left:6940;top:11789;width:2400;height:837">
              <v:textbox style="mso-next-textbox:#_x0000_s1093">
                <w:txbxContent>
                  <w:p w:rsidR="002468EF" w:rsidRPr="0092230D" w:rsidRDefault="002468EF" w:rsidP="00AF7431">
                    <w:pPr>
                      <w:jc w:val="center"/>
                      <w:rPr>
                        <w:sz w:val="24"/>
                        <w:szCs w:val="24"/>
                      </w:rPr>
                    </w:pPr>
                    <w:r w:rsidRPr="0092230D">
                      <w:rPr>
                        <w:sz w:val="24"/>
                        <w:szCs w:val="24"/>
                      </w:rPr>
                      <w:t>Нераспределенная прибыль</w:t>
                    </w:r>
                  </w:p>
                </w:txbxContent>
              </v:textbox>
            </v:shape>
            <v:line id="_x0000_s1094" style="position:absolute" from="5669,9698" to="5669,9977"/>
            <v:line id="_x0000_s1095" style="position:absolute" from="3975,9977" to="7222,9977"/>
            <v:line id="_x0000_s1096" style="position:absolute" from="3975,9977" to="3975,10116">
              <v:stroke endarrow="block"/>
            </v:line>
            <v:line id="_x0000_s1097" style="position:absolute" from="7222,9977" to="7222,10116">
              <v:stroke endarrow="block"/>
            </v:line>
            <v:line id="_x0000_s1098" style="position:absolute" from="8069,10535" to="8070,10895">
              <v:stroke endarrow="block"/>
            </v:line>
            <v:line id="_x0000_s1099" style="position:absolute" from="7222,10535" to="7223,10813"/>
            <v:line id="_x0000_s1100" style="position:absolute;flip:x" from="3975,10813" to="7222,10814"/>
            <v:line id="_x0000_s1101" style="position:absolute" from="3975,10813" to="3976,10953">
              <v:stroke endarrow="block"/>
            </v:line>
            <v:line id="_x0000_s1102" style="position:absolute" from="4257,10535" to="4258,10813">
              <v:stroke endarrow="block"/>
            </v:line>
            <v:line id="_x0000_s1103" style="position:absolute" from="4116,11371" to="4117,11650"/>
            <v:line id="_x0000_s1104" style="position:absolute" from="2987,11649" to="8069,11650"/>
            <v:line id="_x0000_s1105" style="position:absolute" from="2987,11649" to="2988,11787">
              <v:stroke endarrow="block"/>
            </v:line>
            <v:line id="_x0000_s1106" style="position:absolute" from="5387,11649" to="5388,11787">
              <v:stroke endarrow="block"/>
            </v:line>
            <v:line id="_x0000_s1107" style="position:absolute" from="8069,11649" to="8070,11787">
              <v:stroke endarrow="block"/>
            </v:line>
            <w10:wrap type="none"/>
            <w10:anchorlock/>
          </v:group>
        </w:pict>
      </w:r>
    </w:p>
    <w:p w:rsidR="00AF7431" w:rsidRPr="00AF7431" w:rsidRDefault="00AF7431" w:rsidP="00AF7431">
      <w:pPr>
        <w:shd w:val="clear" w:color="000000" w:fill="auto"/>
        <w:suppressAutoHyphens/>
        <w:kinsoku w:val="0"/>
        <w:overflowPunct w:val="0"/>
        <w:spacing w:line="360" w:lineRule="auto"/>
        <w:contextualSpacing/>
        <w:jc w:val="center"/>
        <w:rPr>
          <w:color w:val="000000"/>
        </w:rPr>
      </w:pPr>
      <w:r w:rsidRPr="00AF7431">
        <w:rPr>
          <w:color w:val="000000"/>
        </w:rPr>
        <w:t>Рисунок 3</w:t>
      </w:r>
      <w:r>
        <w:rPr>
          <w:color w:val="000000"/>
        </w:rPr>
        <w:t>.</w:t>
      </w:r>
      <w:r w:rsidRPr="00AF7431">
        <w:rPr>
          <w:color w:val="000000"/>
        </w:rPr>
        <w:t xml:space="preserve"> Распределение прибыли акционерного общества</w:t>
      </w:r>
    </w:p>
    <w:p w:rsidR="00AF7431" w:rsidRDefault="00AF7431" w:rsidP="00AF7431">
      <w:pPr>
        <w:shd w:val="clear" w:color="000000" w:fill="auto"/>
        <w:suppressAutoHyphens/>
        <w:kinsoku w:val="0"/>
        <w:overflowPunct w:val="0"/>
        <w:spacing w:line="360" w:lineRule="auto"/>
        <w:ind w:firstLine="709"/>
        <w:contextualSpacing/>
        <w:jc w:val="both"/>
        <w:rPr>
          <w:color w:val="000000"/>
        </w:rPr>
      </w:pP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lastRenderedPageBreak/>
        <w:t>Политика АО в области распределения прибыли обычно вырабатывается советом директоров и подлежит утверждению на общем собрании акционеров.</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При планировании распределения чистой прибыли АО необходимо учитывать виды выпущенных акций.</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Так, по привилегированным акциям предусматривается выплата дивидендов по утвержденным ставкам. Вопрос о выплате дивидендов по обыкновенным акциям решается в зависимости от финансовых результатов деятельности общества и с учетом перспектив его развития.</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В целях развития предприятия при недостаточности прибыли может быть принято решение о реинвестировании дивидендов по обыкновенным акциям и невыплате доходов их владельцам в текущем году.</w:t>
      </w:r>
    </w:p>
    <w:p w:rsidR="00AF7431" w:rsidRPr="004C1EBC"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Распределение прибыли на инвестируемую часть и дивиденды является важнейшим моментом финансового планирования, так как от этого зависит развитие АО и его возможности выплачивать дивиденды в будущем.</w:t>
      </w:r>
    </w:p>
    <w:p w:rsidR="00AF7431" w:rsidRDefault="00AF7431" w:rsidP="00AF7431">
      <w:pPr>
        <w:shd w:val="clear" w:color="000000" w:fill="auto"/>
        <w:suppressAutoHyphens/>
        <w:kinsoku w:val="0"/>
        <w:overflowPunct w:val="0"/>
        <w:spacing w:line="360" w:lineRule="auto"/>
        <w:ind w:firstLine="709"/>
        <w:contextualSpacing/>
        <w:jc w:val="both"/>
        <w:rPr>
          <w:color w:val="000000"/>
        </w:rPr>
      </w:pPr>
      <w:r w:rsidRPr="004C1EBC">
        <w:rPr>
          <w:color w:val="000000"/>
        </w:rPr>
        <w:t>Слишком высокие дивиденды, выплачиваемые в рекламных целях, приводят к «проеданию» основного капитала. В то же время невыплата дивидендов снижает рыночный курс акций общества и создает сложности при размещении очередного выпуска акций.</w:t>
      </w:r>
    </w:p>
    <w:p w:rsidR="0092230D" w:rsidRPr="004C1EBC" w:rsidRDefault="0092230D" w:rsidP="0092230D">
      <w:pPr>
        <w:shd w:val="clear" w:color="000000" w:fill="auto"/>
        <w:suppressAutoHyphens/>
        <w:kinsoku w:val="0"/>
        <w:overflowPunct w:val="0"/>
        <w:spacing w:line="360" w:lineRule="auto"/>
        <w:ind w:firstLine="709"/>
        <w:contextualSpacing/>
        <w:jc w:val="both"/>
        <w:rPr>
          <w:color w:val="000000"/>
        </w:rPr>
      </w:pPr>
      <w:r w:rsidRPr="004C1EBC">
        <w:rPr>
          <w:color w:val="000000"/>
        </w:rPr>
        <w:t>Государственные предприятия, функционирующие на территории Российской Федерации, могут осуществлять свою деятельность как унитарные предприятия на праве хозяйственного ведения или на праве оперативного управления (федеральное казенное предприятие).</w:t>
      </w:r>
    </w:p>
    <w:p w:rsidR="0092230D" w:rsidRPr="004C1EBC" w:rsidRDefault="0092230D" w:rsidP="0092230D">
      <w:pPr>
        <w:shd w:val="clear" w:color="000000" w:fill="auto"/>
        <w:suppressAutoHyphens/>
        <w:kinsoku w:val="0"/>
        <w:overflowPunct w:val="0"/>
        <w:spacing w:line="360" w:lineRule="auto"/>
        <w:ind w:firstLine="709"/>
        <w:contextualSpacing/>
        <w:jc w:val="both"/>
        <w:rPr>
          <w:color w:val="000000"/>
        </w:rPr>
      </w:pPr>
      <w:r w:rsidRPr="004C1EBC">
        <w:rPr>
          <w:color w:val="000000"/>
        </w:rPr>
        <w:t>Распределение прибыли этих субъектов экономической деятельности имеет свою специфику.</w:t>
      </w:r>
    </w:p>
    <w:p w:rsidR="0092230D" w:rsidRPr="004C1EBC" w:rsidRDefault="0092230D" w:rsidP="0092230D">
      <w:pPr>
        <w:shd w:val="clear" w:color="000000" w:fill="auto"/>
        <w:suppressAutoHyphens/>
        <w:kinsoku w:val="0"/>
        <w:overflowPunct w:val="0"/>
        <w:spacing w:line="360" w:lineRule="auto"/>
        <w:ind w:firstLine="709"/>
        <w:contextualSpacing/>
        <w:jc w:val="both"/>
        <w:rPr>
          <w:color w:val="000000"/>
        </w:rPr>
      </w:pPr>
      <w:r w:rsidRPr="004C1EBC">
        <w:rPr>
          <w:color w:val="000000"/>
        </w:rPr>
        <w:t>Унитарное предприятие (УП) – государственное или муниципальное предприятие, не наделенное правом собственности на закрепленное за ним собственником имущество (имущество неделимо и не может быть распределено по вкладам).</w:t>
      </w:r>
    </w:p>
    <w:p w:rsidR="0092230D" w:rsidRPr="004C1EBC" w:rsidRDefault="0092230D" w:rsidP="0092230D">
      <w:pPr>
        <w:shd w:val="clear" w:color="000000" w:fill="auto"/>
        <w:suppressAutoHyphens/>
        <w:kinsoku w:val="0"/>
        <w:overflowPunct w:val="0"/>
        <w:spacing w:line="360" w:lineRule="auto"/>
        <w:ind w:firstLine="709"/>
        <w:contextualSpacing/>
        <w:jc w:val="both"/>
        <w:rPr>
          <w:color w:val="000000"/>
        </w:rPr>
      </w:pPr>
      <w:r w:rsidRPr="004C1EBC">
        <w:rPr>
          <w:color w:val="000000"/>
        </w:rPr>
        <w:lastRenderedPageBreak/>
        <w:t>УП на праве хозяйственного ведения создаются по решению уполномоченного государственного (муниципального) органа. Оно владеет, пользуется и распоряжается имуществом. Собственник решает вопросы создания, реорганизации и ликвидации предприятия; определения предмета и целей деятельности; контроля за использованием и сохранностью имущества. Собственник имеет право на получение части прибыли. Оно не отвечает по обязательствам предприятия.</w:t>
      </w:r>
    </w:p>
    <w:p w:rsidR="0092230D" w:rsidRPr="004C1EBC" w:rsidRDefault="0092230D" w:rsidP="0092230D">
      <w:pPr>
        <w:shd w:val="clear" w:color="000000" w:fill="auto"/>
        <w:suppressAutoHyphens/>
        <w:kinsoku w:val="0"/>
        <w:overflowPunct w:val="0"/>
        <w:spacing w:line="360" w:lineRule="auto"/>
        <w:ind w:firstLine="709"/>
        <w:contextualSpacing/>
        <w:jc w:val="both"/>
        <w:rPr>
          <w:color w:val="000000"/>
        </w:rPr>
      </w:pPr>
      <w:r w:rsidRPr="004C1EBC">
        <w:rPr>
          <w:color w:val="000000"/>
        </w:rPr>
        <w:t>УП на праве оперативного управления (федеральное казенное предприятие) владеет и пользуется имуществом в соответствии с целями своей деятельности. Оно может распоряжаться имуществом лишь с согласия собственника. Собственник (Российская Федерация) несет субсидиарную ответственность по обязательствам казенного предприятия.</w:t>
      </w:r>
    </w:p>
    <w:p w:rsidR="0092230D" w:rsidRPr="004C1EBC" w:rsidRDefault="0092230D" w:rsidP="0092230D">
      <w:pPr>
        <w:shd w:val="clear" w:color="000000" w:fill="auto"/>
        <w:suppressAutoHyphens/>
        <w:kinsoku w:val="0"/>
        <w:overflowPunct w:val="0"/>
        <w:spacing w:line="360" w:lineRule="auto"/>
        <w:ind w:firstLine="709"/>
        <w:contextualSpacing/>
        <w:jc w:val="both"/>
        <w:rPr>
          <w:color w:val="000000"/>
        </w:rPr>
      </w:pPr>
      <w:r w:rsidRPr="004C1EBC">
        <w:rPr>
          <w:color w:val="000000"/>
        </w:rPr>
        <w:t>Порядок распределения прибыли на казенных предприятиях регулируется Типовым уставом казенного завода (фабрики, хозяйства) и Порядком планирования и финансирования деятельности казенного заводов, утвержденными Правительством РФ.</w:t>
      </w:r>
    </w:p>
    <w:p w:rsidR="0092230D" w:rsidRPr="004C1EBC" w:rsidRDefault="0092230D" w:rsidP="0092230D">
      <w:pPr>
        <w:shd w:val="clear" w:color="000000" w:fill="auto"/>
        <w:suppressAutoHyphens/>
        <w:kinsoku w:val="0"/>
        <w:overflowPunct w:val="0"/>
        <w:spacing w:line="360" w:lineRule="auto"/>
        <w:ind w:firstLine="709"/>
        <w:contextualSpacing/>
        <w:jc w:val="both"/>
        <w:rPr>
          <w:color w:val="000000"/>
        </w:rPr>
      </w:pPr>
      <w:r w:rsidRPr="004C1EBC">
        <w:rPr>
          <w:color w:val="000000"/>
        </w:rPr>
        <w:t>В соответствии с этими документами прибыль от реализации продукции (работ, услуг), произведенной в соответствии с планом-заказом и в результате разрешенной ему самостоятельной хозяйственной деятельности, направляется на финансирование мероприятий, обеспечивающих выполнение плана-заказа, плана развития завода и на другие производственные цели, а также на социальное развитие по нормативам, ежегодно устанавливаемым уполномоченным органом.</w:t>
      </w:r>
    </w:p>
    <w:p w:rsidR="0092230D" w:rsidRPr="004C1EBC" w:rsidRDefault="0092230D" w:rsidP="0092230D">
      <w:pPr>
        <w:shd w:val="clear" w:color="000000" w:fill="auto"/>
        <w:suppressAutoHyphens/>
        <w:kinsoku w:val="0"/>
        <w:overflowPunct w:val="0"/>
        <w:spacing w:line="360" w:lineRule="auto"/>
        <w:ind w:firstLine="709"/>
        <w:contextualSpacing/>
        <w:jc w:val="both"/>
        <w:rPr>
          <w:color w:val="000000"/>
        </w:rPr>
      </w:pPr>
      <w:r w:rsidRPr="004C1EBC">
        <w:rPr>
          <w:color w:val="000000"/>
        </w:rPr>
        <w:t>Порядок установления таких нормативов утверждается Министерством финансов РФ. Свободный остаток прибыли, остающийся после ее направления на указанные цели, подлежит изъятию в доход федерального бюджета.</w:t>
      </w:r>
    </w:p>
    <w:p w:rsidR="0092230D" w:rsidRPr="004C1EBC" w:rsidRDefault="0092230D" w:rsidP="0092230D">
      <w:pPr>
        <w:shd w:val="clear" w:color="000000" w:fill="auto"/>
        <w:suppressAutoHyphens/>
        <w:kinsoku w:val="0"/>
        <w:overflowPunct w:val="0"/>
        <w:spacing w:line="360" w:lineRule="auto"/>
        <w:ind w:firstLine="709"/>
        <w:contextualSpacing/>
        <w:jc w:val="both"/>
        <w:rPr>
          <w:color w:val="000000"/>
        </w:rPr>
      </w:pPr>
      <w:r w:rsidRPr="004C1EBC">
        <w:rPr>
          <w:color w:val="000000"/>
        </w:rPr>
        <w:t>Особенности распределения прибыли предприятия с участием иностранного капитала представлены на рисунке</w:t>
      </w:r>
      <w:r>
        <w:rPr>
          <w:color w:val="000000"/>
        </w:rPr>
        <w:t xml:space="preserve"> </w:t>
      </w:r>
      <w:r w:rsidRPr="004C1EBC">
        <w:rPr>
          <w:color w:val="000000"/>
        </w:rPr>
        <w:t>4.</w:t>
      </w:r>
    </w:p>
    <w:p w:rsidR="0092230D" w:rsidRPr="004C1EBC" w:rsidRDefault="00CE5F82" w:rsidP="0092230D">
      <w:pPr>
        <w:shd w:val="clear" w:color="000000" w:fill="auto"/>
        <w:suppressAutoHyphens/>
        <w:kinsoku w:val="0"/>
        <w:overflowPunct w:val="0"/>
        <w:spacing w:line="360" w:lineRule="auto"/>
        <w:contextualSpacing/>
        <w:jc w:val="center"/>
        <w:rPr>
          <w:b/>
          <w:color w:val="000000"/>
        </w:rPr>
      </w:pPr>
      <w:r>
        <w:rPr>
          <w:b/>
          <w:color w:val="000000"/>
        </w:rPr>
      </w:r>
      <w:r>
        <w:rPr>
          <w:b/>
          <w:color w:val="000000"/>
        </w:rPr>
        <w:pict>
          <v:group id="_x0000_s1111" editas="canvas" style="width:459pt;height:333pt;mso-position-horizontal-relative:char;mso-position-vertical-relative:line" coordorigin="2281,-1299" coordsize="7200,5156">
            <o:lock v:ext="edit" aspectratio="t"/>
            <v:shape id="_x0000_s1112" type="#_x0000_t75" style="position:absolute;left:2281;top:-1299;width:7200;height:5156" o:preferrelative="f">
              <v:fill o:detectmouseclick="t"/>
              <v:path o:extrusionok="t" o:connecttype="none"/>
              <o:lock v:ext="edit" text="t"/>
            </v:shape>
            <v:shape id="_x0000_s1113" type="#_x0000_t109" style="position:absolute;left:3975;top:-1299;width:3812;height:557">
              <v:textbox style="mso-next-textbox:#_x0000_s1113">
                <w:txbxContent>
                  <w:p w:rsidR="002468EF" w:rsidRPr="0092230D" w:rsidRDefault="002468EF" w:rsidP="0092230D">
                    <w:pPr>
                      <w:jc w:val="center"/>
                      <w:rPr>
                        <w:sz w:val="24"/>
                        <w:szCs w:val="24"/>
                      </w:rPr>
                    </w:pPr>
                    <w:r w:rsidRPr="0092230D">
                      <w:rPr>
                        <w:sz w:val="24"/>
                        <w:szCs w:val="24"/>
                      </w:rPr>
                      <w:t>Прибыль, полученная по результатам деятельности предприятия за год</w:t>
                    </w:r>
                  </w:p>
                  <w:p w:rsidR="002468EF" w:rsidRPr="00DA3169" w:rsidRDefault="002468EF" w:rsidP="0092230D"/>
                </w:txbxContent>
              </v:textbox>
            </v:shape>
            <v:shape id="_x0000_s1114" type="#_x0000_t109" style="position:absolute;left:2705;top:-463;width:2400;height:558">
              <v:textbox style="mso-next-textbox:#_x0000_s1114">
                <w:txbxContent>
                  <w:p w:rsidR="002468EF" w:rsidRPr="0092230D" w:rsidRDefault="002468EF" w:rsidP="0092230D">
                    <w:pPr>
                      <w:jc w:val="center"/>
                      <w:rPr>
                        <w:sz w:val="24"/>
                        <w:szCs w:val="24"/>
                      </w:rPr>
                    </w:pPr>
                    <w:r w:rsidRPr="0092230D">
                      <w:rPr>
                        <w:sz w:val="24"/>
                        <w:szCs w:val="24"/>
                      </w:rPr>
                      <w:t>Прибыль, не облагаемая налогом</w:t>
                    </w:r>
                  </w:p>
                </w:txbxContent>
              </v:textbox>
            </v:shape>
            <v:shape id="_x0000_s1115" type="#_x0000_t109" style="position:absolute;left:6657;top:-463;width:2400;height:558">
              <v:textbox style="mso-next-textbox:#_x0000_s1115">
                <w:txbxContent>
                  <w:p w:rsidR="002468EF" w:rsidRPr="0092230D" w:rsidRDefault="002468EF" w:rsidP="0092230D">
                    <w:pPr>
                      <w:jc w:val="center"/>
                      <w:rPr>
                        <w:sz w:val="24"/>
                        <w:szCs w:val="24"/>
                      </w:rPr>
                    </w:pPr>
                    <w:r w:rsidRPr="0092230D">
                      <w:rPr>
                        <w:sz w:val="24"/>
                        <w:szCs w:val="24"/>
                      </w:rPr>
                      <w:t>Прибыль, облагаемая налогом</w:t>
                    </w:r>
                  </w:p>
                </w:txbxContent>
              </v:textbox>
            </v:shape>
            <v:shape id="_x0000_s1116" type="#_x0000_t109" style="position:absolute;left:2705;top:373;width:2400;height:418">
              <v:textbox style="mso-next-textbox:#_x0000_s1116">
                <w:txbxContent>
                  <w:p w:rsidR="002468EF" w:rsidRPr="0092230D" w:rsidRDefault="002468EF" w:rsidP="0092230D">
                    <w:pPr>
                      <w:jc w:val="center"/>
                      <w:rPr>
                        <w:sz w:val="24"/>
                        <w:szCs w:val="24"/>
                      </w:rPr>
                    </w:pPr>
                    <w:r w:rsidRPr="0092230D">
                      <w:rPr>
                        <w:sz w:val="24"/>
                        <w:szCs w:val="24"/>
                      </w:rPr>
                      <w:t>Чистая прибыль</w:t>
                    </w:r>
                  </w:p>
                </w:txbxContent>
              </v:textbox>
            </v:shape>
            <v:shape id="_x0000_s1117" type="#_x0000_t109" style="position:absolute;left:6657;top:373;width:2400;height:418">
              <v:textbox style="mso-next-textbox:#_x0000_s1117">
                <w:txbxContent>
                  <w:p w:rsidR="002468EF" w:rsidRPr="0092230D" w:rsidRDefault="002468EF" w:rsidP="0092230D">
                    <w:pPr>
                      <w:jc w:val="center"/>
                      <w:rPr>
                        <w:sz w:val="24"/>
                        <w:szCs w:val="24"/>
                      </w:rPr>
                    </w:pPr>
                    <w:r w:rsidRPr="0092230D">
                      <w:rPr>
                        <w:sz w:val="24"/>
                        <w:szCs w:val="24"/>
                      </w:rPr>
                      <w:t>Налог</w:t>
                    </w:r>
                  </w:p>
                </w:txbxContent>
              </v:textbox>
            </v:shape>
            <v:shape id="_x0000_s1118" type="#_x0000_t109" style="position:absolute;left:2705;top:1209;width:2400;height:558">
              <v:textbox style="mso-next-textbox:#_x0000_s1118">
                <w:txbxContent>
                  <w:p w:rsidR="002468EF" w:rsidRPr="0092230D" w:rsidRDefault="002468EF" w:rsidP="0092230D">
                    <w:pPr>
                      <w:jc w:val="center"/>
                      <w:rPr>
                        <w:sz w:val="24"/>
                        <w:szCs w:val="24"/>
                      </w:rPr>
                    </w:pPr>
                    <w:r w:rsidRPr="0092230D">
                      <w:rPr>
                        <w:sz w:val="24"/>
                        <w:szCs w:val="24"/>
                      </w:rPr>
                      <w:t>Резервный фонд</w:t>
                    </w:r>
                  </w:p>
                </w:txbxContent>
              </v:textbox>
            </v:shape>
            <v:shape id="_x0000_s1119" type="#_x0000_t109" style="position:absolute;left:6516;top:1209;width:2541;height:558">
              <v:textbox style="mso-next-textbox:#_x0000_s1119">
                <w:txbxContent>
                  <w:p w:rsidR="002468EF" w:rsidRPr="0092230D" w:rsidRDefault="002468EF" w:rsidP="0092230D">
                    <w:pPr>
                      <w:jc w:val="center"/>
                      <w:rPr>
                        <w:sz w:val="24"/>
                        <w:szCs w:val="24"/>
                      </w:rPr>
                    </w:pPr>
                    <w:r w:rsidRPr="0092230D">
                      <w:rPr>
                        <w:sz w:val="24"/>
                        <w:szCs w:val="24"/>
                      </w:rPr>
                      <w:t>Прибыль к распределению между участниками</w:t>
                    </w:r>
                  </w:p>
                  <w:p w:rsidR="002468EF" w:rsidRDefault="002468EF" w:rsidP="0092230D"/>
                </w:txbxContent>
              </v:textbox>
            </v:shape>
            <v:shape id="_x0000_s1120" type="#_x0000_t109" style="position:absolute;left:2705;top:2185;width:2540;height:557">
              <v:textbox style="mso-next-textbox:#_x0000_s1120">
                <w:txbxContent>
                  <w:p w:rsidR="002468EF" w:rsidRPr="0092230D" w:rsidRDefault="002468EF" w:rsidP="0092230D">
                    <w:pPr>
                      <w:jc w:val="center"/>
                      <w:rPr>
                        <w:sz w:val="24"/>
                        <w:szCs w:val="24"/>
                      </w:rPr>
                    </w:pPr>
                    <w:r w:rsidRPr="0092230D">
                      <w:rPr>
                        <w:sz w:val="24"/>
                        <w:szCs w:val="24"/>
                      </w:rPr>
                      <w:t>Доходы российского участника</w:t>
                    </w:r>
                  </w:p>
                </w:txbxContent>
              </v:textbox>
            </v:shape>
            <v:shape id="_x0000_s1121" type="#_x0000_t109" style="position:absolute;left:6657;top:2185;width:2400;height:557">
              <v:textbox style="mso-next-textbox:#_x0000_s1121">
                <w:txbxContent>
                  <w:p w:rsidR="002468EF" w:rsidRPr="0092230D" w:rsidRDefault="002468EF" w:rsidP="0092230D">
                    <w:pPr>
                      <w:jc w:val="center"/>
                      <w:rPr>
                        <w:sz w:val="24"/>
                        <w:szCs w:val="24"/>
                      </w:rPr>
                    </w:pPr>
                    <w:r w:rsidRPr="0092230D">
                      <w:rPr>
                        <w:sz w:val="24"/>
                        <w:szCs w:val="24"/>
                      </w:rPr>
                      <w:t>Доходы иностранного участника</w:t>
                    </w:r>
                  </w:p>
                </w:txbxContent>
              </v:textbox>
            </v:shape>
            <v:shape id="_x0000_s1122" type="#_x0000_t109" style="position:absolute;left:2705;top:3160;width:2116;height:557">
              <v:textbox style="mso-next-textbox:#_x0000_s1122">
                <w:txbxContent>
                  <w:p w:rsidR="002468EF" w:rsidRDefault="002468EF" w:rsidP="0092230D">
                    <w:pPr>
                      <w:jc w:val="center"/>
                      <w:rPr>
                        <w:sz w:val="20"/>
                        <w:szCs w:val="20"/>
                      </w:rPr>
                    </w:pPr>
                    <w:r w:rsidRPr="00B756E7">
                      <w:rPr>
                        <w:sz w:val="20"/>
                        <w:szCs w:val="20"/>
                      </w:rPr>
                      <w:t>Чистый доход</w:t>
                    </w:r>
                  </w:p>
                  <w:p w:rsidR="002468EF" w:rsidRDefault="002468EF" w:rsidP="0092230D">
                    <w:pPr>
                      <w:jc w:val="center"/>
                    </w:pPr>
                    <w:r w:rsidRPr="00B756E7">
                      <w:rPr>
                        <w:sz w:val="20"/>
                        <w:szCs w:val="20"/>
                      </w:rPr>
                      <w:t>российского участника</w:t>
                    </w:r>
                  </w:p>
                </w:txbxContent>
              </v:textbox>
            </v:shape>
            <v:shape id="_x0000_s1123" type="#_x0000_t109" style="position:absolute;left:4963;top:3160;width:847;height:557">
              <v:textbox style="mso-next-textbox:#_x0000_s1123">
                <w:txbxContent>
                  <w:p w:rsidR="002468EF" w:rsidRPr="00B756E7" w:rsidRDefault="002468EF" w:rsidP="0092230D">
                    <w:pPr>
                      <w:jc w:val="center"/>
                      <w:rPr>
                        <w:sz w:val="20"/>
                        <w:szCs w:val="20"/>
                      </w:rPr>
                    </w:pPr>
                    <w:r>
                      <w:rPr>
                        <w:sz w:val="20"/>
                        <w:szCs w:val="20"/>
                      </w:rPr>
                      <w:t>Налог на доходы</w:t>
                    </w:r>
                  </w:p>
                </w:txbxContent>
              </v:textbox>
            </v:shape>
            <v:shape id="_x0000_s1124" type="#_x0000_t109" style="position:absolute;left:8210;top:3160;width:847;height:556">
              <v:textbox style="mso-next-textbox:#_x0000_s1124">
                <w:txbxContent>
                  <w:p w:rsidR="002468EF" w:rsidRPr="00B756E7" w:rsidRDefault="002468EF" w:rsidP="0092230D">
                    <w:pPr>
                      <w:jc w:val="center"/>
                      <w:rPr>
                        <w:sz w:val="20"/>
                        <w:szCs w:val="20"/>
                      </w:rPr>
                    </w:pPr>
                    <w:r>
                      <w:rPr>
                        <w:sz w:val="20"/>
                        <w:szCs w:val="20"/>
                      </w:rPr>
                      <w:t>Налог на доходы</w:t>
                    </w:r>
                  </w:p>
                </w:txbxContent>
              </v:textbox>
            </v:shape>
            <v:shape id="_x0000_s1125" type="#_x0000_t109" style="position:absolute;left:6093;top:3160;width:1976;height:557">
              <v:textbox style="mso-next-textbox:#_x0000_s1125">
                <w:txbxContent>
                  <w:p w:rsidR="002468EF" w:rsidRPr="00B756E7" w:rsidRDefault="002468EF" w:rsidP="0092230D">
                    <w:pPr>
                      <w:jc w:val="center"/>
                      <w:rPr>
                        <w:sz w:val="20"/>
                        <w:szCs w:val="20"/>
                      </w:rPr>
                    </w:pPr>
                    <w:r>
                      <w:rPr>
                        <w:sz w:val="20"/>
                        <w:szCs w:val="20"/>
                      </w:rPr>
                      <w:t>Чистый доход иностранного участника</w:t>
                    </w:r>
                  </w:p>
                </w:txbxContent>
              </v:textbox>
            </v:shape>
            <v:line id="_x0000_s1126" style="position:absolute;flip:x" from="5952,-742" to="5953,-602"/>
            <v:line id="_x0000_s1127" style="position:absolute" from="3834,-602" to="8069,-602"/>
            <v:line id="_x0000_s1128" style="position:absolute" from="3834,-602" to="3834,-463">
              <v:stroke endarrow="block"/>
            </v:line>
            <v:line id="_x0000_s1129" style="position:absolute" from="8069,-602" to="8069,-463">
              <v:stroke endarrow="block"/>
            </v:line>
            <v:line id="_x0000_s1130" style="position:absolute" from="8069,95" to="8069,373">
              <v:stroke endarrow="block"/>
            </v:line>
            <v:line id="_x0000_s1131" style="position:absolute" from="7646,95" to="7646,234"/>
            <v:line id="_x0000_s1132" style="position:absolute;flip:x" from="3410,234" to="7646,234"/>
            <v:line id="_x0000_s1133" style="position:absolute" from="3410,234" to="3410,373">
              <v:stroke endarrow="block"/>
            </v:line>
            <v:line id="_x0000_s1134" style="position:absolute" from="3834,95" to="3834,234">
              <v:stroke endarrow="block"/>
            </v:line>
            <v:line id="_x0000_s1135" style="position:absolute" from="3834,791" to="3835,929"/>
            <v:line id="_x0000_s1136" style="position:absolute" from="3269,931" to="8352,932"/>
            <v:line id="_x0000_s1137" style="position:absolute" from="3269,931" to="3270,1209">
              <v:stroke endarrow="block"/>
            </v:line>
            <v:line id="_x0000_s1138" style="position:absolute" from="8352,931" to="8353,1209">
              <v:stroke endarrow="block"/>
            </v:line>
            <v:line id="_x0000_s1139" style="position:absolute" from="8352,1767" to="8353,2185">
              <v:stroke endarrow="block"/>
            </v:line>
            <v:line id="_x0000_s1140" style="position:absolute;flip:x" from="3269,1906" to="8352,1907"/>
            <v:line id="_x0000_s1141" style="position:absolute" from="3269,1906" to="3270,2185">
              <v:stroke endarrow="block"/>
            </v:line>
            <v:line id="_x0000_s1142" style="position:absolute" from="3269,2742" to="3270,2882"/>
            <v:line id="_x0000_s1143" style="position:absolute" from="8352,2742" to="8353,2882"/>
            <v:line id="_x0000_s1144" style="position:absolute" from="3269,2882" to="5387,2883"/>
            <v:line id="_x0000_s1145" style="position:absolute" from="3269,2882" to="3270,3160">
              <v:stroke endarrow="block"/>
            </v:line>
            <v:line id="_x0000_s1146" style="position:absolute" from="5387,2882" to="5388,3160">
              <v:stroke endarrow="block"/>
            </v:line>
            <v:line id="_x0000_s1147" style="position:absolute" from="6940,2882" to="8634,2883"/>
            <v:line id="_x0000_s1148" style="position:absolute" from="6940,2882" to="6941,3160">
              <v:stroke endarrow="block"/>
            </v:line>
            <v:line id="_x0000_s1149" style="position:absolute" from="8634,2882" to="8635,3160">
              <v:stroke endarrow="block"/>
            </v:line>
            <w10:wrap type="none"/>
            <w10:anchorlock/>
          </v:group>
        </w:pict>
      </w:r>
    </w:p>
    <w:p w:rsidR="0092230D" w:rsidRPr="0092230D" w:rsidRDefault="0092230D" w:rsidP="0092230D">
      <w:pPr>
        <w:shd w:val="clear" w:color="000000" w:fill="auto"/>
        <w:suppressAutoHyphens/>
        <w:kinsoku w:val="0"/>
        <w:overflowPunct w:val="0"/>
        <w:spacing w:line="360" w:lineRule="auto"/>
        <w:contextualSpacing/>
        <w:jc w:val="center"/>
        <w:rPr>
          <w:color w:val="000000"/>
        </w:rPr>
      </w:pPr>
      <w:r w:rsidRPr="0092230D">
        <w:rPr>
          <w:color w:val="000000"/>
        </w:rPr>
        <w:t>Рисунок 4. Распределение прибыли предприятия с участием иностранного капитала</w:t>
      </w:r>
    </w:p>
    <w:p w:rsidR="00AE7912" w:rsidRDefault="00AE7912" w:rsidP="00D237AA">
      <w:pPr>
        <w:spacing w:line="360" w:lineRule="auto"/>
        <w:ind w:firstLine="720"/>
        <w:jc w:val="both"/>
      </w:pPr>
    </w:p>
    <w:p w:rsidR="00D237AA" w:rsidRDefault="00D237AA" w:rsidP="00D237AA">
      <w:pPr>
        <w:spacing w:line="360" w:lineRule="auto"/>
        <w:ind w:firstLine="720"/>
        <w:jc w:val="both"/>
      </w:pPr>
    </w:p>
    <w:p w:rsidR="00D237AA" w:rsidRPr="001E6636" w:rsidRDefault="001E6636" w:rsidP="001E6636">
      <w:pPr>
        <w:pStyle w:val="1"/>
        <w:spacing w:line="360" w:lineRule="auto"/>
        <w:jc w:val="center"/>
        <w:rPr>
          <w:rFonts w:ascii="Times New Roman" w:hAnsi="Times New Roman"/>
          <w:sz w:val="28"/>
        </w:rPr>
      </w:pPr>
      <w:r w:rsidRPr="001E6636">
        <w:rPr>
          <w:rFonts w:ascii="Times New Roman" w:hAnsi="Times New Roman"/>
          <w:sz w:val="28"/>
        </w:rPr>
        <w:br w:type="page"/>
      </w:r>
      <w:bookmarkStart w:id="5" w:name="_Toc281071072"/>
      <w:r w:rsidRPr="001E6636">
        <w:rPr>
          <w:rFonts w:ascii="Times New Roman" w:hAnsi="Times New Roman"/>
          <w:sz w:val="28"/>
        </w:rPr>
        <w:lastRenderedPageBreak/>
        <w:t>Глава 2. Анализ распределения и ис</w:t>
      </w:r>
      <w:r>
        <w:rPr>
          <w:rFonts w:ascii="Times New Roman" w:hAnsi="Times New Roman"/>
          <w:sz w:val="28"/>
        </w:rPr>
        <w:t>пользования прибыли предприятия</w:t>
      </w:r>
      <w:r w:rsidR="00D3784F">
        <w:rPr>
          <w:rFonts w:ascii="Times New Roman" w:hAnsi="Times New Roman"/>
          <w:sz w:val="28"/>
        </w:rPr>
        <w:t xml:space="preserve"> ООО «Карлогистик»</w:t>
      </w:r>
      <w:bookmarkEnd w:id="5"/>
    </w:p>
    <w:p w:rsidR="001E6636" w:rsidRPr="001E6636" w:rsidRDefault="001E6636" w:rsidP="001E6636">
      <w:pPr>
        <w:pStyle w:val="2"/>
        <w:spacing w:line="360" w:lineRule="auto"/>
        <w:jc w:val="center"/>
        <w:rPr>
          <w:rFonts w:ascii="Times New Roman" w:hAnsi="Times New Roman"/>
        </w:rPr>
      </w:pPr>
      <w:bookmarkStart w:id="6" w:name="_Toc281071073"/>
      <w:r w:rsidRPr="001E6636">
        <w:rPr>
          <w:rFonts w:ascii="Times New Roman" w:hAnsi="Times New Roman"/>
        </w:rPr>
        <w:t>2.1. Кра</w:t>
      </w:r>
      <w:r>
        <w:rPr>
          <w:rFonts w:ascii="Times New Roman" w:hAnsi="Times New Roman"/>
        </w:rPr>
        <w:t>ткая характеристика предприятия</w:t>
      </w:r>
      <w:r w:rsidR="00D3784F">
        <w:rPr>
          <w:rFonts w:ascii="Times New Roman" w:hAnsi="Times New Roman"/>
        </w:rPr>
        <w:t xml:space="preserve"> ООО «Карлогистик»</w:t>
      </w:r>
      <w:bookmarkEnd w:id="6"/>
    </w:p>
    <w:p w:rsidR="003B60A3" w:rsidRPr="003B60A3" w:rsidRDefault="003B60A3" w:rsidP="003B60A3">
      <w:pPr>
        <w:spacing w:line="360" w:lineRule="auto"/>
        <w:ind w:firstLine="720"/>
        <w:jc w:val="both"/>
      </w:pPr>
      <w:r w:rsidRPr="003B60A3">
        <w:t>Общество с ограниченной ответственностью «</w:t>
      </w:r>
      <w:r>
        <w:t>Карлогистик</w:t>
      </w:r>
      <w:r w:rsidRPr="003B60A3">
        <w:t>» является компани</w:t>
      </w:r>
      <w:r>
        <w:t>е</w:t>
      </w:r>
      <w:r w:rsidRPr="003B60A3">
        <w:t>й, занимающ</w:t>
      </w:r>
      <w:r>
        <w:t>ей</w:t>
      </w:r>
      <w:r w:rsidRPr="003B60A3">
        <w:t>ся кредитованием, страхованием, реализацией автомобилей отечественного и зарубежного производства,</w:t>
      </w:r>
      <w:r>
        <w:t xml:space="preserve"> О</w:t>
      </w:r>
      <w:r w:rsidRPr="003B60A3">
        <w:t xml:space="preserve">сновная деятельность </w:t>
      </w:r>
      <w:r>
        <w:t xml:space="preserve">- </w:t>
      </w:r>
      <w:r w:rsidRPr="003B60A3">
        <w:t>торговля автотранспортными средствами через агентов.</w:t>
      </w:r>
    </w:p>
    <w:p w:rsidR="003B60A3" w:rsidRPr="003B60A3" w:rsidRDefault="003B60A3" w:rsidP="003B60A3">
      <w:pPr>
        <w:spacing w:line="360" w:lineRule="auto"/>
        <w:ind w:firstLine="720"/>
        <w:jc w:val="both"/>
      </w:pPr>
      <w:r w:rsidRPr="003B60A3">
        <w:t xml:space="preserve">Сегодня ООО </w:t>
      </w:r>
      <w:r>
        <w:t>«Карлогистик</w:t>
      </w:r>
      <w:r w:rsidRPr="003B60A3">
        <w:t xml:space="preserve">» </w:t>
      </w:r>
      <w:r>
        <w:t xml:space="preserve">- </w:t>
      </w:r>
      <w:r w:rsidRPr="003B60A3">
        <w:t>это:</w:t>
      </w:r>
    </w:p>
    <w:p w:rsidR="003B60A3" w:rsidRPr="003B60A3" w:rsidRDefault="003B60A3" w:rsidP="003B60A3">
      <w:pPr>
        <w:spacing w:line="360" w:lineRule="auto"/>
        <w:ind w:firstLine="720"/>
        <w:jc w:val="both"/>
      </w:pPr>
      <w:r>
        <w:t>-</w:t>
      </w:r>
      <w:r>
        <w:tab/>
      </w:r>
      <w:r w:rsidRPr="003B60A3">
        <w:t>официальный дилер нескольки</w:t>
      </w:r>
      <w:r w:rsidR="00965C25">
        <w:t xml:space="preserve">х автомобильных фирм-производителей, </w:t>
      </w:r>
      <w:r w:rsidRPr="003B60A3">
        <w:t>таких как</w:t>
      </w:r>
      <w:r w:rsidR="00965C25">
        <w:t>:</w:t>
      </w:r>
      <w:r w:rsidRPr="003B60A3">
        <w:t xml:space="preserve"> Ford, Chevrolet, Renault, KIA.</w:t>
      </w:r>
    </w:p>
    <w:p w:rsidR="003B60A3" w:rsidRPr="003B60A3" w:rsidRDefault="003B60A3" w:rsidP="003B60A3">
      <w:pPr>
        <w:spacing w:line="360" w:lineRule="auto"/>
        <w:ind w:firstLine="720"/>
        <w:jc w:val="both"/>
      </w:pPr>
      <w:r>
        <w:t>-</w:t>
      </w:r>
      <w:r>
        <w:tab/>
      </w:r>
      <w:r w:rsidRPr="003B60A3">
        <w:t>высококвалифицированный персонал;</w:t>
      </w:r>
    </w:p>
    <w:p w:rsidR="003B60A3" w:rsidRPr="003B60A3" w:rsidRDefault="003B60A3" w:rsidP="003B60A3">
      <w:pPr>
        <w:spacing w:line="360" w:lineRule="auto"/>
        <w:ind w:firstLine="720"/>
        <w:jc w:val="both"/>
      </w:pPr>
      <w:r>
        <w:t>-</w:t>
      </w:r>
      <w:r>
        <w:tab/>
      </w:r>
      <w:r w:rsidRPr="003B60A3">
        <w:t>более двух тысяч проданных автомобилей и сотни обслуженных клиентов;</w:t>
      </w:r>
    </w:p>
    <w:p w:rsidR="003B60A3" w:rsidRPr="003B60A3" w:rsidRDefault="003B60A3" w:rsidP="003B60A3">
      <w:pPr>
        <w:spacing w:line="360" w:lineRule="auto"/>
        <w:ind w:firstLine="720"/>
        <w:jc w:val="both"/>
      </w:pPr>
      <w:r>
        <w:t>-</w:t>
      </w:r>
      <w:r>
        <w:tab/>
      </w:r>
      <w:r w:rsidRPr="003B60A3">
        <w:t>потенциал для дальнейшего развития бизнеса.</w:t>
      </w:r>
    </w:p>
    <w:p w:rsidR="003B60A3" w:rsidRPr="003B60A3" w:rsidRDefault="003B60A3" w:rsidP="003B60A3">
      <w:pPr>
        <w:spacing w:line="360" w:lineRule="auto"/>
        <w:ind w:firstLine="720"/>
        <w:jc w:val="both"/>
      </w:pPr>
      <w:r w:rsidRPr="003B60A3">
        <w:t xml:space="preserve">Основным принципом своей работы ООО </w:t>
      </w:r>
      <w:r w:rsidR="00965C25">
        <w:t>«Кралогистик</w:t>
      </w:r>
      <w:r w:rsidRPr="003B60A3">
        <w:t>» считает ориентированность на клиента. Его цель - построение индивидуальных отношений с клиентом, предполагающих долгосрочное сотрудничество.</w:t>
      </w:r>
    </w:p>
    <w:p w:rsidR="003B60A3" w:rsidRPr="003B60A3" w:rsidRDefault="003B60A3" w:rsidP="003B60A3">
      <w:pPr>
        <w:spacing w:line="360" w:lineRule="auto"/>
        <w:ind w:firstLine="720"/>
        <w:jc w:val="both"/>
      </w:pPr>
      <w:r w:rsidRPr="003B60A3">
        <w:t>В салоне компании работают высокопрофессиональные консультанты, готовые внимательно выслушать все вопросы, предоставить исчерпывающую информацию о комплектации и технических характеристиках любого понравившегося автомобиля. Менеджеры регулярно проходят обучение в компаниях-производителях, которые доверили право представлять их интересы на российском рынке.</w:t>
      </w:r>
    </w:p>
    <w:p w:rsidR="003B60A3" w:rsidRPr="003B60A3" w:rsidRDefault="003B60A3" w:rsidP="003B60A3">
      <w:pPr>
        <w:spacing w:line="360" w:lineRule="auto"/>
        <w:ind w:firstLine="720"/>
        <w:jc w:val="both"/>
      </w:pPr>
      <w:r w:rsidRPr="003B60A3">
        <w:t>ООО «</w:t>
      </w:r>
      <w:r w:rsidR="00965C25">
        <w:t>Карлогистик</w:t>
      </w:r>
      <w:r w:rsidRPr="003B60A3">
        <w:t>» является единственной компанией, где осуществляется кредитование физических и юридических лиц не только по программам автокредитования, но и по программам кредитования малого и среднего бизнеса, ипотечного кредитования и выдачи кредитов на неотложные нужды. Также действуют программы страхования жизни и имущества.</w:t>
      </w:r>
    </w:p>
    <w:p w:rsidR="003B60A3" w:rsidRPr="003B60A3" w:rsidRDefault="003B60A3" w:rsidP="003B60A3">
      <w:pPr>
        <w:spacing w:line="360" w:lineRule="auto"/>
        <w:ind w:firstLine="720"/>
        <w:jc w:val="both"/>
      </w:pPr>
      <w:r w:rsidRPr="003B60A3">
        <w:lastRenderedPageBreak/>
        <w:t>Дополнительными видами экономической деятельности является техническое обслуживание и ремонт автотранспортных средств, рекламная деятельность, строительство зданий и сооружений, производство отделочных работ, прочее финансовое посредничество.</w:t>
      </w:r>
    </w:p>
    <w:p w:rsidR="003B60A3" w:rsidRPr="003B60A3" w:rsidRDefault="003B60A3" w:rsidP="003B60A3">
      <w:pPr>
        <w:spacing w:line="360" w:lineRule="auto"/>
        <w:ind w:firstLine="720"/>
        <w:jc w:val="both"/>
      </w:pPr>
      <w:r w:rsidRPr="003B60A3">
        <w:t>ООО «</w:t>
      </w:r>
      <w:r w:rsidR="00E925F1">
        <w:t>Карлогистик</w:t>
      </w:r>
      <w:r w:rsidRPr="003B60A3">
        <w:t>» создано 12 июля 2006</w:t>
      </w:r>
      <w:r w:rsidR="00E925F1">
        <w:t xml:space="preserve"> </w:t>
      </w:r>
      <w:r w:rsidRPr="003B60A3">
        <w:t xml:space="preserve">г. и осуществляет свою деятельность в соответствии с Гражданским </w:t>
      </w:r>
      <w:r w:rsidR="00E925F1">
        <w:t>к</w:t>
      </w:r>
      <w:r w:rsidRPr="003B60A3">
        <w:t>одексом РФ и другими законодательными актами, регулирующими предпринимательскую деятельность в РФ, а также Уставом.</w:t>
      </w:r>
    </w:p>
    <w:p w:rsidR="003B60A3" w:rsidRPr="003B60A3" w:rsidRDefault="003B60A3" w:rsidP="003B60A3">
      <w:pPr>
        <w:spacing w:line="360" w:lineRule="auto"/>
        <w:ind w:firstLine="720"/>
        <w:jc w:val="both"/>
      </w:pPr>
      <w:r w:rsidRPr="003B60A3">
        <w:t>Целью создания общества является удовлетворение общественных потребностей в продукции, услугах, предоставляемых ООО «</w:t>
      </w:r>
      <w:r w:rsidR="00B563B1">
        <w:t>Карлогистик</w:t>
      </w:r>
      <w:r w:rsidRPr="003B60A3">
        <w:t>» и получение на этой основе прибыли.</w:t>
      </w:r>
    </w:p>
    <w:p w:rsidR="003B60A3" w:rsidRPr="003B60A3" w:rsidRDefault="003B60A3" w:rsidP="003B60A3">
      <w:pPr>
        <w:spacing w:line="360" w:lineRule="auto"/>
        <w:ind w:firstLine="720"/>
        <w:jc w:val="both"/>
      </w:pPr>
      <w:r w:rsidRPr="003B60A3">
        <w:t>Уставный капитал внесен 2 учредителями в равных долях и составляет 10 000 руб. 00 коп. Общество осуществляет учет результатов своей деятельности, ведет бухгалтерскую и статистическую отчетность в установленном порядке и несет ответственность за ее достоверность.</w:t>
      </w:r>
    </w:p>
    <w:p w:rsidR="003B60A3" w:rsidRPr="003B60A3" w:rsidRDefault="003B60A3" w:rsidP="003B60A3">
      <w:pPr>
        <w:spacing w:line="360" w:lineRule="auto"/>
        <w:ind w:firstLine="720"/>
        <w:jc w:val="both"/>
      </w:pPr>
      <w:r w:rsidRPr="003B60A3">
        <w:t>Деятельность общества отражается в ежеквартальных и годовых балансах, отчетов прибылей и убытков. По одному экземпляру квартального и годового отчета направляется учредителям.</w:t>
      </w:r>
    </w:p>
    <w:p w:rsidR="003B60A3" w:rsidRPr="003B60A3" w:rsidRDefault="003B60A3" w:rsidP="003B60A3">
      <w:pPr>
        <w:spacing w:line="360" w:lineRule="auto"/>
        <w:ind w:firstLine="720"/>
        <w:jc w:val="both"/>
      </w:pPr>
      <w:r w:rsidRPr="003B60A3">
        <w:t>Ревизии и проверки финансово-хозяйственной деятельности общества проводятся уполномоченными государственными органами и Учредителями с использованием аудиторских организаций. Ревизии и проверки общества не должны нарушать нормальный режим работы. Общество создает необходимые условия для работы проверяющих органов.</w:t>
      </w:r>
    </w:p>
    <w:p w:rsidR="003B60A3" w:rsidRPr="003B60A3" w:rsidRDefault="003B60A3" w:rsidP="003B60A3">
      <w:pPr>
        <w:spacing w:line="360" w:lineRule="auto"/>
        <w:ind w:firstLine="720"/>
        <w:jc w:val="both"/>
      </w:pPr>
      <w:r w:rsidRPr="003B60A3">
        <w:t>ООО «</w:t>
      </w:r>
      <w:r w:rsidR="00594CFA">
        <w:t>Карлогистик</w:t>
      </w:r>
      <w:r w:rsidRPr="003B60A3">
        <w:t>» имеет следующие структурные подразделения, а именно:</w:t>
      </w:r>
    </w:p>
    <w:p w:rsidR="003B60A3" w:rsidRPr="003B60A3" w:rsidRDefault="00594CFA" w:rsidP="003B60A3">
      <w:pPr>
        <w:spacing w:line="360" w:lineRule="auto"/>
        <w:ind w:firstLine="720"/>
        <w:jc w:val="both"/>
      </w:pPr>
      <w:r>
        <w:t>-</w:t>
      </w:r>
      <w:r>
        <w:tab/>
      </w:r>
      <w:r w:rsidR="003B60A3" w:rsidRPr="003B60A3">
        <w:t>отдел кадров;</w:t>
      </w:r>
    </w:p>
    <w:p w:rsidR="003B60A3" w:rsidRPr="003B60A3" w:rsidRDefault="00594CFA" w:rsidP="003B60A3">
      <w:pPr>
        <w:spacing w:line="360" w:lineRule="auto"/>
        <w:ind w:firstLine="720"/>
        <w:jc w:val="both"/>
      </w:pPr>
      <w:r>
        <w:t>-</w:t>
      </w:r>
      <w:r>
        <w:tab/>
      </w:r>
      <w:r w:rsidR="003B60A3" w:rsidRPr="003B60A3">
        <w:t>финансовый отдел;</w:t>
      </w:r>
    </w:p>
    <w:p w:rsidR="003B60A3" w:rsidRPr="003B60A3" w:rsidRDefault="00594CFA" w:rsidP="003B60A3">
      <w:pPr>
        <w:spacing w:line="360" w:lineRule="auto"/>
        <w:ind w:firstLine="720"/>
        <w:jc w:val="both"/>
      </w:pPr>
      <w:r>
        <w:t>-</w:t>
      </w:r>
      <w:r>
        <w:tab/>
      </w:r>
      <w:r w:rsidR="003B60A3" w:rsidRPr="003B60A3">
        <w:t>юридический отдел;</w:t>
      </w:r>
    </w:p>
    <w:p w:rsidR="003B60A3" w:rsidRPr="003B60A3" w:rsidRDefault="00594CFA" w:rsidP="003B60A3">
      <w:pPr>
        <w:spacing w:line="360" w:lineRule="auto"/>
        <w:ind w:firstLine="720"/>
        <w:jc w:val="both"/>
      </w:pPr>
      <w:r>
        <w:t>-</w:t>
      </w:r>
      <w:r>
        <w:tab/>
      </w:r>
      <w:r w:rsidR="003B60A3" w:rsidRPr="003B60A3">
        <w:t>отдел по реализации товаров (работ, услуг);</w:t>
      </w:r>
    </w:p>
    <w:p w:rsidR="003B60A3" w:rsidRPr="003B60A3" w:rsidRDefault="00594CFA" w:rsidP="003B60A3">
      <w:pPr>
        <w:spacing w:line="360" w:lineRule="auto"/>
        <w:ind w:firstLine="720"/>
        <w:jc w:val="both"/>
      </w:pPr>
      <w:r>
        <w:t>-</w:t>
      </w:r>
      <w:r>
        <w:tab/>
      </w:r>
      <w:r w:rsidR="003B60A3" w:rsidRPr="003B60A3">
        <w:t>кредитный отдел;</w:t>
      </w:r>
    </w:p>
    <w:p w:rsidR="003B60A3" w:rsidRPr="003B60A3" w:rsidRDefault="00594CFA" w:rsidP="003B60A3">
      <w:pPr>
        <w:spacing w:line="360" w:lineRule="auto"/>
        <w:ind w:firstLine="720"/>
        <w:jc w:val="both"/>
      </w:pPr>
      <w:r>
        <w:lastRenderedPageBreak/>
        <w:t>-</w:t>
      </w:r>
      <w:r>
        <w:tab/>
      </w:r>
      <w:r w:rsidR="003B60A3" w:rsidRPr="003B60A3">
        <w:t>отдел страхования.</w:t>
      </w:r>
    </w:p>
    <w:p w:rsidR="003B60A3" w:rsidRPr="00594CFA" w:rsidRDefault="00594CFA" w:rsidP="00594CFA">
      <w:pPr>
        <w:spacing w:line="360" w:lineRule="auto"/>
        <w:ind w:firstLine="720"/>
        <w:jc w:val="both"/>
      </w:pPr>
      <w:r w:rsidRPr="00594CFA">
        <w:t>О</w:t>
      </w:r>
      <w:r w:rsidR="003B60A3" w:rsidRPr="00594CFA">
        <w:t>тдел кадров ООО «</w:t>
      </w:r>
      <w:r>
        <w:t>Карлогистик» возглавляет начальник</w:t>
      </w:r>
      <w:r w:rsidR="003B60A3" w:rsidRPr="00594CFA">
        <w:t xml:space="preserve"> отдела. Работа осуществляется по плану, утвержденному генеральным директором. Отдел кадров в своей практической работе руководствуется действующим законодательством РФ, приказами генерального директора ООО «</w:t>
      </w:r>
      <w:r>
        <w:t>Карлогистик</w:t>
      </w:r>
      <w:r w:rsidR="003B60A3" w:rsidRPr="00594CFA">
        <w:t>»</w:t>
      </w:r>
      <w:r>
        <w:t>.</w:t>
      </w:r>
    </w:p>
    <w:p w:rsidR="003B60A3" w:rsidRPr="00594CFA" w:rsidRDefault="00594CFA" w:rsidP="00594CFA">
      <w:pPr>
        <w:spacing w:line="360" w:lineRule="auto"/>
        <w:ind w:firstLine="720"/>
        <w:jc w:val="both"/>
      </w:pPr>
      <w:r>
        <w:t>Ф</w:t>
      </w:r>
      <w:r w:rsidR="003B60A3" w:rsidRPr="00594CFA">
        <w:t>инансовый отдел является функциональным структурным подразделением, обеспечивающим учет и анализ финансово-хозяйственной деятельности общества в целом. Финансовый отдел возглавляется главным бухгалтером. Финансовый отдел в своей деятельности руководствуется д</w:t>
      </w:r>
      <w:r>
        <w:t>ействующим законодательством РФ</w:t>
      </w:r>
      <w:r w:rsidR="003B60A3" w:rsidRPr="00594CFA">
        <w:t>, поста</w:t>
      </w:r>
      <w:r>
        <w:t>новлениями Правительства РФ</w:t>
      </w:r>
      <w:r w:rsidR="003B60A3" w:rsidRPr="00594CFA">
        <w:t>, приказами и распоряжениями генерального директор ООО «</w:t>
      </w:r>
      <w:r>
        <w:t>Карлогистик</w:t>
      </w:r>
      <w:r w:rsidR="003B60A3" w:rsidRPr="00594CFA">
        <w:t>»</w:t>
      </w:r>
      <w:r>
        <w:t>.</w:t>
      </w:r>
    </w:p>
    <w:p w:rsidR="003B60A3" w:rsidRPr="00594CFA" w:rsidRDefault="00594CFA" w:rsidP="00594CFA">
      <w:pPr>
        <w:spacing w:line="360" w:lineRule="auto"/>
        <w:ind w:firstLine="720"/>
        <w:jc w:val="both"/>
      </w:pPr>
      <w:r>
        <w:t>Ю</w:t>
      </w:r>
      <w:r w:rsidR="003B60A3" w:rsidRPr="00594CFA">
        <w:t>ридическое управление является функциональным структурным подразделением общества, подчиняется генеральному директору. Юридическое управление возглавляется начальником управления, назначаемым на должность и освобождаемым от должности генеральным директором. К основным задачам отдела относят:</w:t>
      </w:r>
    </w:p>
    <w:p w:rsidR="003B60A3" w:rsidRPr="00594CFA" w:rsidRDefault="003B60A3" w:rsidP="00594CFA">
      <w:pPr>
        <w:spacing w:line="360" w:lineRule="auto"/>
        <w:ind w:firstLine="720"/>
        <w:jc w:val="both"/>
      </w:pPr>
      <w:r w:rsidRPr="00594CFA">
        <w:t>1) обеспечение надлежащего уровня правовой работы ООО «</w:t>
      </w:r>
      <w:r w:rsidR="00594CFA">
        <w:t>Карлогистик</w:t>
      </w:r>
      <w:r w:rsidRPr="00594CFA">
        <w:t>» и его структурных подразделений;</w:t>
      </w:r>
    </w:p>
    <w:p w:rsidR="003B60A3" w:rsidRPr="00594CFA" w:rsidRDefault="003B60A3" w:rsidP="00594CFA">
      <w:pPr>
        <w:spacing w:line="360" w:lineRule="auto"/>
        <w:ind w:firstLine="720"/>
        <w:jc w:val="both"/>
      </w:pPr>
      <w:r w:rsidRPr="00594CFA">
        <w:t>2) активное использование правовых средств для укрепления хозяйственного расчета, улучшение финансово-экономических показателей производственной деятельности общества;</w:t>
      </w:r>
    </w:p>
    <w:p w:rsidR="003B60A3" w:rsidRPr="00594CFA" w:rsidRDefault="003B60A3" w:rsidP="00594CFA">
      <w:pPr>
        <w:spacing w:line="360" w:lineRule="auto"/>
        <w:ind w:firstLine="720"/>
        <w:jc w:val="both"/>
      </w:pPr>
      <w:r w:rsidRPr="00594CFA">
        <w:t>3) ведение претензионно-исковой работы в интересах ООО «</w:t>
      </w:r>
      <w:r w:rsidR="00594CFA">
        <w:t>Карлогистик</w:t>
      </w:r>
      <w:r w:rsidRPr="00594CFA">
        <w:t>»;</w:t>
      </w:r>
    </w:p>
    <w:p w:rsidR="003B60A3" w:rsidRPr="00594CFA" w:rsidRDefault="003B60A3" w:rsidP="00594CFA">
      <w:pPr>
        <w:spacing w:line="360" w:lineRule="auto"/>
        <w:ind w:firstLine="720"/>
        <w:jc w:val="both"/>
      </w:pPr>
      <w:r w:rsidRPr="00594CFA">
        <w:t>4) методическая помощь отделам в решении правовых вопросов</w:t>
      </w:r>
      <w:r w:rsidR="00594CFA">
        <w:t>.</w:t>
      </w:r>
    </w:p>
    <w:p w:rsidR="003B60A3" w:rsidRPr="00594CFA" w:rsidRDefault="00594CFA" w:rsidP="00594CFA">
      <w:pPr>
        <w:spacing w:line="360" w:lineRule="auto"/>
        <w:ind w:firstLine="720"/>
        <w:jc w:val="both"/>
      </w:pPr>
      <w:r>
        <w:t>О</w:t>
      </w:r>
      <w:r w:rsidR="003B60A3" w:rsidRPr="00594CFA">
        <w:t xml:space="preserve">тдел по реализации товаров является функциональным структурным подразделением, подчиняется генеральному директору. </w:t>
      </w:r>
      <w:r>
        <w:t>Отдел</w:t>
      </w:r>
      <w:r w:rsidR="003B60A3" w:rsidRPr="00594CFA">
        <w:t xml:space="preserve"> возглавляется коммерческим директором, назначаемым на должность и освобождаемым от должности генеральным директором. К основным задачам отдела относят:</w:t>
      </w:r>
    </w:p>
    <w:p w:rsidR="003B60A3" w:rsidRPr="00594CFA" w:rsidRDefault="003B60A3" w:rsidP="00594CFA">
      <w:pPr>
        <w:spacing w:line="360" w:lineRule="auto"/>
        <w:ind w:firstLine="720"/>
        <w:jc w:val="both"/>
      </w:pPr>
      <w:r w:rsidRPr="00594CFA">
        <w:t>1) формирование заказов поставщикам продукции;</w:t>
      </w:r>
    </w:p>
    <w:p w:rsidR="003B60A3" w:rsidRPr="00594CFA" w:rsidRDefault="003B60A3" w:rsidP="00594CFA">
      <w:pPr>
        <w:spacing w:line="360" w:lineRule="auto"/>
        <w:ind w:firstLine="720"/>
        <w:jc w:val="both"/>
      </w:pPr>
      <w:r w:rsidRPr="00594CFA">
        <w:lastRenderedPageBreak/>
        <w:t>2) ценообразование, мониторинг;</w:t>
      </w:r>
    </w:p>
    <w:p w:rsidR="003B60A3" w:rsidRPr="00594CFA" w:rsidRDefault="003B60A3" w:rsidP="00594CFA">
      <w:pPr>
        <w:spacing w:line="360" w:lineRule="auto"/>
        <w:ind w:firstLine="720"/>
        <w:jc w:val="both"/>
      </w:pPr>
      <w:r w:rsidRPr="00594CFA">
        <w:t>3) реализация продукции;</w:t>
      </w:r>
    </w:p>
    <w:p w:rsidR="003B60A3" w:rsidRPr="00594CFA" w:rsidRDefault="003B60A3" w:rsidP="00594CFA">
      <w:pPr>
        <w:spacing w:line="360" w:lineRule="auto"/>
        <w:ind w:firstLine="720"/>
        <w:jc w:val="both"/>
      </w:pPr>
      <w:r w:rsidRPr="00594CFA">
        <w:t>4) рекламная деятельность;</w:t>
      </w:r>
    </w:p>
    <w:p w:rsidR="003B60A3" w:rsidRPr="00594CFA" w:rsidRDefault="00594CFA" w:rsidP="00594CFA">
      <w:pPr>
        <w:spacing w:line="360" w:lineRule="auto"/>
        <w:ind w:firstLine="720"/>
        <w:jc w:val="both"/>
      </w:pPr>
      <w:r>
        <w:t>К</w:t>
      </w:r>
      <w:r w:rsidR="003B60A3" w:rsidRPr="00594CFA">
        <w:t>редитный отдел является самостоятельным структурным подразделением, действует на основании уставов, приказов, нормативных актов банков, представленных в ООО «</w:t>
      </w:r>
      <w:r>
        <w:t>Карлогистик</w:t>
      </w:r>
      <w:r w:rsidR="003B60A3" w:rsidRPr="00594CFA">
        <w:t>». Основными направлениями кредитного отдела являются:</w:t>
      </w:r>
    </w:p>
    <w:p w:rsidR="003B60A3" w:rsidRPr="00594CFA" w:rsidRDefault="003B60A3" w:rsidP="00594CFA">
      <w:pPr>
        <w:spacing w:line="360" w:lineRule="auto"/>
        <w:ind w:firstLine="720"/>
        <w:jc w:val="both"/>
      </w:pPr>
      <w:r w:rsidRPr="00594CFA">
        <w:t>1) автокредитование;</w:t>
      </w:r>
    </w:p>
    <w:p w:rsidR="003B60A3" w:rsidRPr="00594CFA" w:rsidRDefault="003B60A3" w:rsidP="00594CFA">
      <w:pPr>
        <w:spacing w:line="360" w:lineRule="auto"/>
        <w:ind w:firstLine="720"/>
        <w:jc w:val="both"/>
      </w:pPr>
      <w:r w:rsidRPr="00594CFA">
        <w:t>2) ипотечное кредитование;</w:t>
      </w:r>
    </w:p>
    <w:p w:rsidR="003B60A3" w:rsidRPr="00594CFA" w:rsidRDefault="003B60A3" w:rsidP="00594CFA">
      <w:pPr>
        <w:spacing w:line="360" w:lineRule="auto"/>
        <w:ind w:firstLine="720"/>
        <w:jc w:val="both"/>
      </w:pPr>
      <w:r w:rsidRPr="00594CFA">
        <w:t>3) кредиты, выдаваемые на развитие малого и среднего бизнеса;</w:t>
      </w:r>
    </w:p>
    <w:p w:rsidR="003B60A3" w:rsidRPr="00594CFA" w:rsidRDefault="003B60A3" w:rsidP="00594CFA">
      <w:pPr>
        <w:spacing w:line="360" w:lineRule="auto"/>
        <w:ind w:firstLine="720"/>
        <w:jc w:val="both"/>
      </w:pPr>
      <w:r w:rsidRPr="00594CFA">
        <w:t>4) кредитование населения (на неотложные нужды)</w:t>
      </w:r>
      <w:r w:rsidR="00594CFA">
        <w:t>.</w:t>
      </w:r>
    </w:p>
    <w:p w:rsidR="003B60A3" w:rsidRPr="00594CFA" w:rsidRDefault="00594CFA" w:rsidP="00594CFA">
      <w:pPr>
        <w:spacing w:line="360" w:lineRule="auto"/>
        <w:ind w:firstLine="720"/>
        <w:jc w:val="both"/>
      </w:pPr>
      <w:r>
        <w:t>О</w:t>
      </w:r>
      <w:r w:rsidR="003B60A3" w:rsidRPr="00594CFA">
        <w:t>тдел по страхованию является самостоятельным структурным подразделением. Основными направлениями работы данного отдела являются:</w:t>
      </w:r>
    </w:p>
    <w:p w:rsidR="003B60A3" w:rsidRPr="00594CFA" w:rsidRDefault="003B60A3" w:rsidP="00594CFA">
      <w:pPr>
        <w:spacing w:line="360" w:lineRule="auto"/>
        <w:ind w:firstLine="720"/>
        <w:jc w:val="both"/>
      </w:pPr>
      <w:r w:rsidRPr="00594CFA">
        <w:t>1) страхование жизни и имущества;</w:t>
      </w:r>
    </w:p>
    <w:p w:rsidR="003B60A3" w:rsidRPr="00594CFA" w:rsidRDefault="003B60A3" w:rsidP="00594CFA">
      <w:pPr>
        <w:spacing w:line="360" w:lineRule="auto"/>
        <w:ind w:firstLine="720"/>
        <w:jc w:val="both"/>
      </w:pPr>
      <w:r w:rsidRPr="00594CFA">
        <w:t>2) страхование автогражданской ответственности.</w:t>
      </w:r>
    </w:p>
    <w:p w:rsidR="003B60A3" w:rsidRDefault="003B60A3" w:rsidP="00594CFA">
      <w:pPr>
        <w:spacing w:line="360" w:lineRule="auto"/>
        <w:ind w:firstLine="720"/>
        <w:jc w:val="both"/>
      </w:pPr>
      <w:r w:rsidRPr="00594CFA">
        <w:t>Структура управления на предпри</w:t>
      </w:r>
      <w:r w:rsidR="00E17F12">
        <w:t>ятии представлена на рисунке 5</w:t>
      </w:r>
      <w:r w:rsidRPr="00594CFA">
        <w:t>.</w:t>
      </w:r>
    </w:p>
    <w:p w:rsidR="00D3784F" w:rsidRPr="00D3784F" w:rsidRDefault="00CE5F82" w:rsidP="00D3784F">
      <w:r>
        <w:pict>
          <v:group id="_x0000_s1194" editas="canvas" style="width:459pt;height:198pt;mso-position-horizontal-relative:char;mso-position-vertical-relative:line" coordorigin="2281,-939" coordsize="7200,3065">
            <o:lock v:ext="edit" aspectratio="t"/>
            <v:shape id="_x0000_s1195" type="#_x0000_t75" style="position:absolute;left:2281;top:-939;width:7200;height:3065" o:preferrelative="f">
              <v:fill o:detectmouseclick="t"/>
              <v:path o:extrusionok="t" o:connecttype="none"/>
              <o:lock v:ext="edit" text="t"/>
            </v:shape>
            <v:shape id="_x0000_s1196" type="#_x0000_t109" style="position:absolute;left:2846;top:-939;width:6070;height:418">
              <v:textbox style="mso-next-textbox:#_x0000_s1196">
                <w:txbxContent>
                  <w:p w:rsidR="002468EF" w:rsidRPr="00D3784F" w:rsidRDefault="002468EF" w:rsidP="00D3784F">
                    <w:pPr>
                      <w:jc w:val="center"/>
                    </w:pPr>
                    <w:r w:rsidRPr="00D3784F">
                      <w:t>ООО «Карлогистик»</w:t>
                    </w:r>
                  </w:p>
                </w:txbxContent>
              </v:textbox>
            </v:shape>
            <v:shape id="_x0000_s1197" type="#_x0000_t109" style="position:absolute;left:6940;top:-103;width:2119;height:557">
              <v:textbox style="mso-next-textbox:#_x0000_s1197">
                <w:txbxContent>
                  <w:p w:rsidR="002468EF" w:rsidRPr="00D3784F" w:rsidRDefault="002468EF" w:rsidP="00D3784F">
                    <w:pPr>
                      <w:rPr>
                        <w:sz w:val="24"/>
                        <w:szCs w:val="24"/>
                      </w:rPr>
                    </w:pPr>
                    <w:r w:rsidRPr="00D3784F">
                      <w:rPr>
                        <w:sz w:val="24"/>
                        <w:szCs w:val="24"/>
                      </w:rPr>
                      <w:t>Отдел страхования</w:t>
                    </w:r>
                  </w:p>
                </w:txbxContent>
              </v:textbox>
            </v:shape>
            <v:shape id="_x0000_s1198" type="#_x0000_t109" style="position:absolute;left:4822;top:-103;width:1835;height:557">
              <v:textbox style="mso-next-textbox:#_x0000_s1198">
                <w:txbxContent>
                  <w:p w:rsidR="002468EF" w:rsidRPr="00D3784F" w:rsidRDefault="002468EF" w:rsidP="00D3784F">
                    <w:pPr>
                      <w:rPr>
                        <w:sz w:val="24"/>
                        <w:szCs w:val="24"/>
                      </w:rPr>
                    </w:pPr>
                    <w:r w:rsidRPr="00D3784F">
                      <w:rPr>
                        <w:sz w:val="24"/>
                        <w:szCs w:val="24"/>
                      </w:rPr>
                      <w:t>Кредитный отдел</w:t>
                    </w:r>
                  </w:p>
                </w:txbxContent>
              </v:textbox>
            </v:shape>
            <v:shape id="_x0000_s1199" type="#_x0000_t109" style="position:absolute;left:2422;top:-103;width:1977;height:557">
              <v:textbox style="mso-next-textbox:#_x0000_s1199">
                <w:txbxContent>
                  <w:p w:rsidR="002468EF" w:rsidRPr="00D3784F" w:rsidRDefault="002468EF" w:rsidP="00D3784F">
                    <w:pPr>
                      <w:rPr>
                        <w:sz w:val="24"/>
                        <w:szCs w:val="24"/>
                      </w:rPr>
                    </w:pPr>
                    <w:r w:rsidRPr="00D3784F">
                      <w:rPr>
                        <w:sz w:val="24"/>
                        <w:szCs w:val="24"/>
                      </w:rPr>
                      <w:t>Генеральный директор</w:t>
                    </w:r>
                  </w:p>
                </w:txbxContent>
              </v:textbox>
            </v:shape>
            <v:shape id="_x0000_s1200" type="#_x0000_t109" style="position:absolute;left:6516;top:733;width:2259;height:418">
              <v:textbox style="mso-next-textbox:#_x0000_s1200">
                <w:txbxContent>
                  <w:p w:rsidR="002468EF" w:rsidRPr="00D3784F" w:rsidRDefault="002468EF" w:rsidP="00D3784F">
                    <w:pPr>
                      <w:rPr>
                        <w:sz w:val="24"/>
                        <w:szCs w:val="24"/>
                      </w:rPr>
                    </w:pPr>
                    <w:r w:rsidRPr="00D3784F">
                      <w:rPr>
                        <w:sz w:val="24"/>
                        <w:szCs w:val="24"/>
                      </w:rPr>
                      <w:t>Отдел кадров</w:t>
                    </w:r>
                  </w:p>
                </w:txbxContent>
              </v:textbox>
            </v:shape>
            <v:rect id="_x0000_s1201" style="position:absolute;left:3552;top:733;width:2681;height:418">
              <v:textbox style="mso-next-textbox:#_x0000_s1201">
                <w:txbxContent>
                  <w:p w:rsidR="002468EF" w:rsidRPr="00D3784F" w:rsidRDefault="002468EF" w:rsidP="00D3784F">
                    <w:pPr>
                      <w:rPr>
                        <w:sz w:val="24"/>
                        <w:szCs w:val="24"/>
                      </w:rPr>
                    </w:pPr>
                    <w:r w:rsidRPr="00D3784F">
                      <w:rPr>
                        <w:sz w:val="24"/>
                        <w:szCs w:val="24"/>
                      </w:rPr>
                      <w:t>Финансовый отдел</w:t>
                    </w:r>
                  </w:p>
                </w:txbxContent>
              </v:textbox>
            </v:rect>
            <v:shape id="_x0000_s1202" type="#_x0000_t109" style="position:absolute;left:6516;top:1569;width:2259;height:418">
              <v:textbox style="mso-next-textbox:#_x0000_s1202">
                <w:txbxContent>
                  <w:p w:rsidR="002468EF" w:rsidRPr="00D3784F" w:rsidRDefault="002468EF" w:rsidP="00D3784F">
                    <w:pPr>
                      <w:rPr>
                        <w:sz w:val="24"/>
                        <w:szCs w:val="24"/>
                      </w:rPr>
                    </w:pPr>
                    <w:r w:rsidRPr="00D3784F">
                      <w:rPr>
                        <w:sz w:val="24"/>
                        <w:szCs w:val="24"/>
                      </w:rPr>
                      <w:t>Юридический отдел</w:t>
                    </w:r>
                  </w:p>
                </w:txbxContent>
              </v:textbox>
            </v:shape>
            <v:rect id="_x0000_s1203" style="position:absolute;left:3552;top:1569;width:2680;height:418">
              <v:textbox style="mso-next-textbox:#_x0000_s1203">
                <w:txbxContent>
                  <w:p w:rsidR="002468EF" w:rsidRPr="00D3784F" w:rsidRDefault="002468EF" w:rsidP="00D3784F">
                    <w:pPr>
                      <w:rPr>
                        <w:sz w:val="24"/>
                        <w:szCs w:val="24"/>
                      </w:rPr>
                    </w:pPr>
                    <w:r w:rsidRPr="00D3784F">
                      <w:rPr>
                        <w:sz w:val="24"/>
                        <w:szCs w:val="24"/>
                      </w:rPr>
                      <w:t>Отдел по реализации товаров</w:t>
                    </w:r>
                  </w:p>
                </w:txbxContent>
              </v:textbox>
            </v:rect>
            <v:line id="_x0000_s1204" style="position:absolute" from="5810,-382" to="5811,-103">
              <v:stroke endarrow="block"/>
            </v:line>
            <v:line id="_x0000_s1205" style="position:absolute;flip:y" from="5810,-521" to="5812,-242"/>
            <v:line id="_x0000_s1206" style="position:absolute" from="3269,-382" to="7928,-381"/>
            <v:line id="_x0000_s1207" style="position:absolute" from="7928,-382" to="7929,-103">
              <v:stroke endarrow="block"/>
            </v:line>
            <v:line id="_x0000_s1208" style="position:absolute" from="3269,-382" to="3270,-103">
              <v:stroke endarrow="block"/>
            </v:line>
            <v:line id="_x0000_s1209" style="position:absolute" from="3269,454" to="3270,1848"/>
            <v:line id="_x0000_s1210" style="position:absolute" from="3269,1848" to="3552,1849">
              <v:stroke endarrow="block"/>
            </v:line>
            <v:line id="_x0000_s1211" style="position:absolute" from="3269,1012" to="3552,1013">
              <v:stroke endarrow="block"/>
            </v:line>
            <v:line id="_x0000_s1212" style="position:absolute" from="3269,594" to="7928,595"/>
            <v:line id="_x0000_s1213" style="position:absolute" from="7928,454" to="7929,733">
              <v:stroke endarrow="block"/>
            </v:line>
            <v:line id="_x0000_s1214" style="position:absolute" from="3269,1290" to="7928,1291"/>
            <v:line id="_x0000_s1215" style="position:absolute" from="7928,1290" to="7929,1569">
              <v:stroke endarrow="block"/>
            </v:line>
            <w10:wrap type="none"/>
            <w10:anchorlock/>
          </v:group>
        </w:pict>
      </w:r>
    </w:p>
    <w:p w:rsidR="003B60A3" w:rsidRPr="004C1EBC" w:rsidRDefault="003B60A3" w:rsidP="00D3784F">
      <w:pPr>
        <w:pStyle w:val="3"/>
        <w:shd w:val="clear" w:color="000000" w:fill="auto"/>
        <w:suppressAutoHyphens/>
        <w:kinsoku w:val="0"/>
        <w:overflowPunct w:val="0"/>
        <w:spacing w:before="0" w:after="0" w:line="360" w:lineRule="auto"/>
        <w:contextualSpacing/>
        <w:jc w:val="center"/>
        <w:rPr>
          <w:color w:val="000000"/>
          <w:sz w:val="28"/>
          <w:szCs w:val="24"/>
        </w:rPr>
      </w:pPr>
    </w:p>
    <w:p w:rsidR="003B60A3" w:rsidRPr="00E17F12" w:rsidRDefault="003B60A3" w:rsidP="003B60A3">
      <w:pPr>
        <w:shd w:val="clear" w:color="000000" w:fill="auto"/>
        <w:suppressAutoHyphens/>
        <w:kinsoku w:val="0"/>
        <w:overflowPunct w:val="0"/>
        <w:spacing w:line="360" w:lineRule="auto"/>
        <w:contextualSpacing/>
        <w:jc w:val="center"/>
        <w:rPr>
          <w:color w:val="000000"/>
        </w:rPr>
      </w:pPr>
      <w:r w:rsidRPr="00E17F12">
        <w:rPr>
          <w:color w:val="000000"/>
        </w:rPr>
        <w:t>Р</w:t>
      </w:r>
      <w:r w:rsidR="00E17F12" w:rsidRPr="00E17F12">
        <w:rPr>
          <w:color w:val="000000"/>
        </w:rPr>
        <w:t>исунок 5.</w:t>
      </w:r>
      <w:r w:rsidRPr="00E17F12">
        <w:rPr>
          <w:color w:val="000000"/>
        </w:rPr>
        <w:t xml:space="preserve"> Структура управления ООО «</w:t>
      </w:r>
      <w:r w:rsidR="00594CFA" w:rsidRPr="00E17F12">
        <w:rPr>
          <w:color w:val="000000"/>
        </w:rPr>
        <w:t>Карлогистик</w:t>
      </w:r>
      <w:r w:rsidRPr="00E17F12">
        <w:rPr>
          <w:color w:val="000000"/>
        </w:rPr>
        <w:t>»</w:t>
      </w:r>
    </w:p>
    <w:p w:rsidR="001E6636" w:rsidRDefault="001E6636" w:rsidP="00D237AA">
      <w:pPr>
        <w:spacing w:line="360" w:lineRule="auto"/>
        <w:ind w:firstLine="720"/>
        <w:jc w:val="both"/>
      </w:pPr>
    </w:p>
    <w:p w:rsidR="001E6636" w:rsidRDefault="001E6636" w:rsidP="00D237AA">
      <w:pPr>
        <w:spacing w:line="360" w:lineRule="auto"/>
        <w:ind w:firstLine="720"/>
        <w:jc w:val="both"/>
      </w:pPr>
    </w:p>
    <w:p w:rsidR="001E6636" w:rsidRDefault="001E6636" w:rsidP="00D237AA">
      <w:pPr>
        <w:spacing w:line="360" w:lineRule="auto"/>
        <w:ind w:firstLine="720"/>
        <w:jc w:val="both"/>
      </w:pPr>
    </w:p>
    <w:p w:rsidR="001E6636" w:rsidRPr="001E6636" w:rsidRDefault="001E6636" w:rsidP="001E6636">
      <w:pPr>
        <w:pStyle w:val="2"/>
        <w:spacing w:line="360" w:lineRule="auto"/>
        <w:jc w:val="center"/>
        <w:rPr>
          <w:rFonts w:ascii="Times New Roman" w:hAnsi="Times New Roman"/>
          <w:color w:val="000000"/>
        </w:rPr>
      </w:pPr>
      <w:bookmarkStart w:id="7" w:name="_Toc281071074"/>
      <w:r w:rsidRPr="001E6636">
        <w:rPr>
          <w:rFonts w:ascii="Times New Roman" w:hAnsi="Times New Roman"/>
          <w:color w:val="000000"/>
        </w:rPr>
        <w:lastRenderedPageBreak/>
        <w:t xml:space="preserve">2.2. Анализ распределения и использования чистой прибыли </w:t>
      </w:r>
      <w:r w:rsidR="00D3784F">
        <w:rPr>
          <w:rFonts w:ascii="Times New Roman" w:hAnsi="Times New Roman"/>
          <w:color w:val="000000"/>
        </w:rPr>
        <w:t xml:space="preserve">на </w:t>
      </w:r>
      <w:r w:rsidRPr="001E6636">
        <w:rPr>
          <w:rFonts w:ascii="Times New Roman" w:hAnsi="Times New Roman"/>
          <w:color w:val="000000"/>
        </w:rPr>
        <w:t>предприяти</w:t>
      </w:r>
      <w:r w:rsidR="00D3784F">
        <w:rPr>
          <w:rFonts w:ascii="Times New Roman" w:hAnsi="Times New Roman"/>
          <w:color w:val="000000"/>
        </w:rPr>
        <w:t>и ООО «Карлогистик»</w:t>
      </w:r>
      <w:bookmarkEnd w:id="7"/>
    </w:p>
    <w:p w:rsidR="00C31BF3" w:rsidRDefault="00C31BF3" w:rsidP="00C31BF3">
      <w:pPr>
        <w:spacing w:line="360" w:lineRule="auto"/>
        <w:ind w:firstLine="720"/>
        <w:jc w:val="both"/>
      </w:pPr>
      <w:r>
        <w:t>Чистая прибыль распределяется в соответствии с Уставом предприятия.</w:t>
      </w:r>
    </w:p>
    <w:p w:rsidR="00C31BF3" w:rsidRDefault="00C31BF3" w:rsidP="00C31BF3">
      <w:pPr>
        <w:pStyle w:val="ac"/>
        <w:ind w:firstLine="720"/>
        <w:jc w:val="both"/>
        <w:rPr>
          <w:b w:val="0"/>
          <w:bCs w:val="0"/>
        </w:rPr>
      </w:pPr>
      <w:r>
        <w:rPr>
          <w:b w:val="0"/>
          <w:bCs w:val="0"/>
        </w:rPr>
        <w:t xml:space="preserve">За счет чистой прибыли выплачиваются дивиденды акционерам предприятия, создаются фонды накопления, потребления, резервный фонд, часть прибыли направляется на пополнение собственного оборотного капитала (см. рис. </w:t>
      </w:r>
      <w:r w:rsidR="00E17F12">
        <w:rPr>
          <w:b w:val="0"/>
          <w:bCs w:val="0"/>
        </w:rPr>
        <w:t>6</w:t>
      </w:r>
      <w:r>
        <w:rPr>
          <w:b w:val="0"/>
          <w:bCs w:val="0"/>
        </w:rPr>
        <w:t>).  В процессе формирования и использования фондов специального назначения за счет прибыли реализуется ее стимулирующая роль.</w:t>
      </w:r>
    </w:p>
    <w:p w:rsidR="00C31BF3" w:rsidRDefault="00C31BF3" w:rsidP="00C31BF3">
      <w:pPr>
        <w:pStyle w:val="ac"/>
        <w:ind w:firstLine="720"/>
        <w:jc w:val="both"/>
        <w:rPr>
          <w:b w:val="0"/>
          <w:bCs w:val="0"/>
        </w:rPr>
      </w:pPr>
      <w:r>
        <w:rPr>
          <w:b w:val="0"/>
          <w:bCs w:val="0"/>
        </w:rPr>
        <w:t>Основная задача анализа распределения и использования прибыли состоит в выявлении тенденций и пропорций, сложившихся, в распределении прибыли з</w:t>
      </w:r>
      <w:r w:rsidR="00A76F30">
        <w:rPr>
          <w:b w:val="0"/>
          <w:bCs w:val="0"/>
        </w:rPr>
        <w:t>а отчетный год  по сравнению с</w:t>
      </w:r>
      <w:r>
        <w:rPr>
          <w:b w:val="0"/>
          <w:bCs w:val="0"/>
        </w:rPr>
        <w:t xml:space="preserve"> прошлым  годом. По  результатам анализа разрабатываются рекомендации по изменению пропорций в распределении прибыли и наиболее рациональному ее использованию. </w:t>
      </w:r>
    </w:p>
    <w:p w:rsidR="00C31BF3" w:rsidRDefault="00C31BF3" w:rsidP="00C31BF3">
      <w:pPr>
        <w:spacing w:line="360" w:lineRule="auto"/>
        <w:ind w:firstLine="720"/>
        <w:jc w:val="both"/>
      </w:pPr>
      <w:r>
        <w:t>Анализ распределения и использования прибыли проводится в следующем порядке:</w:t>
      </w:r>
    </w:p>
    <w:p w:rsidR="00C31BF3" w:rsidRDefault="00C31BF3" w:rsidP="00C31BF3">
      <w:pPr>
        <w:numPr>
          <w:ilvl w:val="0"/>
          <w:numId w:val="12"/>
        </w:numPr>
        <w:tabs>
          <w:tab w:val="clear" w:pos="720"/>
          <w:tab w:val="num" w:pos="180"/>
        </w:tabs>
        <w:spacing w:line="360" w:lineRule="auto"/>
        <w:ind w:left="0" w:firstLine="720"/>
        <w:jc w:val="both"/>
      </w:pPr>
      <w:r>
        <w:t>дается оценка изменений суммы средств по каждому направлению использования  прибыли по сравнению с  отчетным и  базисным периодом;</w:t>
      </w:r>
    </w:p>
    <w:p w:rsidR="00C31BF3" w:rsidRDefault="00C31BF3" w:rsidP="00C31BF3">
      <w:pPr>
        <w:numPr>
          <w:ilvl w:val="0"/>
          <w:numId w:val="12"/>
        </w:numPr>
        <w:tabs>
          <w:tab w:val="clear" w:pos="720"/>
          <w:tab w:val="num" w:pos="180"/>
        </w:tabs>
        <w:spacing w:line="360" w:lineRule="auto"/>
        <w:ind w:left="0" w:firstLine="720"/>
        <w:jc w:val="both"/>
      </w:pPr>
      <w:r>
        <w:t>проводится факторный анализ образования фондов;</w:t>
      </w:r>
    </w:p>
    <w:p w:rsidR="00C31BF3" w:rsidRDefault="00C31BF3" w:rsidP="00C31BF3">
      <w:pPr>
        <w:numPr>
          <w:ilvl w:val="0"/>
          <w:numId w:val="12"/>
        </w:numPr>
        <w:tabs>
          <w:tab w:val="clear" w:pos="720"/>
          <w:tab w:val="num" w:pos="180"/>
        </w:tabs>
        <w:spacing w:line="360" w:lineRule="auto"/>
        <w:ind w:left="0" w:firstLine="720"/>
        <w:jc w:val="both"/>
      </w:pPr>
      <w:r>
        <w:t>дается оценка эффективности использования фондов  накопления и потребления в соответствии с показателями эффективности экономического потенциала.</w:t>
      </w:r>
    </w:p>
    <w:p w:rsidR="00C31BF3" w:rsidRDefault="00C31BF3" w:rsidP="00C31BF3">
      <w:pPr>
        <w:pStyle w:val="ac"/>
        <w:ind w:firstLine="708"/>
        <w:jc w:val="both"/>
        <w:rPr>
          <w:b w:val="0"/>
          <w:bCs w:val="0"/>
        </w:rPr>
      </w:pPr>
      <w:r>
        <w:lastRenderedPageBreak/>
        <w:fldChar w:fldCharType="begin" w:fldLock="1"/>
      </w:r>
      <w:r>
        <w:instrText xml:space="preserve">ref </w:instrText>
      </w:r>
      <w:r>
        <w:rPr>
          <w:b w:val="0"/>
          <w:bCs w:val="0"/>
        </w:rPr>
        <w:instrText xml:space="preserve"> SHAPE  \* MERGEFORMAT </w:instrText>
      </w:r>
      <w:r>
        <w:fldChar w:fldCharType="separate"/>
      </w:r>
      <w:r w:rsidR="00CE5F82">
        <w:rPr>
          <w:noProof/>
        </w:rPr>
        <w:pict>
          <v:group id="_x0000_s1150" style="position:absolute;left:0;text-align:left;margin-left:0;margin-top:0;width:486.45pt;height:400.6pt;z-index:251662848;mso-position-horizontal-relative:text;mso-position-vertical-relative:text" coordorigin="2269,8606" coordsize="7200,5852" o:allowincell="f">
            <o:lock v:ext="edit" rotation="t" aspectratio="t" position="t"/>
            <v:shape id="_x0000_s1151" type="#_x0000_t75" style="position:absolute;left:2269;top:8606;width:7200;height:585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52" type="#_x0000_t202" style="position:absolute;left:2693;top:9024;width:1835;height:557">
              <v:textbox>
                <w:txbxContent>
                  <w:p w:rsidR="002468EF" w:rsidRDefault="002468EF" w:rsidP="00C31BF3">
                    <w:r>
                      <w:rPr>
                        <w:sz w:val="24"/>
                        <w:szCs w:val="24"/>
                      </w:rPr>
                      <w:t>Прибыль после налогообложения</w:t>
                    </w:r>
                  </w:p>
                </w:txbxContent>
              </v:textbox>
            </v:shape>
            <v:line id="_x0000_s1153" style="position:absolute" from="4528,9303" to="5375,9303"/>
            <v:line id="_x0000_s1154" style="position:absolute" from="5375,9303" to="5375,12369"/>
            <v:line id="_x0000_s1155" style="position:absolute;flip:x" from="4669,10139" to="5375,10139">
              <v:stroke endarrow="block"/>
            </v:line>
            <v:shape id="_x0000_s1156" type="#_x0000_t202" style="position:absolute;left:2551;top:9860;width:2118;height:697">
              <v:textbox>
                <w:txbxContent>
                  <w:p w:rsidR="002468EF" w:rsidRDefault="002468EF" w:rsidP="00C31BF3">
                    <w:r>
                      <w:rPr>
                        <w:sz w:val="24"/>
                        <w:szCs w:val="24"/>
                      </w:rPr>
                      <w:t>Отчисления на благотворительные цели</w:t>
                    </w:r>
                  </w:p>
                </w:txbxContent>
              </v:textbox>
            </v:shape>
            <v:shape id="_x0000_s1157" type="#_x0000_t202" style="position:absolute;left:2551;top:10975;width:2118;height:697">
              <v:textbox>
                <w:txbxContent>
                  <w:p w:rsidR="002468EF" w:rsidRDefault="002468EF" w:rsidP="00C31BF3">
                    <w:pPr>
                      <w:jc w:val="center"/>
                    </w:pPr>
                    <w:r>
                      <w:rPr>
                        <w:sz w:val="24"/>
                        <w:szCs w:val="24"/>
                      </w:rPr>
                      <w:t>Оплата штрафных санкций</w:t>
                    </w:r>
                  </w:p>
                </w:txbxContent>
              </v:textbox>
            </v:shape>
            <v:line id="_x0000_s1158" style="position:absolute;flip:x" from="4669,11393" to="5375,11393">
              <v:stroke endarrow="block"/>
            </v:line>
            <v:shape id="_x0000_s1159" type="#_x0000_t202" style="position:absolute;left:6222;top:9860;width:2259;height:697">
              <v:textbox>
                <w:txbxContent>
                  <w:p w:rsidR="002468EF" w:rsidRDefault="002468EF" w:rsidP="00C31BF3">
                    <w:pPr>
                      <w:jc w:val="center"/>
                    </w:pPr>
                    <w:r>
                      <w:rPr>
                        <w:sz w:val="24"/>
                        <w:szCs w:val="24"/>
                      </w:rPr>
                      <w:t>Погашение целевого кредита</w:t>
                    </w:r>
                  </w:p>
                </w:txbxContent>
              </v:textbox>
            </v:shape>
            <v:line id="_x0000_s1160" style="position:absolute" from="5375,10139" to="6222,10139">
              <v:stroke endarrow="block"/>
            </v:line>
            <v:shape id="_x0000_s1161" type="#_x0000_t202" style="position:absolute;left:6222;top:10975;width:2400;height:697">
              <v:textbox>
                <w:txbxContent>
                  <w:p w:rsidR="002468EF" w:rsidRDefault="002468EF" w:rsidP="00C31BF3">
                    <w:pPr>
                      <w:jc w:val="center"/>
                    </w:pPr>
                    <w:r>
                      <w:rPr>
                        <w:sz w:val="24"/>
                        <w:szCs w:val="24"/>
                      </w:rPr>
                      <w:t>Формирование  и использование резервного фонда</w:t>
                    </w:r>
                  </w:p>
                </w:txbxContent>
              </v:textbox>
            </v:shape>
            <v:line id="_x0000_s1162" style="position:absolute" from="5375,11393" to="6222,11393">
              <v:stroke endarrow="block"/>
            </v:line>
            <v:shape id="_x0000_s1163" type="#_x0000_t202" style="position:absolute;left:4245;top:12090;width:2683;height:697">
              <v:textbox>
                <w:txbxContent>
                  <w:p w:rsidR="002468EF" w:rsidRDefault="002468EF" w:rsidP="00C31BF3">
                    <w:pPr>
                      <w:jc w:val="center"/>
                    </w:pPr>
                    <w:r>
                      <w:rPr>
                        <w:sz w:val="24"/>
                        <w:szCs w:val="24"/>
                      </w:rPr>
                      <w:t>Фонды  специального назначения</w:t>
                    </w:r>
                  </w:p>
                </w:txbxContent>
              </v:textbox>
            </v:shape>
            <v:line id="_x0000_s1164" style="position:absolute" from="5516,12786" to="5516,13204">
              <v:stroke endarrow="block"/>
            </v:line>
            <v:shape id="_x0000_s1165" type="#_x0000_t202" style="position:absolute;left:2410;top:13622;width:1694;height:558">
              <v:textbox>
                <w:txbxContent>
                  <w:p w:rsidR="002468EF" w:rsidRDefault="002468EF" w:rsidP="00C31BF3">
                    <w:r>
                      <w:rPr>
                        <w:sz w:val="24"/>
                        <w:szCs w:val="24"/>
                      </w:rPr>
                      <w:t>Фонд накопления</w:t>
                    </w:r>
                  </w:p>
                </w:txbxContent>
              </v:textbox>
            </v:shape>
            <v:line id="_x0000_s1166" style="position:absolute" from="3681,13204" to="7493,13204"/>
            <v:line id="_x0000_s1167" style="position:absolute" from="3681,13204" to="3681,13622">
              <v:stroke endarrow="block"/>
            </v:line>
            <v:shape id="_x0000_s1168" type="#_x0000_t202" style="position:absolute;left:4387;top:13622;width:1694;height:558">
              <v:textbox>
                <w:txbxContent>
                  <w:p w:rsidR="002468EF" w:rsidRDefault="002468EF" w:rsidP="00C31BF3">
                    <w:pPr>
                      <w:jc w:val="center"/>
                    </w:pPr>
                    <w:r>
                      <w:rPr>
                        <w:sz w:val="24"/>
                        <w:szCs w:val="24"/>
                      </w:rPr>
                      <w:t>Фонд выплаты дивидендов</w:t>
                    </w:r>
                  </w:p>
                </w:txbxContent>
              </v:textbox>
            </v:shape>
            <v:line id="_x0000_s1169" style="position:absolute" from="5234,13204" to="5235,13622">
              <v:stroke endarrow="block"/>
            </v:line>
            <v:line id="_x0000_s1170" style="position:absolute" from="6645,13204" to="6646,13622">
              <v:stroke endarrow="block"/>
            </v:line>
            <v:shape id="_x0000_s1171" type="#_x0000_t202" style="position:absolute;left:6363;top:13622;width:1412;height:558">
              <v:textbox>
                <w:txbxContent>
                  <w:p w:rsidR="002468EF" w:rsidRDefault="002468EF" w:rsidP="00C31BF3">
                    <w:pPr>
                      <w:jc w:val="center"/>
                    </w:pPr>
                    <w:r>
                      <w:rPr>
                        <w:sz w:val="24"/>
                        <w:szCs w:val="24"/>
                      </w:rPr>
                      <w:t>Фонд потребления</w:t>
                    </w:r>
                  </w:p>
                </w:txbxContent>
              </v:textbox>
            </v:shape>
            <w10:anchorlock/>
          </v:group>
        </w:pict>
      </w:r>
      <w:r w:rsidR="00CE5F82">
        <w:rPr>
          <w:b w:val="0"/>
          <w:bCs w:val="0"/>
        </w:rPr>
        <w:pict>
          <v:shape id="_x0000_i1029" type="#_x0000_t75" style="width:457.5pt;height:378pt" fillcolor="window">
            <v:imagedata r:id="rId7" o:title="" croptop="-65490f" cropbottom="65490f"/>
            <o:lock v:ext="edit" rotation="t" position="t"/>
          </v:shape>
        </w:pict>
      </w:r>
      <w:r>
        <w:fldChar w:fldCharType="end"/>
      </w:r>
    </w:p>
    <w:p w:rsidR="00C31BF3" w:rsidRDefault="00C31BF3" w:rsidP="00C31BF3">
      <w:pPr>
        <w:pStyle w:val="ac"/>
        <w:rPr>
          <w:b w:val="0"/>
          <w:bCs w:val="0"/>
        </w:rPr>
      </w:pPr>
      <w:r>
        <w:rPr>
          <w:b w:val="0"/>
          <w:bCs w:val="0"/>
        </w:rPr>
        <w:t xml:space="preserve">Рисунок </w:t>
      </w:r>
      <w:r w:rsidR="00E17F12">
        <w:rPr>
          <w:b w:val="0"/>
          <w:bCs w:val="0"/>
        </w:rPr>
        <w:t>6</w:t>
      </w:r>
      <w:r>
        <w:rPr>
          <w:b w:val="0"/>
          <w:bCs w:val="0"/>
        </w:rPr>
        <w:t>. Схема распределения чистой прибыли</w:t>
      </w:r>
    </w:p>
    <w:p w:rsidR="00C31BF3" w:rsidRDefault="00C31BF3" w:rsidP="00C31BF3">
      <w:pPr>
        <w:spacing w:line="360" w:lineRule="auto"/>
        <w:ind w:firstLine="708"/>
        <w:jc w:val="both"/>
      </w:pPr>
    </w:p>
    <w:p w:rsidR="00C31BF3" w:rsidRPr="007435EF" w:rsidRDefault="00C31BF3" w:rsidP="00C31BF3">
      <w:pPr>
        <w:spacing w:line="360" w:lineRule="auto"/>
        <w:ind w:firstLine="708"/>
        <w:jc w:val="both"/>
      </w:pPr>
      <w:r w:rsidRPr="007435EF">
        <w:t>Так, на ООО «</w:t>
      </w:r>
      <w:r w:rsidR="00E17F12" w:rsidRPr="007435EF">
        <w:t>Карлогистик»</w:t>
      </w:r>
      <w:r w:rsidRPr="007435EF">
        <w:t xml:space="preserve"> из чистой прибыли образуются фонды: накопления, потребления</w:t>
      </w:r>
      <w:r w:rsidR="00D33D8B" w:rsidRPr="007435EF">
        <w:t xml:space="preserve"> и</w:t>
      </w:r>
      <w:r w:rsidRPr="007435EF">
        <w:t xml:space="preserve"> социальной сферы.</w:t>
      </w:r>
    </w:p>
    <w:p w:rsidR="00C31BF3" w:rsidRPr="007435EF" w:rsidRDefault="00C31BF3" w:rsidP="00C31BF3">
      <w:pPr>
        <w:pStyle w:val="ac"/>
        <w:ind w:firstLine="720"/>
        <w:jc w:val="both"/>
        <w:rPr>
          <w:b w:val="0"/>
        </w:rPr>
      </w:pPr>
      <w:r w:rsidRPr="007435EF">
        <w:rPr>
          <w:b w:val="0"/>
        </w:rPr>
        <w:t>Рассмотрим на примере ООО «</w:t>
      </w:r>
      <w:r w:rsidR="00E17F12" w:rsidRPr="007435EF">
        <w:rPr>
          <w:b w:val="0"/>
        </w:rPr>
        <w:t>Карлогистик</w:t>
      </w:r>
      <w:r w:rsidRPr="007435EF">
        <w:rPr>
          <w:b w:val="0"/>
        </w:rPr>
        <w:t>» анализ распределения и использования прибыли.</w:t>
      </w:r>
    </w:p>
    <w:p w:rsidR="00C31BF3" w:rsidRPr="00C31BF3" w:rsidRDefault="00C31BF3" w:rsidP="00C31BF3">
      <w:pPr>
        <w:pStyle w:val="ac"/>
        <w:ind w:firstLine="720"/>
        <w:jc w:val="both"/>
        <w:rPr>
          <w:b w:val="0"/>
        </w:rPr>
      </w:pPr>
      <w:r w:rsidRPr="007435EF">
        <w:rPr>
          <w:b w:val="0"/>
        </w:rPr>
        <w:t>Резервный фонд на данном предприятии не сформирован, поэтому средства на пополнение резервного фонда</w:t>
      </w:r>
      <w:r w:rsidRPr="00C31BF3">
        <w:rPr>
          <w:b w:val="0"/>
        </w:rPr>
        <w:t xml:space="preserve"> не направлялись.</w:t>
      </w:r>
    </w:p>
    <w:p w:rsidR="00C31BF3" w:rsidRPr="00C31BF3" w:rsidRDefault="00C31BF3" w:rsidP="00C31BF3">
      <w:pPr>
        <w:pStyle w:val="ac"/>
        <w:ind w:firstLine="720"/>
        <w:jc w:val="both"/>
        <w:rPr>
          <w:b w:val="0"/>
        </w:rPr>
      </w:pPr>
      <w:r w:rsidRPr="00C31BF3">
        <w:rPr>
          <w:b w:val="0"/>
        </w:rPr>
        <w:t>Принять коэффициенты отчислений в фонды было решено на собрании учредителей.</w:t>
      </w:r>
    </w:p>
    <w:p w:rsidR="00C31BF3" w:rsidRDefault="00C31BF3" w:rsidP="00C31BF3">
      <w:pPr>
        <w:pStyle w:val="ac"/>
        <w:ind w:firstLine="720"/>
        <w:jc w:val="both"/>
        <w:rPr>
          <w:b w:val="0"/>
        </w:rPr>
      </w:pPr>
      <w:r w:rsidRPr="00C31BF3">
        <w:rPr>
          <w:b w:val="0"/>
        </w:rPr>
        <w:t xml:space="preserve">Анализируя распределения чистой прибыли в фонды специального назначения, необходимо знать факторы формирования этих </w:t>
      </w:r>
      <w:r>
        <w:rPr>
          <w:b w:val="0"/>
        </w:rPr>
        <w:t>фондов.</w:t>
      </w:r>
    </w:p>
    <w:p w:rsidR="00C31BF3" w:rsidRDefault="00C31BF3" w:rsidP="00C31BF3">
      <w:pPr>
        <w:pStyle w:val="ac"/>
        <w:ind w:firstLine="720"/>
        <w:jc w:val="both"/>
        <w:rPr>
          <w:b w:val="0"/>
        </w:rPr>
      </w:pPr>
      <w:r>
        <w:rPr>
          <w:b w:val="0"/>
        </w:rPr>
        <w:t>Основным фактором является:</w:t>
      </w:r>
    </w:p>
    <w:p w:rsidR="00C31BF3" w:rsidRDefault="00C31BF3" w:rsidP="00C31BF3">
      <w:pPr>
        <w:pStyle w:val="ac"/>
        <w:ind w:firstLine="720"/>
        <w:jc w:val="both"/>
        <w:rPr>
          <w:b w:val="0"/>
        </w:rPr>
      </w:pPr>
      <w:r w:rsidRPr="00C31BF3">
        <w:rPr>
          <w:b w:val="0"/>
        </w:rPr>
        <w:lastRenderedPageBreak/>
        <w:t xml:space="preserve">1) - чистая прибыль,  </w:t>
      </w:r>
    </w:p>
    <w:p w:rsidR="00C31BF3" w:rsidRPr="00C31BF3" w:rsidRDefault="00C31BF3" w:rsidP="00C31BF3">
      <w:pPr>
        <w:pStyle w:val="ac"/>
        <w:ind w:firstLine="720"/>
        <w:jc w:val="both"/>
        <w:rPr>
          <w:b w:val="0"/>
        </w:rPr>
      </w:pPr>
      <w:r w:rsidRPr="00C31BF3">
        <w:rPr>
          <w:b w:val="0"/>
        </w:rPr>
        <w:t xml:space="preserve">2)  коэффициент отчислений прибыли.  </w:t>
      </w:r>
    </w:p>
    <w:p w:rsidR="00C31BF3" w:rsidRPr="00C31BF3" w:rsidRDefault="00C31BF3" w:rsidP="00A76F30">
      <w:pPr>
        <w:spacing w:line="360" w:lineRule="auto"/>
        <w:jc w:val="right"/>
        <w:rPr>
          <w:bCs/>
        </w:rPr>
      </w:pPr>
      <w:r w:rsidRPr="00C31BF3">
        <w:rPr>
          <w:bCs/>
        </w:rPr>
        <w:t>Таблица</w:t>
      </w:r>
      <w:r>
        <w:rPr>
          <w:bCs/>
        </w:rPr>
        <w:t xml:space="preserve"> 1</w:t>
      </w:r>
    </w:p>
    <w:p w:rsidR="00C31BF3" w:rsidRPr="00C31BF3" w:rsidRDefault="00C31BF3" w:rsidP="00C31BF3">
      <w:pPr>
        <w:spacing w:line="360" w:lineRule="auto"/>
        <w:ind w:left="180"/>
        <w:jc w:val="center"/>
        <w:rPr>
          <w:bCs/>
        </w:rPr>
      </w:pPr>
      <w:r w:rsidRPr="00C31BF3">
        <w:t>Данные об использовании чистой прибыли</w:t>
      </w:r>
      <w:r w:rsidR="00986AA3">
        <w:t xml:space="preserve"> ООО «Карлогистик»</w:t>
      </w:r>
      <w:r w:rsidRPr="00C31BF3">
        <w:rPr>
          <w:bCs/>
        </w:rPr>
        <w:t xml:space="preserve">, </w:t>
      </w:r>
      <w:r w:rsidRPr="00C31BF3">
        <w:t>тыс. руб.</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800"/>
        <w:gridCol w:w="2070"/>
        <w:gridCol w:w="1710"/>
      </w:tblGrid>
      <w:tr w:rsidR="00C31BF3" w:rsidRPr="00C31BF3" w:rsidTr="00C31BF3">
        <w:tc>
          <w:tcPr>
            <w:tcW w:w="3960" w:type="dxa"/>
            <w:vAlign w:val="center"/>
          </w:tcPr>
          <w:p w:rsidR="00C31BF3" w:rsidRPr="00C31BF3" w:rsidRDefault="00C31BF3" w:rsidP="00C31BF3">
            <w:pPr>
              <w:jc w:val="center"/>
              <w:rPr>
                <w:b/>
                <w:sz w:val="24"/>
                <w:szCs w:val="24"/>
              </w:rPr>
            </w:pPr>
            <w:r w:rsidRPr="00C31BF3">
              <w:rPr>
                <w:b/>
                <w:sz w:val="24"/>
                <w:szCs w:val="24"/>
              </w:rPr>
              <w:t>Показатель</w:t>
            </w:r>
          </w:p>
        </w:tc>
        <w:tc>
          <w:tcPr>
            <w:tcW w:w="1800" w:type="dxa"/>
            <w:vAlign w:val="center"/>
          </w:tcPr>
          <w:p w:rsidR="00C31BF3" w:rsidRDefault="00C31BF3" w:rsidP="00C31BF3">
            <w:pPr>
              <w:jc w:val="center"/>
              <w:rPr>
                <w:b/>
                <w:sz w:val="24"/>
                <w:szCs w:val="24"/>
              </w:rPr>
            </w:pPr>
            <w:r w:rsidRPr="00C31BF3">
              <w:rPr>
                <w:b/>
                <w:sz w:val="24"/>
                <w:szCs w:val="24"/>
              </w:rPr>
              <w:t>Отчетный год</w:t>
            </w:r>
          </w:p>
          <w:p w:rsidR="00D60BCC" w:rsidRPr="00C31BF3" w:rsidRDefault="00D60BCC" w:rsidP="00C31BF3">
            <w:pPr>
              <w:jc w:val="center"/>
              <w:rPr>
                <w:b/>
                <w:sz w:val="24"/>
                <w:szCs w:val="24"/>
              </w:rPr>
            </w:pPr>
            <w:r>
              <w:rPr>
                <w:b/>
                <w:sz w:val="24"/>
                <w:szCs w:val="24"/>
              </w:rPr>
              <w:t>(2009)</w:t>
            </w:r>
          </w:p>
        </w:tc>
        <w:tc>
          <w:tcPr>
            <w:tcW w:w="2070" w:type="dxa"/>
            <w:vAlign w:val="center"/>
          </w:tcPr>
          <w:p w:rsidR="00C31BF3" w:rsidRDefault="00C31BF3" w:rsidP="00C31BF3">
            <w:pPr>
              <w:jc w:val="center"/>
              <w:rPr>
                <w:b/>
                <w:sz w:val="24"/>
                <w:szCs w:val="24"/>
              </w:rPr>
            </w:pPr>
            <w:r w:rsidRPr="00C31BF3">
              <w:rPr>
                <w:b/>
                <w:sz w:val="24"/>
                <w:szCs w:val="24"/>
              </w:rPr>
              <w:t>Аналогичный период прошлого года</w:t>
            </w:r>
          </w:p>
          <w:p w:rsidR="00D60BCC" w:rsidRPr="00C31BF3" w:rsidRDefault="00D60BCC" w:rsidP="00C31BF3">
            <w:pPr>
              <w:jc w:val="center"/>
              <w:rPr>
                <w:b/>
                <w:sz w:val="24"/>
                <w:szCs w:val="24"/>
              </w:rPr>
            </w:pPr>
            <w:r>
              <w:rPr>
                <w:b/>
                <w:sz w:val="24"/>
                <w:szCs w:val="24"/>
              </w:rPr>
              <w:t>(2008)</w:t>
            </w:r>
          </w:p>
        </w:tc>
        <w:tc>
          <w:tcPr>
            <w:tcW w:w="1710" w:type="dxa"/>
            <w:vAlign w:val="center"/>
          </w:tcPr>
          <w:p w:rsidR="00C31BF3" w:rsidRPr="00C31BF3" w:rsidRDefault="00C31BF3" w:rsidP="00C31BF3">
            <w:pPr>
              <w:jc w:val="center"/>
              <w:rPr>
                <w:b/>
                <w:sz w:val="24"/>
                <w:szCs w:val="24"/>
              </w:rPr>
            </w:pPr>
            <w:r w:rsidRPr="00C31BF3">
              <w:rPr>
                <w:b/>
                <w:sz w:val="24"/>
                <w:szCs w:val="24"/>
              </w:rPr>
              <w:t>Отклонения (+, -)</w:t>
            </w:r>
          </w:p>
        </w:tc>
      </w:tr>
      <w:tr w:rsidR="00C31BF3" w:rsidRPr="00C31BF3" w:rsidTr="00C31BF3">
        <w:tc>
          <w:tcPr>
            <w:tcW w:w="3960" w:type="dxa"/>
          </w:tcPr>
          <w:p w:rsidR="00C31BF3" w:rsidRPr="00C31BF3" w:rsidRDefault="00C31BF3" w:rsidP="00B147F7">
            <w:pPr>
              <w:jc w:val="both"/>
              <w:rPr>
                <w:sz w:val="24"/>
                <w:szCs w:val="24"/>
              </w:rPr>
            </w:pPr>
            <w:r w:rsidRPr="00C31BF3">
              <w:rPr>
                <w:sz w:val="24"/>
                <w:szCs w:val="24"/>
              </w:rPr>
              <w:t>1. Чистая прибыль</w:t>
            </w:r>
          </w:p>
        </w:tc>
        <w:tc>
          <w:tcPr>
            <w:tcW w:w="1800" w:type="dxa"/>
          </w:tcPr>
          <w:p w:rsidR="00C31BF3" w:rsidRPr="00C31BF3" w:rsidRDefault="00C31BF3" w:rsidP="00B147F7">
            <w:pPr>
              <w:jc w:val="center"/>
              <w:rPr>
                <w:sz w:val="24"/>
                <w:szCs w:val="24"/>
              </w:rPr>
            </w:pPr>
            <w:r w:rsidRPr="00C31BF3">
              <w:rPr>
                <w:sz w:val="24"/>
                <w:szCs w:val="24"/>
              </w:rPr>
              <w:t>180</w:t>
            </w:r>
          </w:p>
        </w:tc>
        <w:tc>
          <w:tcPr>
            <w:tcW w:w="2070" w:type="dxa"/>
          </w:tcPr>
          <w:p w:rsidR="00C31BF3" w:rsidRPr="00C31BF3" w:rsidRDefault="00C31BF3" w:rsidP="00B147F7">
            <w:pPr>
              <w:jc w:val="center"/>
              <w:rPr>
                <w:sz w:val="24"/>
                <w:szCs w:val="24"/>
              </w:rPr>
            </w:pPr>
            <w:r w:rsidRPr="00C31BF3">
              <w:rPr>
                <w:sz w:val="24"/>
                <w:szCs w:val="24"/>
              </w:rPr>
              <w:t>107</w:t>
            </w:r>
          </w:p>
        </w:tc>
        <w:tc>
          <w:tcPr>
            <w:tcW w:w="1710" w:type="dxa"/>
          </w:tcPr>
          <w:p w:rsidR="00C31BF3" w:rsidRPr="00C31BF3" w:rsidRDefault="00C31BF3" w:rsidP="00B147F7">
            <w:pPr>
              <w:jc w:val="center"/>
              <w:rPr>
                <w:sz w:val="24"/>
                <w:szCs w:val="24"/>
              </w:rPr>
            </w:pPr>
            <w:r w:rsidRPr="00C31BF3">
              <w:rPr>
                <w:sz w:val="24"/>
                <w:szCs w:val="24"/>
              </w:rPr>
              <w:t>+73</w:t>
            </w:r>
          </w:p>
        </w:tc>
      </w:tr>
      <w:tr w:rsidR="00C31BF3" w:rsidRPr="00C31BF3" w:rsidTr="00C31BF3">
        <w:tc>
          <w:tcPr>
            <w:tcW w:w="3960" w:type="dxa"/>
          </w:tcPr>
          <w:p w:rsidR="00C31BF3" w:rsidRPr="00C31BF3" w:rsidRDefault="00C31BF3" w:rsidP="00C31BF3">
            <w:pPr>
              <w:rPr>
                <w:sz w:val="24"/>
                <w:szCs w:val="24"/>
              </w:rPr>
            </w:pPr>
            <w:r w:rsidRPr="00C31BF3">
              <w:rPr>
                <w:b/>
                <w:bCs/>
                <w:sz w:val="24"/>
                <w:szCs w:val="24"/>
              </w:rPr>
              <w:t>2. Распределение чистой прибыли</w:t>
            </w:r>
            <w:r w:rsidRPr="00C31BF3">
              <w:rPr>
                <w:sz w:val="24"/>
                <w:szCs w:val="24"/>
              </w:rPr>
              <w:t>:</w:t>
            </w:r>
          </w:p>
        </w:tc>
        <w:tc>
          <w:tcPr>
            <w:tcW w:w="1800" w:type="dxa"/>
          </w:tcPr>
          <w:p w:rsidR="00C31BF3" w:rsidRPr="00C31BF3" w:rsidRDefault="00C31BF3" w:rsidP="00B147F7">
            <w:pPr>
              <w:jc w:val="center"/>
              <w:rPr>
                <w:sz w:val="24"/>
                <w:szCs w:val="24"/>
              </w:rPr>
            </w:pPr>
          </w:p>
        </w:tc>
        <w:tc>
          <w:tcPr>
            <w:tcW w:w="2070" w:type="dxa"/>
          </w:tcPr>
          <w:p w:rsidR="00C31BF3" w:rsidRPr="00C31BF3" w:rsidRDefault="00C31BF3" w:rsidP="00B147F7">
            <w:pPr>
              <w:jc w:val="center"/>
              <w:rPr>
                <w:sz w:val="24"/>
                <w:szCs w:val="24"/>
              </w:rPr>
            </w:pPr>
          </w:p>
        </w:tc>
        <w:tc>
          <w:tcPr>
            <w:tcW w:w="1710" w:type="dxa"/>
          </w:tcPr>
          <w:p w:rsidR="00C31BF3" w:rsidRPr="00C31BF3" w:rsidRDefault="00C31BF3" w:rsidP="00B147F7">
            <w:pPr>
              <w:jc w:val="center"/>
              <w:rPr>
                <w:sz w:val="24"/>
                <w:szCs w:val="24"/>
              </w:rPr>
            </w:pPr>
          </w:p>
        </w:tc>
      </w:tr>
      <w:tr w:rsidR="00C31BF3" w:rsidRPr="00C31BF3" w:rsidTr="00C31BF3">
        <w:tc>
          <w:tcPr>
            <w:tcW w:w="3960" w:type="dxa"/>
          </w:tcPr>
          <w:p w:rsidR="00C31BF3" w:rsidRPr="00C31BF3" w:rsidRDefault="00C31BF3" w:rsidP="00B147F7">
            <w:pPr>
              <w:jc w:val="both"/>
              <w:rPr>
                <w:sz w:val="24"/>
                <w:szCs w:val="24"/>
              </w:rPr>
            </w:pPr>
            <w:r w:rsidRPr="00C31BF3">
              <w:rPr>
                <w:sz w:val="24"/>
                <w:szCs w:val="24"/>
              </w:rPr>
              <w:t xml:space="preserve">в фонд накопления </w:t>
            </w:r>
          </w:p>
        </w:tc>
        <w:tc>
          <w:tcPr>
            <w:tcW w:w="1800" w:type="dxa"/>
          </w:tcPr>
          <w:p w:rsidR="00C31BF3" w:rsidRPr="00C31BF3" w:rsidRDefault="00C31BF3" w:rsidP="00B147F7">
            <w:pPr>
              <w:jc w:val="center"/>
              <w:rPr>
                <w:sz w:val="24"/>
                <w:szCs w:val="24"/>
              </w:rPr>
            </w:pPr>
            <w:r w:rsidRPr="00C31BF3">
              <w:rPr>
                <w:sz w:val="24"/>
                <w:szCs w:val="24"/>
              </w:rPr>
              <w:t>45</w:t>
            </w:r>
          </w:p>
        </w:tc>
        <w:tc>
          <w:tcPr>
            <w:tcW w:w="2070" w:type="dxa"/>
          </w:tcPr>
          <w:p w:rsidR="00C31BF3" w:rsidRPr="00C31BF3" w:rsidRDefault="00C31BF3" w:rsidP="00B147F7">
            <w:pPr>
              <w:jc w:val="center"/>
              <w:rPr>
                <w:sz w:val="24"/>
                <w:szCs w:val="24"/>
              </w:rPr>
            </w:pPr>
            <w:r w:rsidRPr="00C31BF3">
              <w:rPr>
                <w:sz w:val="24"/>
                <w:szCs w:val="24"/>
              </w:rPr>
              <w:t>32.1</w:t>
            </w:r>
          </w:p>
        </w:tc>
        <w:tc>
          <w:tcPr>
            <w:tcW w:w="1710" w:type="dxa"/>
          </w:tcPr>
          <w:p w:rsidR="00C31BF3" w:rsidRPr="00C31BF3" w:rsidRDefault="00C31BF3" w:rsidP="00B147F7">
            <w:pPr>
              <w:jc w:val="center"/>
              <w:rPr>
                <w:sz w:val="24"/>
                <w:szCs w:val="24"/>
              </w:rPr>
            </w:pPr>
            <w:r w:rsidRPr="00C31BF3">
              <w:rPr>
                <w:sz w:val="24"/>
                <w:szCs w:val="24"/>
              </w:rPr>
              <w:t>+12.9</w:t>
            </w:r>
          </w:p>
        </w:tc>
      </w:tr>
      <w:tr w:rsidR="00C31BF3" w:rsidRPr="00C31BF3" w:rsidTr="00C31BF3">
        <w:tc>
          <w:tcPr>
            <w:tcW w:w="3960" w:type="dxa"/>
          </w:tcPr>
          <w:p w:rsidR="00C31BF3" w:rsidRPr="00C31BF3" w:rsidRDefault="00C31BF3" w:rsidP="00B147F7">
            <w:pPr>
              <w:jc w:val="both"/>
              <w:rPr>
                <w:sz w:val="24"/>
                <w:szCs w:val="24"/>
              </w:rPr>
            </w:pPr>
            <w:r w:rsidRPr="00C31BF3">
              <w:rPr>
                <w:sz w:val="24"/>
                <w:szCs w:val="24"/>
              </w:rPr>
              <w:t>в фонд потребления</w:t>
            </w:r>
          </w:p>
        </w:tc>
        <w:tc>
          <w:tcPr>
            <w:tcW w:w="1800" w:type="dxa"/>
          </w:tcPr>
          <w:p w:rsidR="00C31BF3" w:rsidRPr="00C31BF3" w:rsidRDefault="00C31BF3" w:rsidP="00B147F7">
            <w:pPr>
              <w:jc w:val="center"/>
              <w:rPr>
                <w:sz w:val="24"/>
                <w:szCs w:val="24"/>
              </w:rPr>
            </w:pPr>
            <w:r w:rsidRPr="00C31BF3">
              <w:rPr>
                <w:sz w:val="24"/>
                <w:szCs w:val="24"/>
              </w:rPr>
              <w:t>108</w:t>
            </w:r>
          </w:p>
        </w:tc>
        <w:tc>
          <w:tcPr>
            <w:tcW w:w="2070" w:type="dxa"/>
          </w:tcPr>
          <w:p w:rsidR="00C31BF3" w:rsidRPr="00C31BF3" w:rsidRDefault="00C31BF3" w:rsidP="00B147F7">
            <w:pPr>
              <w:pStyle w:val="aa"/>
              <w:spacing w:before="0" w:after="0"/>
              <w:jc w:val="center"/>
            </w:pPr>
            <w:r w:rsidRPr="00C31BF3">
              <w:t>54</w:t>
            </w:r>
          </w:p>
        </w:tc>
        <w:tc>
          <w:tcPr>
            <w:tcW w:w="1710" w:type="dxa"/>
          </w:tcPr>
          <w:p w:rsidR="00C31BF3" w:rsidRPr="00C31BF3" w:rsidRDefault="00C31BF3" w:rsidP="00B147F7">
            <w:pPr>
              <w:jc w:val="center"/>
              <w:rPr>
                <w:sz w:val="24"/>
                <w:szCs w:val="24"/>
              </w:rPr>
            </w:pPr>
            <w:r w:rsidRPr="00C31BF3">
              <w:rPr>
                <w:sz w:val="24"/>
                <w:szCs w:val="24"/>
              </w:rPr>
              <w:t>+54</w:t>
            </w:r>
          </w:p>
        </w:tc>
      </w:tr>
      <w:tr w:rsidR="00C31BF3" w:rsidRPr="00C31BF3" w:rsidTr="00C31BF3">
        <w:tc>
          <w:tcPr>
            <w:tcW w:w="3960" w:type="dxa"/>
          </w:tcPr>
          <w:p w:rsidR="00C31BF3" w:rsidRPr="00C31BF3" w:rsidRDefault="00C31BF3" w:rsidP="00B147F7">
            <w:pPr>
              <w:jc w:val="both"/>
              <w:rPr>
                <w:sz w:val="24"/>
                <w:szCs w:val="24"/>
              </w:rPr>
            </w:pPr>
            <w:r w:rsidRPr="00C31BF3">
              <w:rPr>
                <w:sz w:val="24"/>
                <w:szCs w:val="24"/>
              </w:rPr>
              <w:t>в фонд социальной сферы</w:t>
            </w:r>
          </w:p>
        </w:tc>
        <w:tc>
          <w:tcPr>
            <w:tcW w:w="1800" w:type="dxa"/>
          </w:tcPr>
          <w:p w:rsidR="00C31BF3" w:rsidRPr="00C31BF3" w:rsidRDefault="00C31BF3" w:rsidP="00B147F7">
            <w:pPr>
              <w:jc w:val="center"/>
              <w:rPr>
                <w:sz w:val="24"/>
                <w:szCs w:val="24"/>
              </w:rPr>
            </w:pPr>
            <w:r w:rsidRPr="00C31BF3">
              <w:rPr>
                <w:sz w:val="24"/>
                <w:szCs w:val="24"/>
              </w:rPr>
              <w:t>18</w:t>
            </w:r>
          </w:p>
        </w:tc>
        <w:tc>
          <w:tcPr>
            <w:tcW w:w="2070" w:type="dxa"/>
          </w:tcPr>
          <w:p w:rsidR="00C31BF3" w:rsidRPr="00C31BF3" w:rsidRDefault="00C31BF3" w:rsidP="00B147F7">
            <w:pPr>
              <w:jc w:val="center"/>
              <w:rPr>
                <w:sz w:val="24"/>
                <w:szCs w:val="24"/>
              </w:rPr>
            </w:pPr>
            <w:r w:rsidRPr="00C31BF3">
              <w:rPr>
                <w:sz w:val="24"/>
                <w:szCs w:val="24"/>
              </w:rPr>
              <w:t>16</w:t>
            </w:r>
          </w:p>
        </w:tc>
        <w:tc>
          <w:tcPr>
            <w:tcW w:w="1710" w:type="dxa"/>
          </w:tcPr>
          <w:p w:rsidR="00C31BF3" w:rsidRPr="00C31BF3" w:rsidRDefault="00C31BF3" w:rsidP="00B147F7">
            <w:pPr>
              <w:jc w:val="center"/>
              <w:rPr>
                <w:sz w:val="24"/>
                <w:szCs w:val="24"/>
              </w:rPr>
            </w:pPr>
            <w:r w:rsidRPr="00C31BF3">
              <w:rPr>
                <w:sz w:val="24"/>
                <w:szCs w:val="24"/>
              </w:rPr>
              <w:t>+2</w:t>
            </w:r>
          </w:p>
        </w:tc>
      </w:tr>
      <w:tr w:rsidR="00C31BF3" w:rsidRPr="00C31BF3" w:rsidTr="00C31BF3">
        <w:tc>
          <w:tcPr>
            <w:tcW w:w="3960" w:type="dxa"/>
          </w:tcPr>
          <w:p w:rsidR="00C31BF3" w:rsidRPr="00C31BF3" w:rsidRDefault="00C31BF3" w:rsidP="00B147F7">
            <w:pPr>
              <w:jc w:val="both"/>
              <w:rPr>
                <w:b/>
                <w:bCs/>
                <w:sz w:val="24"/>
                <w:szCs w:val="24"/>
              </w:rPr>
            </w:pPr>
            <w:r w:rsidRPr="00C31BF3">
              <w:rPr>
                <w:b/>
                <w:bCs/>
                <w:sz w:val="24"/>
                <w:szCs w:val="24"/>
              </w:rPr>
              <w:t>3. Доля в чистой прибыли, %</w:t>
            </w:r>
          </w:p>
        </w:tc>
        <w:tc>
          <w:tcPr>
            <w:tcW w:w="1800" w:type="dxa"/>
          </w:tcPr>
          <w:p w:rsidR="00C31BF3" w:rsidRPr="00C31BF3" w:rsidRDefault="00C31BF3" w:rsidP="00B147F7">
            <w:pPr>
              <w:jc w:val="center"/>
              <w:rPr>
                <w:sz w:val="24"/>
                <w:szCs w:val="24"/>
              </w:rPr>
            </w:pPr>
          </w:p>
        </w:tc>
        <w:tc>
          <w:tcPr>
            <w:tcW w:w="2070" w:type="dxa"/>
          </w:tcPr>
          <w:p w:rsidR="00C31BF3" w:rsidRPr="00C31BF3" w:rsidRDefault="00C31BF3" w:rsidP="00B147F7">
            <w:pPr>
              <w:jc w:val="center"/>
              <w:rPr>
                <w:sz w:val="24"/>
                <w:szCs w:val="24"/>
              </w:rPr>
            </w:pPr>
          </w:p>
        </w:tc>
        <w:tc>
          <w:tcPr>
            <w:tcW w:w="1710" w:type="dxa"/>
          </w:tcPr>
          <w:p w:rsidR="00C31BF3" w:rsidRPr="00C31BF3" w:rsidRDefault="00C31BF3" w:rsidP="00B147F7">
            <w:pPr>
              <w:jc w:val="center"/>
              <w:rPr>
                <w:sz w:val="24"/>
                <w:szCs w:val="24"/>
              </w:rPr>
            </w:pPr>
          </w:p>
        </w:tc>
      </w:tr>
      <w:tr w:rsidR="00C31BF3" w:rsidRPr="00C31BF3" w:rsidTr="00C31BF3">
        <w:tc>
          <w:tcPr>
            <w:tcW w:w="3960" w:type="dxa"/>
          </w:tcPr>
          <w:p w:rsidR="00C31BF3" w:rsidRPr="00C31BF3" w:rsidRDefault="00C31BF3" w:rsidP="00B147F7">
            <w:pPr>
              <w:jc w:val="both"/>
              <w:rPr>
                <w:sz w:val="24"/>
                <w:szCs w:val="24"/>
              </w:rPr>
            </w:pPr>
            <w:r w:rsidRPr="00C31BF3">
              <w:rPr>
                <w:sz w:val="24"/>
                <w:szCs w:val="24"/>
              </w:rPr>
              <w:t>фонда накопления</w:t>
            </w:r>
          </w:p>
        </w:tc>
        <w:tc>
          <w:tcPr>
            <w:tcW w:w="1800" w:type="dxa"/>
          </w:tcPr>
          <w:p w:rsidR="00C31BF3" w:rsidRPr="00C31BF3" w:rsidRDefault="00C31BF3" w:rsidP="00B147F7">
            <w:pPr>
              <w:jc w:val="center"/>
              <w:rPr>
                <w:sz w:val="24"/>
                <w:szCs w:val="24"/>
              </w:rPr>
            </w:pPr>
            <w:r w:rsidRPr="00C31BF3">
              <w:rPr>
                <w:sz w:val="24"/>
                <w:szCs w:val="24"/>
              </w:rPr>
              <w:t>25</w:t>
            </w:r>
          </w:p>
        </w:tc>
        <w:tc>
          <w:tcPr>
            <w:tcW w:w="2070" w:type="dxa"/>
          </w:tcPr>
          <w:p w:rsidR="00C31BF3" w:rsidRPr="00C31BF3" w:rsidRDefault="00C31BF3" w:rsidP="00B147F7">
            <w:pPr>
              <w:jc w:val="center"/>
              <w:rPr>
                <w:sz w:val="24"/>
                <w:szCs w:val="24"/>
              </w:rPr>
            </w:pPr>
            <w:r w:rsidRPr="00C31BF3">
              <w:rPr>
                <w:sz w:val="24"/>
                <w:szCs w:val="24"/>
              </w:rPr>
              <w:t>30</w:t>
            </w:r>
          </w:p>
        </w:tc>
        <w:tc>
          <w:tcPr>
            <w:tcW w:w="1710" w:type="dxa"/>
          </w:tcPr>
          <w:p w:rsidR="00C31BF3" w:rsidRPr="00C31BF3" w:rsidRDefault="00C31BF3" w:rsidP="00B147F7">
            <w:pPr>
              <w:jc w:val="center"/>
              <w:rPr>
                <w:sz w:val="24"/>
                <w:szCs w:val="24"/>
              </w:rPr>
            </w:pPr>
            <w:r w:rsidRPr="00C31BF3">
              <w:rPr>
                <w:sz w:val="24"/>
                <w:szCs w:val="24"/>
              </w:rPr>
              <w:t>-5</w:t>
            </w:r>
          </w:p>
        </w:tc>
      </w:tr>
      <w:tr w:rsidR="00C31BF3" w:rsidRPr="00C31BF3" w:rsidTr="00C31BF3">
        <w:tc>
          <w:tcPr>
            <w:tcW w:w="3960" w:type="dxa"/>
          </w:tcPr>
          <w:p w:rsidR="00C31BF3" w:rsidRPr="00C31BF3" w:rsidRDefault="00C31BF3" w:rsidP="00B147F7">
            <w:pPr>
              <w:jc w:val="both"/>
              <w:rPr>
                <w:sz w:val="24"/>
                <w:szCs w:val="24"/>
              </w:rPr>
            </w:pPr>
            <w:r w:rsidRPr="00C31BF3">
              <w:rPr>
                <w:sz w:val="24"/>
                <w:szCs w:val="24"/>
              </w:rPr>
              <w:t>фонда потребления</w:t>
            </w:r>
          </w:p>
        </w:tc>
        <w:tc>
          <w:tcPr>
            <w:tcW w:w="1800" w:type="dxa"/>
          </w:tcPr>
          <w:p w:rsidR="00C31BF3" w:rsidRPr="00C31BF3" w:rsidRDefault="00C31BF3" w:rsidP="00B147F7">
            <w:pPr>
              <w:jc w:val="center"/>
              <w:rPr>
                <w:sz w:val="24"/>
                <w:szCs w:val="24"/>
              </w:rPr>
            </w:pPr>
            <w:r w:rsidRPr="00C31BF3">
              <w:rPr>
                <w:sz w:val="24"/>
                <w:szCs w:val="24"/>
              </w:rPr>
              <w:t>60</w:t>
            </w:r>
          </w:p>
        </w:tc>
        <w:tc>
          <w:tcPr>
            <w:tcW w:w="2070" w:type="dxa"/>
          </w:tcPr>
          <w:p w:rsidR="00C31BF3" w:rsidRPr="00C31BF3" w:rsidRDefault="00C31BF3" w:rsidP="00B147F7">
            <w:pPr>
              <w:jc w:val="center"/>
              <w:rPr>
                <w:sz w:val="24"/>
                <w:szCs w:val="24"/>
              </w:rPr>
            </w:pPr>
            <w:r w:rsidRPr="00C31BF3">
              <w:rPr>
                <w:sz w:val="24"/>
                <w:szCs w:val="24"/>
              </w:rPr>
              <w:t>50</w:t>
            </w:r>
          </w:p>
        </w:tc>
        <w:tc>
          <w:tcPr>
            <w:tcW w:w="1710" w:type="dxa"/>
          </w:tcPr>
          <w:p w:rsidR="00C31BF3" w:rsidRPr="00C31BF3" w:rsidRDefault="00C31BF3" w:rsidP="00B147F7">
            <w:pPr>
              <w:jc w:val="center"/>
              <w:rPr>
                <w:sz w:val="24"/>
                <w:szCs w:val="24"/>
              </w:rPr>
            </w:pPr>
            <w:r w:rsidRPr="00C31BF3">
              <w:rPr>
                <w:sz w:val="24"/>
                <w:szCs w:val="24"/>
              </w:rPr>
              <w:t>10</w:t>
            </w:r>
          </w:p>
        </w:tc>
      </w:tr>
      <w:tr w:rsidR="00C31BF3" w:rsidRPr="00C31BF3" w:rsidTr="00C31BF3">
        <w:tc>
          <w:tcPr>
            <w:tcW w:w="3960" w:type="dxa"/>
          </w:tcPr>
          <w:p w:rsidR="00C31BF3" w:rsidRPr="00C31BF3" w:rsidRDefault="00C31BF3" w:rsidP="00B147F7">
            <w:pPr>
              <w:jc w:val="both"/>
              <w:rPr>
                <w:sz w:val="24"/>
                <w:szCs w:val="24"/>
              </w:rPr>
            </w:pPr>
            <w:r w:rsidRPr="00C31BF3">
              <w:rPr>
                <w:sz w:val="24"/>
                <w:szCs w:val="24"/>
              </w:rPr>
              <w:t>в фонд социальной сферы</w:t>
            </w:r>
          </w:p>
        </w:tc>
        <w:tc>
          <w:tcPr>
            <w:tcW w:w="1800" w:type="dxa"/>
          </w:tcPr>
          <w:p w:rsidR="00C31BF3" w:rsidRPr="00C31BF3" w:rsidRDefault="00C31BF3" w:rsidP="00B147F7">
            <w:pPr>
              <w:jc w:val="center"/>
              <w:rPr>
                <w:sz w:val="24"/>
                <w:szCs w:val="24"/>
              </w:rPr>
            </w:pPr>
            <w:r w:rsidRPr="00C31BF3">
              <w:rPr>
                <w:sz w:val="24"/>
                <w:szCs w:val="24"/>
              </w:rPr>
              <w:t>10</w:t>
            </w:r>
          </w:p>
        </w:tc>
        <w:tc>
          <w:tcPr>
            <w:tcW w:w="2070" w:type="dxa"/>
          </w:tcPr>
          <w:p w:rsidR="00C31BF3" w:rsidRPr="00C31BF3" w:rsidRDefault="00C31BF3" w:rsidP="00B147F7">
            <w:pPr>
              <w:jc w:val="center"/>
              <w:rPr>
                <w:sz w:val="24"/>
                <w:szCs w:val="24"/>
              </w:rPr>
            </w:pPr>
            <w:r w:rsidRPr="00C31BF3">
              <w:rPr>
                <w:sz w:val="24"/>
                <w:szCs w:val="24"/>
              </w:rPr>
              <w:t>15</w:t>
            </w:r>
          </w:p>
        </w:tc>
        <w:tc>
          <w:tcPr>
            <w:tcW w:w="1710" w:type="dxa"/>
          </w:tcPr>
          <w:p w:rsidR="00C31BF3" w:rsidRPr="00C31BF3" w:rsidRDefault="00C31BF3" w:rsidP="00B147F7">
            <w:pPr>
              <w:jc w:val="center"/>
              <w:rPr>
                <w:sz w:val="24"/>
                <w:szCs w:val="24"/>
              </w:rPr>
            </w:pPr>
            <w:r w:rsidRPr="00C31BF3">
              <w:rPr>
                <w:sz w:val="24"/>
                <w:szCs w:val="24"/>
              </w:rPr>
              <w:t>-5</w:t>
            </w:r>
          </w:p>
        </w:tc>
      </w:tr>
    </w:tbl>
    <w:p w:rsidR="00C31BF3" w:rsidRDefault="00C31BF3" w:rsidP="00C31BF3">
      <w:pPr>
        <w:ind w:left="180"/>
        <w:jc w:val="both"/>
        <w:rPr>
          <w:b/>
          <w:bCs/>
        </w:rPr>
      </w:pPr>
    </w:p>
    <w:p w:rsidR="00C31BF3" w:rsidRDefault="00C31BF3" w:rsidP="00C31BF3">
      <w:pPr>
        <w:spacing w:line="360" w:lineRule="auto"/>
        <w:ind w:left="180" w:firstLine="528"/>
        <w:jc w:val="both"/>
      </w:pPr>
      <w:r>
        <w:t>Рассмотрим влияние факторов – суммы чистой прибыли и коэффициента отчис</w:t>
      </w:r>
      <w:r w:rsidR="00D33D8B">
        <w:t>лений прибыли - на отчисления</w:t>
      </w:r>
      <w:r>
        <w:t xml:space="preserve"> в фонды.</w:t>
      </w:r>
    </w:p>
    <w:p w:rsidR="00C31BF3" w:rsidRDefault="00C31BF3" w:rsidP="00C31BF3">
      <w:pPr>
        <w:spacing w:line="360" w:lineRule="auto"/>
        <w:ind w:left="180" w:firstLine="528"/>
        <w:jc w:val="both"/>
      </w:pPr>
      <w:r>
        <w:t>Изменение отчислений в фонды специального назначения за счет изменения чистой прибыли можно рассчитать по формуле:</w:t>
      </w:r>
    </w:p>
    <w:p w:rsidR="00C31BF3" w:rsidRDefault="00C31BF3" w:rsidP="00C31BF3">
      <w:pPr>
        <w:spacing w:line="360" w:lineRule="auto"/>
        <w:ind w:left="180"/>
        <w:jc w:val="center"/>
      </w:pPr>
      <w:r>
        <w:t>ΔФ</w:t>
      </w:r>
      <w:r>
        <w:rPr>
          <w:vertAlign w:val="subscript"/>
        </w:rPr>
        <w:t xml:space="preserve">н </w:t>
      </w:r>
      <w:r>
        <w:t>(П)  = ΔП</w:t>
      </w:r>
      <w:r>
        <w:rPr>
          <w:vertAlign w:val="subscript"/>
        </w:rPr>
        <w:t>ч</w:t>
      </w:r>
      <w:r>
        <w:t xml:space="preserve"> ∙ К</w:t>
      </w:r>
      <w:r>
        <w:rPr>
          <w:vertAlign w:val="superscript"/>
        </w:rPr>
        <w:t>0</w:t>
      </w:r>
      <w:r>
        <w:t>,</w:t>
      </w:r>
    </w:p>
    <w:p w:rsidR="00C31BF3" w:rsidRDefault="00C31BF3" w:rsidP="00C31BF3">
      <w:pPr>
        <w:spacing w:line="360" w:lineRule="auto"/>
        <w:ind w:left="180" w:firstLine="528"/>
        <w:jc w:val="both"/>
      </w:pPr>
      <w:r>
        <w:t xml:space="preserve">где   </w:t>
      </w:r>
    </w:p>
    <w:p w:rsidR="00C31BF3" w:rsidRDefault="00C31BF3" w:rsidP="00C31BF3">
      <w:pPr>
        <w:spacing w:line="360" w:lineRule="auto"/>
        <w:ind w:left="180" w:firstLine="528"/>
        <w:jc w:val="both"/>
      </w:pPr>
      <w:r>
        <w:t>ΔФ</w:t>
      </w:r>
      <w:r>
        <w:rPr>
          <w:vertAlign w:val="subscript"/>
        </w:rPr>
        <w:t xml:space="preserve">н </w:t>
      </w:r>
      <w:r>
        <w:t xml:space="preserve">(П) - приращение фонда накопления (потребления) за счет изменения чистой прибыли; </w:t>
      </w:r>
    </w:p>
    <w:p w:rsidR="00C31BF3" w:rsidRDefault="00C31BF3" w:rsidP="00C31BF3">
      <w:pPr>
        <w:spacing w:line="360" w:lineRule="auto"/>
        <w:ind w:left="180" w:firstLine="528"/>
        <w:jc w:val="both"/>
      </w:pPr>
      <w:r>
        <w:t>ΔП</w:t>
      </w:r>
      <w:r>
        <w:rPr>
          <w:vertAlign w:val="subscript"/>
        </w:rPr>
        <w:t xml:space="preserve">ч – </w:t>
      </w:r>
      <w:r>
        <w:t xml:space="preserve">приращение суммы чистой прибыли;  </w:t>
      </w:r>
    </w:p>
    <w:p w:rsidR="00C31BF3" w:rsidRDefault="00C31BF3" w:rsidP="00C31BF3">
      <w:pPr>
        <w:spacing w:line="360" w:lineRule="auto"/>
        <w:ind w:left="180" w:firstLine="528"/>
        <w:jc w:val="both"/>
      </w:pPr>
      <w:r>
        <w:t>К</w:t>
      </w:r>
      <w:r>
        <w:rPr>
          <w:vertAlign w:val="superscript"/>
        </w:rPr>
        <w:t xml:space="preserve">0 – </w:t>
      </w:r>
      <w:r>
        <w:t>коэффициент отчислений от чистой прибыли в соответствующий фонд.</w:t>
      </w:r>
    </w:p>
    <w:p w:rsidR="00C31BF3" w:rsidRDefault="00C31BF3" w:rsidP="00C31BF3">
      <w:pPr>
        <w:spacing w:line="360" w:lineRule="auto"/>
        <w:ind w:left="180" w:firstLine="528"/>
        <w:jc w:val="both"/>
      </w:pPr>
      <w:r>
        <w:t>Для этого прирост чистой прибыли за счет каждого фактора умножаем на базисный (</w:t>
      </w:r>
      <w:r w:rsidRPr="007435EF">
        <w:t>200</w:t>
      </w:r>
      <w:r w:rsidR="00D60BCC" w:rsidRPr="007435EF">
        <w:t>8 г.</w:t>
      </w:r>
      <w:r w:rsidRPr="007435EF">
        <w:t>)  коэффициент</w:t>
      </w:r>
      <w:r>
        <w:t xml:space="preserve"> от</w:t>
      </w:r>
      <w:r w:rsidR="005F206D">
        <w:t>числений в соответствующий фонд, получаем:</w:t>
      </w:r>
    </w:p>
    <w:p w:rsidR="005F206D" w:rsidRDefault="005F206D" w:rsidP="005F206D">
      <w:pPr>
        <w:spacing w:line="360" w:lineRule="auto"/>
        <w:ind w:firstLine="720"/>
        <w:jc w:val="both"/>
      </w:pPr>
      <w:r>
        <w:t>ΔФ</w:t>
      </w:r>
      <w:r>
        <w:rPr>
          <w:vertAlign w:val="subscript"/>
        </w:rPr>
        <w:t xml:space="preserve">н </w:t>
      </w:r>
      <w:r>
        <w:t>(П)  = +73 ∙ 30 = 21.9 – фонд накопления</w:t>
      </w:r>
    </w:p>
    <w:p w:rsidR="005F206D" w:rsidRDefault="005F206D" w:rsidP="005F206D">
      <w:pPr>
        <w:spacing w:line="360" w:lineRule="auto"/>
        <w:ind w:firstLine="720"/>
        <w:jc w:val="both"/>
      </w:pPr>
      <w:r>
        <w:t>ΔФ</w:t>
      </w:r>
      <w:r>
        <w:rPr>
          <w:vertAlign w:val="subscript"/>
        </w:rPr>
        <w:t xml:space="preserve">н </w:t>
      </w:r>
      <w:r>
        <w:t>(П)  = +73 ∙ 50 = 36.5 – фонд потребления</w:t>
      </w:r>
    </w:p>
    <w:p w:rsidR="005F206D" w:rsidRDefault="005F206D" w:rsidP="00C31BF3">
      <w:pPr>
        <w:spacing w:line="360" w:lineRule="auto"/>
        <w:ind w:left="180" w:firstLine="528"/>
        <w:jc w:val="both"/>
      </w:pPr>
    </w:p>
    <w:p w:rsidR="00C31BF3" w:rsidRDefault="00C31BF3" w:rsidP="00C31BF3">
      <w:pPr>
        <w:spacing w:line="360" w:lineRule="auto"/>
        <w:ind w:left="180" w:firstLine="528"/>
        <w:jc w:val="both"/>
      </w:pPr>
      <w:r>
        <w:t>На размер отчислений в фонды оказывают влияние и изменения коэффициента отчислений от чистой прибыли. Уровень его влияния рассчитывается по формуле:</w:t>
      </w:r>
    </w:p>
    <w:p w:rsidR="00C31BF3" w:rsidRDefault="00C31BF3" w:rsidP="00C31BF3">
      <w:pPr>
        <w:spacing w:line="360" w:lineRule="auto"/>
        <w:ind w:left="180"/>
        <w:jc w:val="center"/>
      </w:pPr>
      <w:r>
        <w:t>ΔФ</w:t>
      </w:r>
      <w:r>
        <w:rPr>
          <w:vertAlign w:val="subscript"/>
        </w:rPr>
        <w:t xml:space="preserve">н </w:t>
      </w:r>
      <w:r>
        <w:t>(К) = (К</w:t>
      </w:r>
      <w:r>
        <w:rPr>
          <w:vertAlign w:val="superscript"/>
        </w:rPr>
        <w:t>1</w:t>
      </w:r>
      <w:r>
        <w:t xml:space="preserve"> – К</w:t>
      </w:r>
      <w:r>
        <w:rPr>
          <w:vertAlign w:val="superscript"/>
        </w:rPr>
        <w:t>0</w:t>
      </w:r>
      <w:r>
        <w:t xml:space="preserve"> )· П</w:t>
      </w:r>
      <w:r>
        <w:rPr>
          <w:vertAlign w:val="subscript"/>
        </w:rPr>
        <w:t>ч</w:t>
      </w:r>
      <w:r>
        <w:rPr>
          <w:vertAlign w:val="superscript"/>
        </w:rPr>
        <w:t>1</w:t>
      </w:r>
      <w:r>
        <w:t xml:space="preserve"> , </w:t>
      </w:r>
    </w:p>
    <w:p w:rsidR="00C31BF3" w:rsidRDefault="00C31BF3" w:rsidP="00C31BF3">
      <w:pPr>
        <w:spacing w:line="360" w:lineRule="auto"/>
        <w:ind w:firstLine="720"/>
      </w:pPr>
      <w:r>
        <w:t>где</w:t>
      </w:r>
    </w:p>
    <w:p w:rsidR="00C31BF3" w:rsidRDefault="00C31BF3" w:rsidP="00C31BF3">
      <w:pPr>
        <w:spacing w:line="360" w:lineRule="auto"/>
        <w:ind w:firstLine="720"/>
        <w:jc w:val="both"/>
      </w:pPr>
      <w:r>
        <w:t>ΔФ</w:t>
      </w:r>
      <w:r>
        <w:rPr>
          <w:vertAlign w:val="subscript"/>
        </w:rPr>
        <w:t xml:space="preserve">н </w:t>
      </w:r>
      <w:r>
        <w:t xml:space="preserve">(К) – приращение фонда потребления (накопления) от изменения коэффициента отчислений;  </w:t>
      </w:r>
    </w:p>
    <w:p w:rsidR="00C31BF3" w:rsidRDefault="00C31BF3" w:rsidP="00C31BF3">
      <w:pPr>
        <w:spacing w:line="360" w:lineRule="auto"/>
        <w:ind w:firstLine="720"/>
        <w:jc w:val="both"/>
      </w:pPr>
      <w:r>
        <w:t>К</w:t>
      </w:r>
      <w:r>
        <w:rPr>
          <w:vertAlign w:val="superscript"/>
        </w:rPr>
        <w:t>1</w:t>
      </w:r>
      <w:r>
        <w:t>, К</w:t>
      </w:r>
      <w:r>
        <w:rPr>
          <w:vertAlign w:val="superscript"/>
        </w:rPr>
        <w:t xml:space="preserve">0 – </w:t>
      </w:r>
      <w:r>
        <w:t xml:space="preserve">фактический и базисный коэффициенты отчислений в фонды потребления (накопления); </w:t>
      </w:r>
    </w:p>
    <w:p w:rsidR="00C31BF3" w:rsidRDefault="00C31BF3" w:rsidP="00C31BF3">
      <w:pPr>
        <w:spacing w:line="360" w:lineRule="auto"/>
        <w:ind w:firstLine="720"/>
        <w:jc w:val="both"/>
      </w:pPr>
      <w:r>
        <w:t>П</w:t>
      </w:r>
      <w:r>
        <w:rPr>
          <w:vertAlign w:val="subscript"/>
        </w:rPr>
        <w:t>ч</w:t>
      </w:r>
      <w:r>
        <w:rPr>
          <w:vertAlign w:val="superscript"/>
        </w:rPr>
        <w:t xml:space="preserve">1 </w:t>
      </w:r>
      <w:r>
        <w:t>– чистая прибыль за отчетный период.</w:t>
      </w:r>
    </w:p>
    <w:p w:rsidR="00C31BF3" w:rsidRDefault="00C31BF3" w:rsidP="00C31BF3">
      <w:pPr>
        <w:spacing w:line="360" w:lineRule="auto"/>
        <w:ind w:left="180"/>
        <w:jc w:val="both"/>
      </w:pPr>
    </w:p>
    <w:p w:rsidR="00C31BF3" w:rsidRDefault="00C31BF3" w:rsidP="00C31BF3">
      <w:pPr>
        <w:spacing w:line="360" w:lineRule="auto"/>
        <w:ind w:left="180"/>
        <w:jc w:val="center"/>
      </w:pPr>
      <w:r>
        <w:t>ΔФ</w:t>
      </w:r>
      <w:r>
        <w:rPr>
          <w:vertAlign w:val="subscript"/>
        </w:rPr>
        <w:t xml:space="preserve">н </w:t>
      </w:r>
      <w:r>
        <w:t>(К) = (0.25-0.30) · 180 = -9 –</w:t>
      </w:r>
      <w:r w:rsidR="005F206D">
        <w:t xml:space="preserve"> </w:t>
      </w:r>
      <w:r>
        <w:t>фонд накопления</w:t>
      </w:r>
    </w:p>
    <w:p w:rsidR="00C31BF3" w:rsidRPr="00C31BF3" w:rsidRDefault="00C31BF3" w:rsidP="00C31BF3">
      <w:pPr>
        <w:spacing w:line="360" w:lineRule="auto"/>
        <w:jc w:val="right"/>
        <w:rPr>
          <w:bCs/>
        </w:rPr>
      </w:pPr>
      <w:r>
        <w:rPr>
          <w:bCs/>
        </w:rPr>
        <w:t>Таблица 2</w:t>
      </w:r>
    </w:p>
    <w:p w:rsidR="00C31BF3" w:rsidRPr="00C31BF3" w:rsidRDefault="00C31BF3" w:rsidP="00C31BF3">
      <w:pPr>
        <w:spacing w:line="360" w:lineRule="auto"/>
        <w:jc w:val="center"/>
        <w:rPr>
          <w:bCs/>
        </w:rPr>
      </w:pPr>
      <w:r>
        <w:rPr>
          <w:bCs/>
        </w:rPr>
        <w:t xml:space="preserve">Расчет влияния факторов </w:t>
      </w:r>
      <w:r w:rsidRPr="00C31BF3">
        <w:rPr>
          <w:bCs/>
        </w:rPr>
        <w:t xml:space="preserve">(суммы чистой прибыли и коэффициента отчисления) на размер </w:t>
      </w:r>
      <w:r>
        <w:rPr>
          <w:bCs/>
        </w:rPr>
        <w:t>отчислений  в фонды предприятия</w:t>
      </w:r>
      <w:r w:rsidR="00986AA3">
        <w:rPr>
          <w:bCs/>
        </w:rPr>
        <w:t xml:space="preserve"> ООО «Карлогистик»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1036"/>
        <w:gridCol w:w="1036"/>
        <w:gridCol w:w="791"/>
        <w:gridCol w:w="791"/>
        <w:gridCol w:w="822"/>
        <w:gridCol w:w="822"/>
        <w:gridCol w:w="819"/>
        <w:gridCol w:w="856"/>
        <w:gridCol w:w="723"/>
      </w:tblGrid>
      <w:tr w:rsidR="00C31BF3" w:rsidTr="00B147F7">
        <w:tc>
          <w:tcPr>
            <w:tcW w:w="0" w:type="auto"/>
            <w:vAlign w:val="center"/>
          </w:tcPr>
          <w:p w:rsidR="00C31BF3" w:rsidRPr="00C31BF3" w:rsidRDefault="00C31BF3" w:rsidP="00B147F7">
            <w:pPr>
              <w:jc w:val="center"/>
              <w:rPr>
                <w:b/>
                <w:sz w:val="24"/>
                <w:szCs w:val="24"/>
              </w:rPr>
            </w:pPr>
            <w:r w:rsidRPr="00C31BF3">
              <w:rPr>
                <w:b/>
                <w:sz w:val="24"/>
                <w:szCs w:val="24"/>
              </w:rPr>
              <w:t>Вид фонда</w:t>
            </w:r>
          </w:p>
        </w:tc>
        <w:tc>
          <w:tcPr>
            <w:tcW w:w="0" w:type="auto"/>
            <w:gridSpan w:val="2"/>
            <w:vAlign w:val="center"/>
          </w:tcPr>
          <w:p w:rsidR="00D33D8B" w:rsidRDefault="00C31BF3" w:rsidP="00D33D8B">
            <w:pPr>
              <w:jc w:val="center"/>
              <w:rPr>
                <w:b/>
                <w:sz w:val="24"/>
                <w:szCs w:val="24"/>
              </w:rPr>
            </w:pPr>
            <w:r w:rsidRPr="00C31BF3">
              <w:rPr>
                <w:b/>
                <w:sz w:val="24"/>
                <w:szCs w:val="24"/>
              </w:rPr>
              <w:t>Сумма распределяемой прибыли</w:t>
            </w:r>
            <w:r w:rsidR="00D33D8B">
              <w:rPr>
                <w:b/>
                <w:sz w:val="24"/>
                <w:szCs w:val="24"/>
              </w:rPr>
              <w:t>,</w:t>
            </w:r>
          </w:p>
          <w:p w:rsidR="00C31BF3" w:rsidRPr="00C31BF3" w:rsidRDefault="00C31BF3" w:rsidP="00D33D8B">
            <w:pPr>
              <w:jc w:val="center"/>
              <w:rPr>
                <w:b/>
                <w:sz w:val="24"/>
                <w:szCs w:val="24"/>
              </w:rPr>
            </w:pPr>
            <w:r w:rsidRPr="00C31BF3">
              <w:rPr>
                <w:b/>
                <w:sz w:val="24"/>
                <w:szCs w:val="24"/>
              </w:rPr>
              <w:t>тыс.</w:t>
            </w:r>
            <w:r>
              <w:rPr>
                <w:b/>
                <w:sz w:val="24"/>
                <w:szCs w:val="24"/>
              </w:rPr>
              <w:t xml:space="preserve"> </w:t>
            </w:r>
            <w:r w:rsidRPr="00C31BF3">
              <w:rPr>
                <w:b/>
                <w:sz w:val="24"/>
                <w:szCs w:val="24"/>
              </w:rPr>
              <w:t>руб</w:t>
            </w:r>
            <w:r>
              <w:rPr>
                <w:b/>
                <w:sz w:val="24"/>
                <w:szCs w:val="24"/>
              </w:rPr>
              <w:t>.</w:t>
            </w:r>
          </w:p>
        </w:tc>
        <w:tc>
          <w:tcPr>
            <w:tcW w:w="0" w:type="auto"/>
            <w:gridSpan w:val="2"/>
            <w:vAlign w:val="center"/>
          </w:tcPr>
          <w:p w:rsidR="00C31BF3" w:rsidRPr="00C31BF3" w:rsidRDefault="00C31BF3" w:rsidP="00B147F7">
            <w:pPr>
              <w:jc w:val="center"/>
              <w:rPr>
                <w:b/>
                <w:sz w:val="24"/>
                <w:szCs w:val="24"/>
              </w:rPr>
            </w:pPr>
            <w:r w:rsidRPr="00C31BF3">
              <w:rPr>
                <w:b/>
                <w:sz w:val="24"/>
                <w:szCs w:val="24"/>
              </w:rPr>
              <w:t>Доля отчислений</w:t>
            </w:r>
            <w:r>
              <w:rPr>
                <w:b/>
                <w:sz w:val="24"/>
                <w:szCs w:val="24"/>
              </w:rPr>
              <w:t>,</w:t>
            </w:r>
          </w:p>
          <w:p w:rsidR="00C31BF3" w:rsidRPr="00C31BF3" w:rsidRDefault="00C31BF3" w:rsidP="00B147F7">
            <w:pPr>
              <w:jc w:val="center"/>
              <w:rPr>
                <w:b/>
                <w:sz w:val="24"/>
                <w:szCs w:val="24"/>
              </w:rPr>
            </w:pPr>
            <w:r w:rsidRPr="00C31BF3">
              <w:rPr>
                <w:b/>
                <w:sz w:val="24"/>
                <w:szCs w:val="24"/>
              </w:rPr>
              <w:t>%</w:t>
            </w:r>
          </w:p>
        </w:tc>
        <w:tc>
          <w:tcPr>
            <w:tcW w:w="0" w:type="auto"/>
            <w:gridSpan w:val="2"/>
            <w:vAlign w:val="center"/>
          </w:tcPr>
          <w:p w:rsidR="00C31BF3" w:rsidRPr="00C31BF3" w:rsidRDefault="00C31BF3" w:rsidP="00B147F7">
            <w:pPr>
              <w:jc w:val="center"/>
              <w:rPr>
                <w:b/>
                <w:sz w:val="24"/>
                <w:szCs w:val="24"/>
              </w:rPr>
            </w:pPr>
            <w:r w:rsidRPr="00C31BF3">
              <w:rPr>
                <w:b/>
                <w:sz w:val="24"/>
                <w:szCs w:val="24"/>
              </w:rPr>
              <w:t>Сумма отчислений</w:t>
            </w:r>
            <w:r w:rsidR="00D33D8B">
              <w:rPr>
                <w:b/>
                <w:sz w:val="24"/>
                <w:szCs w:val="24"/>
              </w:rPr>
              <w:t>,</w:t>
            </w:r>
            <w:r w:rsidRPr="00C31BF3">
              <w:rPr>
                <w:b/>
                <w:sz w:val="24"/>
                <w:szCs w:val="24"/>
              </w:rPr>
              <w:t xml:space="preserve"> тыс. руб.</w:t>
            </w:r>
          </w:p>
        </w:tc>
        <w:tc>
          <w:tcPr>
            <w:tcW w:w="0" w:type="auto"/>
            <w:vAlign w:val="center"/>
          </w:tcPr>
          <w:p w:rsidR="00C31BF3" w:rsidRPr="00C31BF3" w:rsidRDefault="00C31BF3" w:rsidP="00B147F7">
            <w:pPr>
              <w:jc w:val="center"/>
              <w:rPr>
                <w:b/>
                <w:sz w:val="24"/>
                <w:szCs w:val="24"/>
              </w:rPr>
            </w:pPr>
            <w:r>
              <w:rPr>
                <w:b/>
                <w:sz w:val="24"/>
                <w:szCs w:val="24"/>
              </w:rPr>
              <w:t>В</w:t>
            </w:r>
            <w:r w:rsidRPr="00C31BF3">
              <w:rPr>
                <w:b/>
                <w:sz w:val="24"/>
                <w:szCs w:val="24"/>
              </w:rPr>
              <w:t>сего</w:t>
            </w:r>
          </w:p>
        </w:tc>
        <w:tc>
          <w:tcPr>
            <w:tcW w:w="0" w:type="auto"/>
            <w:gridSpan w:val="2"/>
            <w:vAlign w:val="center"/>
          </w:tcPr>
          <w:p w:rsidR="00C31BF3" w:rsidRPr="00C31BF3" w:rsidRDefault="00C31BF3" w:rsidP="00B147F7">
            <w:pPr>
              <w:jc w:val="center"/>
              <w:rPr>
                <w:b/>
                <w:sz w:val="24"/>
                <w:szCs w:val="24"/>
              </w:rPr>
            </w:pPr>
            <w:r w:rsidRPr="00C31BF3">
              <w:rPr>
                <w:b/>
                <w:sz w:val="24"/>
                <w:szCs w:val="24"/>
              </w:rPr>
              <w:t>Отклонение</w:t>
            </w:r>
          </w:p>
          <w:p w:rsidR="00C31BF3" w:rsidRPr="00C31BF3" w:rsidRDefault="00C31BF3" w:rsidP="00B147F7">
            <w:pPr>
              <w:jc w:val="center"/>
              <w:rPr>
                <w:b/>
                <w:sz w:val="24"/>
                <w:szCs w:val="24"/>
              </w:rPr>
            </w:pPr>
            <w:r w:rsidRPr="00C31BF3">
              <w:rPr>
                <w:b/>
                <w:sz w:val="24"/>
                <w:szCs w:val="24"/>
              </w:rPr>
              <w:t>в том числе за счет</w:t>
            </w:r>
          </w:p>
        </w:tc>
      </w:tr>
      <w:tr w:rsidR="00C31BF3" w:rsidRPr="00C31BF3" w:rsidTr="00D60BCC">
        <w:trPr>
          <w:trHeight w:val="451"/>
        </w:trPr>
        <w:tc>
          <w:tcPr>
            <w:tcW w:w="0" w:type="auto"/>
          </w:tcPr>
          <w:p w:rsidR="00C31BF3" w:rsidRPr="00C31BF3" w:rsidRDefault="00C31BF3" w:rsidP="00C31BF3">
            <w:pPr>
              <w:jc w:val="both"/>
              <w:rPr>
                <w:sz w:val="24"/>
                <w:szCs w:val="24"/>
              </w:rPr>
            </w:pPr>
          </w:p>
        </w:tc>
        <w:tc>
          <w:tcPr>
            <w:tcW w:w="0" w:type="auto"/>
            <w:vAlign w:val="center"/>
          </w:tcPr>
          <w:p w:rsidR="00C31BF3" w:rsidRPr="00C31BF3" w:rsidRDefault="00C31BF3" w:rsidP="00D60BCC">
            <w:pPr>
              <w:jc w:val="center"/>
              <w:rPr>
                <w:b/>
                <w:sz w:val="24"/>
                <w:szCs w:val="24"/>
              </w:rPr>
            </w:pPr>
            <w:r w:rsidRPr="00C31BF3">
              <w:rPr>
                <w:b/>
                <w:sz w:val="24"/>
                <w:szCs w:val="24"/>
              </w:rPr>
              <w:t>2008</w:t>
            </w:r>
          </w:p>
        </w:tc>
        <w:tc>
          <w:tcPr>
            <w:tcW w:w="0" w:type="auto"/>
            <w:vAlign w:val="center"/>
          </w:tcPr>
          <w:p w:rsidR="00C31BF3" w:rsidRPr="00C31BF3" w:rsidRDefault="00C31BF3" w:rsidP="00D60BCC">
            <w:pPr>
              <w:jc w:val="center"/>
              <w:rPr>
                <w:b/>
                <w:sz w:val="24"/>
                <w:szCs w:val="24"/>
              </w:rPr>
            </w:pPr>
            <w:r w:rsidRPr="00C31BF3">
              <w:rPr>
                <w:b/>
                <w:sz w:val="24"/>
                <w:szCs w:val="24"/>
              </w:rPr>
              <w:t>2009</w:t>
            </w:r>
          </w:p>
        </w:tc>
        <w:tc>
          <w:tcPr>
            <w:tcW w:w="0" w:type="auto"/>
            <w:vAlign w:val="center"/>
          </w:tcPr>
          <w:p w:rsidR="00C31BF3" w:rsidRPr="00C31BF3" w:rsidRDefault="00C31BF3" w:rsidP="00D60BCC">
            <w:pPr>
              <w:jc w:val="center"/>
              <w:rPr>
                <w:b/>
                <w:sz w:val="24"/>
                <w:szCs w:val="24"/>
              </w:rPr>
            </w:pPr>
            <w:r w:rsidRPr="00C31BF3">
              <w:rPr>
                <w:b/>
                <w:sz w:val="24"/>
                <w:szCs w:val="24"/>
              </w:rPr>
              <w:t>2008</w:t>
            </w:r>
          </w:p>
        </w:tc>
        <w:tc>
          <w:tcPr>
            <w:tcW w:w="0" w:type="auto"/>
            <w:vAlign w:val="center"/>
          </w:tcPr>
          <w:p w:rsidR="00C31BF3" w:rsidRPr="00C31BF3" w:rsidRDefault="00C31BF3" w:rsidP="00D60BCC">
            <w:pPr>
              <w:jc w:val="center"/>
              <w:rPr>
                <w:b/>
                <w:sz w:val="24"/>
                <w:szCs w:val="24"/>
              </w:rPr>
            </w:pPr>
            <w:r w:rsidRPr="00C31BF3">
              <w:rPr>
                <w:b/>
                <w:sz w:val="24"/>
                <w:szCs w:val="24"/>
              </w:rPr>
              <w:t>2009</w:t>
            </w:r>
          </w:p>
        </w:tc>
        <w:tc>
          <w:tcPr>
            <w:tcW w:w="0" w:type="auto"/>
            <w:vAlign w:val="center"/>
          </w:tcPr>
          <w:p w:rsidR="00C31BF3" w:rsidRPr="00C31BF3" w:rsidRDefault="00C31BF3" w:rsidP="00D60BCC">
            <w:pPr>
              <w:jc w:val="center"/>
              <w:rPr>
                <w:b/>
                <w:sz w:val="24"/>
                <w:szCs w:val="24"/>
              </w:rPr>
            </w:pPr>
            <w:r w:rsidRPr="00C31BF3">
              <w:rPr>
                <w:b/>
                <w:sz w:val="24"/>
                <w:szCs w:val="24"/>
              </w:rPr>
              <w:t>2008</w:t>
            </w:r>
          </w:p>
        </w:tc>
        <w:tc>
          <w:tcPr>
            <w:tcW w:w="0" w:type="auto"/>
            <w:vAlign w:val="center"/>
          </w:tcPr>
          <w:p w:rsidR="00C31BF3" w:rsidRPr="00C31BF3" w:rsidRDefault="00C31BF3" w:rsidP="00D60BCC">
            <w:pPr>
              <w:jc w:val="center"/>
              <w:rPr>
                <w:b/>
                <w:sz w:val="24"/>
                <w:szCs w:val="24"/>
              </w:rPr>
            </w:pPr>
            <w:r w:rsidRPr="00C31BF3">
              <w:rPr>
                <w:b/>
                <w:sz w:val="24"/>
                <w:szCs w:val="24"/>
              </w:rPr>
              <w:t>2009</w:t>
            </w:r>
          </w:p>
        </w:tc>
        <w:tc>
          <w:tcPr>
            <w:tcW w:w="0" w:type="auto"/>
            <w:vAlign w:val="center"/>
          </w:tcPr>
          <w:p w:rsidR="00C31BF3" w:rsidRPr="00C31BF3" w:rsidRDefault="00C31BF3" w:rsidP="00D60BCC">
            <w:pPr>
              <w:jc w:val="center"/>
              <w:rPr>
                <w:b/>
                <w:sz w:val="24"/>
                <w:szCs w:val="24"/>
              </w:rPr>
            </w:pPr>
          </w:p>
        </w:tc>
        <w:tc>
          <w:tcPr>
            <w:tcW w:w="0" w:type="auto"/>
            <w:vAlign w:val="center"/>
          </w:tcPr>
          <w:p w:rsidR="00C31BF3" w:rsidRPr="00C31BF3" w:rsidRDefault="00C31BF3" w:rsidP="00D60BCC">
            <w:pPr>
              <w:jc w:val="center"/>
              <w:rPr>
                <w:b/>
                <w:sz w:val="24"/>
                <w:szCs w:val="24"/>
              </w:rPr>
            </w:pPr>
            <w:r w:rsidRPr="00C31BF3">
              <w:rPr>
                <w:b/>
                <w:sz w:val="24"/>
                <w:szCs w:val="24"/>
              </w:rPr>
              <w:t>ЧП</w:t>
            </w:r>
          </w:p>
        </w:tc>
        <w:tc>
          <w:tcPr>
            <w:tcW w:w="0" w:type="auto"/>
            <w:vAlign w:val="center"/>
          </w:tcPr>
          <w:p w:rsidR="00C31BF3" w:rsidRPr="00C31BF3" w:rsidRDefault="00C31BF3" w:rsidP="00D60BCC">
            <w:pPr>
              <w:jc w:val="center"/>
              <w:rPr>
                <w:b/>
                <w:sz w:val="24"/>
                <w:szCs w:val="24"/>
                <w:vertAlign w:val="subscript"/>
              </w:rPr>
            </w:pPr>
            <w:r w:rsidRPr="00C31BF3">
              <w:rPr>
                <w:b/>
                <w:sz w:val="24"/>
                <w:szCs w:val="24"/>
              </w:rPr>
              <w:t>К</w:t>
            </w:r>
            <w:r w:rsidRPr="00C31BF3">
              <w:rPr>
                <w:b/>
                <w:sz w:val="24"/>
                <w:szCs w:val="24"/>
                <w:vertAlign w:val="subscript"/>
              </w:rPr>
              <w:t>отч</w:t>
            </w:r>
          </w:p>
        </w:tc>
      </w:tr>
      <w:tr w:rsidR="00C31BF3" w:rsidRPr="00C31BF3" w:rsidTr="00B147F7">
        <w:tc>
          <w:tcPr>
            <w:tcW w:w="0" w:type="auto"/>
          </w:tcPr>
          <w:p w:rsidR="00C31BF3" w:rsidRPr="00C31BF3" w:rsidRDefault="00C31BF3" w:rsidP="00C31BF3">
            <w:pPr>
              <w:jc w:val="both"/>
              <w:rPr>
                <w:sz w:val="24"/>
                <w:szCs w:val="24"/>
              </w:rPr>
            </w:pPr>
            <w:r w:rsidRPr="00C31BF3">
              <w:rPr>
                <w:sz w:val="24"/>
                <w:szCs w:val="24"/>
              </w:rPr>
              <w:t>Накопления</w:t>
            </w:r>
          </w:p>
        </w:tc>
        <w:tc>
          <w:tcPr>
            <w:tcW w:w="0" w:type="auto"/>
          </w:tcPr>
          <w:p w:rsidR="00C31BF3" w:rsidRPr="00C31BF3" w:rsidRDefault="00C31BF3" w:rsidP="00B147F7">
            <w:pPr>
              <w:jc w:val="center"/>
              <w:rPr>
                <w:sz w:val="24"/>
                <w:szCs w:val="24"/>
              </w:rPr>
            </w:pPr>
            <w:r w:rsidRPr="00C31BF3">
              <w:rPr>
                <w:sz w:val="24"/>
                <w:szCs w:val="24"/>
              </w:rPr>
              <w:t>107</w:t>
            </w:r>
          </w:p>
        </w:tc>
        <w:tc>
          <w:tcPr>
            <w:tcW w:w="0" w:type="auto"/>
          </w:tcPr>
          <w:p w:rsidR="00C31BF3" w:rsidRPr="00C31BF3" w:rsidRDefault="00C31BF3" w:rsidP="00B147F7">
            <w:pPr>
              <w:jc w:val="center"/>
              <w:rPr>
                <w:iCs/>
                <w:sz w:val="24"/>
                <w:szCs w:val="24"/>
              </w:rPr>
            </w:pPr>
            <w:r w:rsidRPr="00C31BF3">
              <w:rPr>
                <w:iCs/>
                <w:sz w:val="24"/>
                <w:szCs w:val="24"/>
              </w:rPr>
              <w:t>180</w:t>
            </w:r>
          </w:p>
        </w:tc>
        <w:tc>
          <w:tcPr>
            <w:tcW w:w="0" w:type="auto"/>
          </w:tcPr>
          <w:p w:rsidR="00C31BF3" w:rsidRPr="00C31BF3" w:rsidRDefault="00C31BF3" w:rsidP="00B147F7">
            <w:pPr>
              <w:jc w:val="center"/>
              <w:rPr>
                <w:bCs/>
                <w:sz w:val="24"/>
                <w:szCs w:val="24"/>
              </w:rPr>
            </w:pPr>
            <w:r w:rsidRPr="00C31BF3">
              <w:rPr>
                <w:bCs/>
                <w:sz w:val="24"/>
                <w:szCs w:val="24"/>
              </w:rPr>
              <w:t>30</w:t>
            </w:r>
          </w:p>
        </w:tc>
        <w:tc>
          <w:tcPr>
            <w:tcW w:w="0" w:type="auto"/>
          </w:tcPr>
          <w:p w:rsidR="00C31BF3" w:rsidRPr="00C31BF3" w:rsidRDefault="00C31BF3" w:rsidP="00B147F7">
            <w:pPr>
              <w:jc w:val="center"/>
              <w:rPr>
                <w:sz w:val="24"/>
                <w:szCs w:val="24"/>
              </w:rPr>
            </w:pPr>
            <w:r w:rsidRPr="00C31BF3">
              <w:rPr>
                <w:sz w:val="24"/>
                <w:szCs w:val="24"/>
              </w:rPr>
              <w:t>25</w:t>
            </w:r>
          </w:p>
        </w:tc>
        <w:tc>
          <w:tcPr>
            <w:tcW w:w="0" w:type="auto"/>
          </w:tcPr>
          <w:p w:rsidR="00C31BF3" w:rsidRPr="00C31BF3" w:rsidRDefault="00C31BF3" w:rsidP="00B147F7">
            <w:pPr>
              <w:jc w:val="center"/>
              <w:rPr>
                <w:sz w:val="24"/>
                <w:szCs w:val="24"/>
              </w:rPr>
            </w:pPr>
            <w:r w:rsidRPr="00C31BF3">
              <w:rPr>
                <w:sz w:val="24"/>
                <w:szCs w:val="24"/>
              </w:rPr>
              <w:t>32</w:t>
            </w:r>
          </w:p>
        </w:tc>
        <w:tc>
          <w:tcPr>
            <w:tcW w:w="0" w:type="auto"/>
          </w:tcPr>
          <w:p w:rsidR="00C31BF3" w:rsidRPr="00C31BF3" w:rsidRDefault="00C31BF3" w:rsidP="00B147F7">
            <w:pPr>
              <w:jc w:val="center"/>
              <w:rPr>
                <w:sz w:val="24"/>
                <w:szCs w:val="24"/>
              </w:rPr>
            </w:pPr>
            <w:r w:rsidRPr="00C31BF3">
              <w:rPr>
                <w:sz w:val="24"/>
                <w:szCs w:val="24"/>
              </w:rPr>
              <w:t>45</w:t>
            </w:r>
          </w:p>
        </w:tc>
        <w:tc>
          <w:tcPr>
            <w:tcW w:w="0" w:type="auto"/>
          </w:tcPr>
          <w:p w:rsidR="00C31BF3" w:rsidRPr="00C31BF3" w:rsidRDefault="00C31BF3" w:rsidP="00B147F7">
            <w:pPr>
              <w:jc w:val="center"/>
              <w:rPr>
                <w:sz w:val="24"/>
                <w:szCs w:val="24"/>
              </w:rPr>
            </w:pPr>
            <w:r w:rsidRPr="00C31BF3">
              <w:rPr>
                <w:sz w:val="24"/>
                <w:szCs w:val="24"/>
              </w:rPr>
              <w:t>+13</w:t>
            </w:r>
          </w:p>
        </w:tc>
        <w:tc>
          <w:tcPr>
            <w:tcW w:w="0" w:type="auto"/>
          </w:tcPr>
          <w:p w:rsidR="00C31BF3" w:rsidRPr="00C31BF3" w:rsidRDefault="00C31BF3" w:rsidP="00B147F7">
            <w:pPr>
              <w:jc w:val="center"/>
              <w:rPr>
                <w:sz w:val="24"/>
                <w:szCs w:val="24"/>
              </w:rPr>
            </w:pPr>
            <w:r w:rsidRPr="00C31BF3">
              <w:rPr>
                <w:sz w:val="24"/>
                <w:szCs w:val="24"/>
              </w:rPr>
              <w:t>22</w:t>
            </w:r>
          </w:p>
        </w:tc>
        <w:tc>
          <w:tcPr>
            <w:tcW w:w="0" w:type="auto"/>
          </w:tcPr>
          <w:p w:rsidR="00C31BF3" w:rsidRPr="00C31BF3" w:rsidRDefault="00C31BF3" w:rsidP="00B147F7">
            <w:pPr>
              <w:jc w:val="center"/>
              <w:rPr>
                <w:sz w:val="24"/>
                <w:szCs w:val="24"/>
              </w:rPr>
            </w:pPr>
            <w:r w:rsidRPr="00C31BF3">
              <w:rPr>
                <w:sz w:val="24"/>
                <w:szCs w:val="24"/>
              </w:rPr>
              <w:t>-9</w:t>
            </w:r>
          </w:p>
        </w:tc>
      </w:tr>
      <w:tr w:rsidR="00C31BF3" w:rsidRPr="00C31BF3" w:rsidTr="00B147F7">
        <w:tc>
          <w:tcPr>
            <w:tcW w:w="0" w:type="auto"/>
          </w:tcPr>
          <w:p w:rsidR="00C31BF3" w:rsidRPr="00C31BF3" w:rsidRDefault="00C31BF3" w:rsidP="00C31BF3">
            <w:pPr>
              <w:jc w:val="both"/>
              <w:rPr>
                <w:sz w:val="24"/>
                <w:szCs w:val="24"/>
              </w:rPr>
            </w:pPr>
            <w:r w:rsidRPr="00C31BF3">
              <w:rPr>
                <w:sz w:val="24"/>
                <w:szCs w:val="24"/>
              </w:rPr>
              <w:t>Потребления</w:t>
            </w:r>
          </w:p>
        </w:tc>
        <w:tc>
          <w:tcPr>
            <w:tcW w:w="0" w:type="auto"/>
          </w:tcPr>
          <w:p w:rsidR="00C31BF3" w:rsidRPr="00C31BF3" w:rsidRDefault="00C31BF3" w:rsidP="00B147F7">
            <w:pPr>
              <w:jc w:val="center"/>
              <w:rPr>
                <w:sz w:val="24"/>
                <w:szCs w:val="24"/>
              </w:rPr>
            </w:pPr>
            <w:r w:rsidRPr="00C31BF3">
              <w:rPr>
                <w:sz w:val="24"/>
                <w:szCs w:val="24"/>
              </w:rPr>
              <w:t>107</w:t>
            </w:r>
          </w:p>
        </w:tc>
        <w:tc>
          <w:tcPr>
            <w:tcW w:w="0" w:type="auto"/>
          </w:tcPr>
          <w:p w:rsidR="00C31BF3" w:rsidRPr="00C31BF3" w:rsidRDefault="00C31BF3" w:rsidP="00B147F7">
            <w:pPr>
              <w:jc w:val="center"/>
              <w:rPr>
                <w:iCs/>
                <w:sz w:val="24"/>
                <w:szCs w:val="24"/>
              </w:rPr>
            </w:pPr>
            <w:r w:rsidRPr="00C31BF3">
              <w:rPr>
                <w:iCs/>
                <w:sz w:val="24"/>
                <w:szCs w:val="24"/>
              </w:rPr>
              <w:t>180</w:t>
            </w:r>
          </w:p>
        </w:tc>
        <w:tc>
          <w:tcPr>
            <w:tcW w:w="0" w:type="auto"/>
          </w:tcPr>
          <w:p w:rsidR="00C31BF3" w:rsidRPr="00C31BF3" w:rsidRDefault="00C31BF3" w:rsidP="00B147F7">
            <w:pPr>
              <w:jc w:val="center"/>
              <w:rPr>
                <w:bCs/>
                <w:sz w:val="24"/>
                <w:szCs w:val="24"/>
              </w:rPr>
            </w:pPr>
            <w:r w:rsidRPr="00C31BF3">
              <w:rPr>
                <w:bCs/>
                <w:sz w:val="24"/>
                <w:szCs w:val="24"/>
              </w:rPr>
              <w:t>50</w:t>
            </w:r>
          </w:p>
        </w:tc>
        <w:tc>
          <w:tcPr>
            <w:tcW w:w="0" w:type="auto"/>
          </w:tcPr>
          <w:p w:rsidR="00C31BF3" w:rsidRPr="00C31BF3" w:rsidRDefault="00C31BF3" w:rsidP="00B147F7">
            <w:pPr>
              <w:jc w:val="center"/>
              <w:rPr>
                <w:sz w:val="24"/>
                <w:szCs w:val="24"/>
              </w:rPr>
            </w:pPr>
            <w:r w:rsidRPr="00C31BF3">
              <w:rPr>
                <w:sz w:val="24"/>
                <w:szCs w:val="24"/>
              </w:rPr>
              <w:t>60</w:t>
            </w:r>
          </w:p>
        </w:tc>
        <w:tc>
          <w:tcPr>
            <w:tcW w:w="0" w:type="auto"/>
          </w:tcPr>
          <w:p w:rsidR="00C31BF3" w:rsidRPr="00C31BF3" w:rsidRDefault="00C31BF3" w:rsidP="00B147F7">
            <w:pPr>
              <w:jc w:val="center"/>
              <w:rPr>
                <w:sz w:val="24"/>
                <w:szCs w:val="24"/>
              </w:rPr>
            </w:pPr>
            <w:r w:rsidRPr="00C31BF3">
              <w:rPr>
                <w:sz w:val="24"/>
                <w:szCs w:val="24"/>
              </w:rPr>
              <w:t>54</w:t>
            </w:r>
          </w:p>
        </w:tc>
        <w:tc>
          <w:tcPr>
            <w:tcW w:w="0" w:type="auto"/>
          </w:tcPr>
          <w:p w:rsidR="00C31BF3" w:rsidRPr="00C31BF3" w:rsidRDefault="00C31BF3" w:rsidP="00B147F7">
            <w:pPr>
              <w:jc w:val="center"/>
              <w:rPr>
                <w:sz w:val="24"/>
                <w:szCs w:val="24"/>
              </w:rPr>
            </w:pPr>
            <w:r w:rsidRPr="00C31BF3">
              <w:rPr>
                <w:sz w:val="24"/>
                <w:szCs w:val="24"/>
              </w:rPr>
              <w:t>108</w:t>
            </w:r>
          </w:p>
        </w:tc>
        <w:tc>
          <w:tcPr>
            <w:tcW w:w="0" w:type="auto"/>
          </w:tcPr>
          <w:p w:rsidR="00C31BF3" w:rsidRPr="00C31BF3" w:rsidRDefault="00C31BF3" w:rsidP="00B147F7">
            <w:pPr>
              <w:jc w:val="center"/>
              <w:rPr>
                <w:sz w:val="24"/>
                <w:szCs w:val="24"/>
              </w:rPr>
            </w:pPr>
            <w:r w:rsidRPr="00C31BF3">
              <w:rPr>
                <w:sz w:val="24"/>
                <w:szCs w:val="24"/>
              </w:rPr>
              <w:t>+54</w:t>
            </w:r>
          </w:p>
        </w:tc>
        <w:tc>
          <w:tcPr>
            <w:tcW w:w="0" w:type="auto"/>
          </w:tcPr>
          <w:p w:rsidR="00C31BF3" w:rsidRPr="00C31BF3" w:rsidRDefault="00C31BF3" w:rsidP="00B147F7">
            <w:pPr>
              <w:jc w:val="center"/>
              <w:rPr>
                <w:sz w:val="24"/>
                <w:szCs w:val="24"/>
              </w:rPr>
            </w:pPr>
            <w:r w:rsidRPr="00C31BF3">
              <w:rPr>
                <w:sz w:val="24"/>
                <w:szCs w:val="24"/>
              </w:rPr>
              <w:t>36.5</w:t>
            </w:r>
          </w:p>
        </w:tc>
        <w:tc>
          <w:tcPr>
            <w:tcW w:w="0" w:type="auto"/>
          </w:tcPr>
          <w:p w:rsidR="00C31BF3" w:rsidRPr="00C31BF3" w:rsidRDefault="00C31BF3" w:rsidP="00B147F7">
            <w:pPr>
              <w:jc w:val="center"/>
              <w:rPr>
                <w:sz w:val="24"/>
                <w:szCs w:val="24"/>
              </w:rPr>
            </w:pPr>
            <w:r w:rsidRPr="00C31BF3">
              <w:rPr>
                <w:sz w:val="24"/>
                <w:szCs w:val="24"/>
              </w:rPr>
              <w:t>+18</w:t>
            </w:r>
          </w:p>
        </w:tc>
      </w:tr>
      <w:tr w:rsidR="00C31BF3" w:rsidRPr="00C31BF3" w:rsidTr="00B147F7">
        <w:tc>
          <w:tcPr>
            <w:tcW w:w="0" w:type="auto"/>
          </w:tcPr>
          <w:p w:rsidR="00C31BF3" w:rsidRPr="00C31BF3" w:rsidRDefault="00F74C60" w:rsidP="00C31BF3">
            <w:pPr>
              <w:jc w:val="both"/>
              <w:rPr>
                <w:sz w:val="24"/>
                <w:szCs w:val="24"/>
              </w:rPr>
            </w:pPr>
            <w:r>
              <w:rPr>
                <w:sz w:val="24"/>
                <w:szCs w:val="24"/>
              </w:rPr>
              <w:t xml:space="preserve">Социальной </w:t>
            </w:r>
            <w:r w:rsidR="00C31BF3" w:rsidRPr="00C31BF3">
              <w:rPr>
                <w:sz w:val="24"/>
                <w:szCs w:val="24"/>
              </w:rPr>
              <w:t>сферы</w:t>
            </w:r>
          </w:p>
        </w:tc>
        <w:tc>
          <w:tcPr>
            <w:tcW w:w="0" w:type="auto"/>
          </w:tcPr>
          <w:p w:rsidR="00C31BF3" w:rsidRPr="00C31BF3" w:rsidRDefault="00C31BF3" w:rsidP="00B147F7">
            <w:pPr>
              <w:jc w:val="center"/>
              <w:rPr>
                <w:sz w:val="24"/>
                <w:szCs w:val="24"/>
              </w:rPr>
            </w:pPr>
            <w:r w:rsidRPr="00C31BF3">
              <w:rPr>
                <w:sz w:val="24"/>
                <w:szCs w:val="24"/>
              </w:rPr>
              <w:t>107</w:t>
            </w:r>
          </w:p>
        </w:tc>
        <w:tc>
          <w:tcPr>
            <w:tcW w:w="0" w:type="auto"/>
          </w:tcPr>
          <w:p w:rsidR="00C31BF3" w:rsidRPr="00C31BF3" w:rsidRDefault="00C31BF3" w:rsidP="00B147F7">
            <w:pPr>
              <w:jc w:val="center"/>
              <w:rPr>
                <w:iCs/>
                <w:sz w:val="24"/>
                <w:szCs w:val="24"/>
              </w:rPr>
            </w:pPr>
            <w:r w:rsidRPr="00C31BF3">
              <w:rPr>
                <w:iCs/>
                <w:sz w:val="24"/>
                <w:szCs w:val="24"/>
              </w:rPr>
              <w:t>180</w:t>
            </w:r>
          </w:p>
        </w:tc>
        <w:tc>
          <w:tcPr>
            <w:tcW w:w="0" w:type="auto"/>
          </w:tcPr>
          <w:p w:rsidR="00C31BF3" w:rsidRPr="00C31BF3" w:rsidRDefault="00C31BF3" w:rsidP="00B147F7">
            <w:pPr>
              <w:jc w:val="center"/>
              <w:rPr>
                <w:bCs/>
                <w:sz w:val="24"/>
                <w:szCs w:val="24"/>
              </w:rPr>
            </w:pPr>
            <w:r w:rsidRPr="00C31BF3">
              <w:rPr>
                <w:bCs/>
                <w:sz w:val="24"/>
                <w:szCs w:val="24"/>
              </w:rPr>
              <w:t>15</w:t>
            </w:r>
          </w:p>
        </w:tc>
        <w:tc>
          <w:tcPr>
            <w:tcW w:w="0" w:type="auto"/>
          </w:tcPr>
          <w:p w:rsidR="00C31BF3" w:rsidRPr="00C31BF3" w:rsidRDefault="00C31BF3" w:rsidP="00B147F7">
            <w:pPr>
              <w:jc w:val="center"/>
              <w:rPr>
                <w:sz w:val="24"/>
                <w:szCs w:val="24"/>
              </w:rPr>
            </w:pPr>
            <w:r w:rsidRPr="00C31BF3">
              <w:rPr>
                <w:sz w:val="24"/>
                <w:szCs w:val="24"/>
              </w:rPr>
              <w:t>10</w:t>
            </w:r>
          </w:p>
        </w:tc>
        <w:tc>
          <w:tcPr>
            <w:tcW w:w="0" w:type="auto"/>
          </w:tcPr>
          <w:p w:rsidR="00C31BF3" w:rsidRPr="00C31BF3" w:rsidRDefault="00C31BF3" w:rsidP="00B147F7">
            <w:pPr>
              <w:jc w:val="center"/>
              <w:rPr>
                <w:sz w:val="24"/>
                <w:szCs w:val="24"/>
              </w:rPr>
            </w:pPr>
            <w:r w:rsidRPr="00C31BF3">
              <w:rPr>
                <w:sz w:val="24"/>
                <w:szCs w:val="24"/>
              </w:rPr>
              <w:t>16</w:t>
            </w:r>
          </w:p>
        </w:tc>
        <w:tc>
          <w:tcPr>
            <w:tcW w:w="0" w:type="auto"/>
          </w:tcPr>
          <w:p w:rsidR="00C31BF3" w:rsidRPr="00C31BF3" w:rsidRDefault="00C31BF3" w:rsidP="00B147F7">
            <w:pPr>
              <w:jc w:val="center"/>
              <w:rPr>
                <w:sz w:val="24"/>
                <w:szCs w:val="24"/>
              </w:rPr>
            </w:pPr>
            <w:r w:rsidRPr="00C31BF3">
              <w:rPr>
                <w:sz w:val="24"/>
                <w:szCs w:val="24"/>
              </w:rPr>
              <w:t>18</w:t>
            </w:r>
          </w:p>
        </w:tc>
        <w:tc>
          <w:tcPr>
            <w:tcW w:w="0" w:type="auto"/>
          </w:tcPr>
          <w:p w:rsidR="00C31BF3" w:rsidRPr="00C31BF3" w:rsidRDefault="00C31BF3" w:rsidP="00B147F7">
            <w:pPr>
              <w:jc w:val="center"/>
              <w:rPr>
                <w:sz w:val="24"/>
                <w:szCs w:val="24"/>
              </w:rPr>
            </w:pPr>
            <w:r w:rsidRPr="00C31BF3">
              <w:rPr>
                <w:sz w:val="24"/>
                <w:szCs w:val="24"/>
              </w:rPr>
              <w:t>+2</w:t>
            </w:r>
          </w:p>
        </w:tc>
        <w:tc>
          <w:tcPr>
            <w:tcW w:w="0" w:type="auto"/>
          </w:tcPr>
          <w:p w:rsidR="00C31BF3" w:rsidRPr="00C31BF3" w:rsidRDefault="00C31BF3" w:rsidP="00B147F7">
            <w:pPr>
              <w:jc w:val="center"/>
              <w:rPr>
                <w:sz w:val="24"/>
                <w:szCs w:val="24"/>
              </w:rPr>
            </w:pPr>
            <w:r w:rsidRPr="00C31BF3">
              <w:rPr>
                <w:sz w:val="24"/>
                <w:szCs w:val="24"/>
              </w:rPr>
              <w:t>10.95</w:t>
            </w:r>
          </w:p>
        </w:tc>
        <w:tc>
          <w:tcPr>
            <w:tcW w:w="0" w:type="auto"/>
          </w:tcPr>
          <w:p w:rsidR="00C31BF3" w:rsidRPr="00C31BF3" w:rsidRDefault="00C31BF3" w:rsidP="00B147F7">
            <w:pPr>
              <w:jc w:val="center"/>
              <w:rPr>
                <w:sz w:val="24"/>
                <w:szCs w:val="24"/>
              </w:rPr>
            </w:pPr>
            <w:r w:rsidRPr="00C31BF3">
              <w:rPr>
                <w:sz w:val="24"/>
                <w:szCs w:val="24"/>
              </w:rPr>
              <w:t>-9</w:t>
            </w:r>
          </w:p>
        </w:tc>
      </w:tr>
    </w:tbl>
    <w:p w:rsidR="00C31BF3" w:rsidRDefault="00C31BF3" w:rsidP="00C31BF3">
      <w:pPr>
        <w:spacing w:line="360" w:lineRule="auto"/>
        <w:ind w:left="180"/>
        <w:jc w:val="both"/>
      </w:pPr>
    </w:p>
    <w:p w:rsidR="00C31BF3" w:rsidRDefault="00C31BF3" w:rsidP="00C31BF3">
      <w:pPr>
        <w:spacing w:line="360" w:lineRule="auto"/>
        <w:ind w:left="180" w:firstLine="528"/>
        <w:jc w:val="both"/>
      </w:pPr>
      <w:r>
        <w:t>Из приведенных расчетов следует, что на уменьшение суммы отчислений в фонд накопления</w:t>
      </w:r>
      <w:r w:rsidR="005F206D">
        <w:t xml:space="preserve"> и </w:t>
      </w:r>
      <w:r>
        <w:t>социальной сферы</w:t>
      </w:r>
      <w:r w:rsidR="009B0F17">
        <w:t xml:space="preserve"> </w:t>
      </w:r>
      <w:r w:rsidR="00C25AF1">
        <w:t xml:space="preserve">на 9 тыс. руб. </w:t>
      </w:r>
      <w:r w:rsidR="009B0F17">
        <w:t>в 2009 году</w:t>
      </w:r>
      <w:r>
        <w:t xml:space="preserve"> повлияло уменьшение коэффициента отчислений, а за счет влияния чистой прибыли  отчисления в фонд накопления увеличились на 2</w:t>
      </w:r>
      <w:r w:rsidR="005F206D">
        <w:t>2</w:t>
      </w:r>
      <w:r w:rsidR="00C25AF1">
        <w:t xml:space="preserve"> тыс. руб.</w:t>
      </w:r>
      <w:r>
        <w:t>, а в фонд соц</w:t>
      </w:r>
      <w:r w:rsidR="0053347B">
        <w:t xml:space="preserve">иальной </w:t>
      </w:r>
      <w:r>
        <w:t xml:space="preserve">сферы </w:t>
      </w:r>
      <w:r w:rsidR="005F206D">
        <w:t>на</w:t>
      </w:r>
      <w:r>
        <w:t xml:space="preserve"> 10.95</w:t>
      </w:r>
      <w:r w:rsidR="00C25AF1">
        <w:t xml:space="preserve"> тыс.руб</w:t>
      </w:r>
      <w:r>
        <w:t>.</w:t>
      </w:r>
      <w:r w:rsidR="00146747">
        <w:t xml:space="preserve"> </w:t>
      </w:r>
      <w:r w:rsidR="005F206D">
        <w:t>О</w:t>
      </w:r>
      <w:r w:rsidR="00BF5D16">
        <w:t>тчислени</w:t>
      </w:r>
      <w:r w:rsidR="005F206D">
        <w:t>я</w:t>
      </w:r>
      <w:r w:rsidR="00BF5D16">
        <w:t xml:space="preserve"> в фонд потребления </w:t>
      </w:r>
      <w:r w:rsidR="009B0F17">
        <w:t xml:space="preserve">в 2009 году </w:t>
      </w:r>
      <w:r>
        <w:t>увеличились за счет влияния чистой прибыли на 36.5</w:t>
      </w:r>
      <w:r w:rsidR="00C25AF1">
        <w:t xml:space="preserve"> тыс. руб. </w:t>
      </w:r>
      <w:r>
        <w:t xml:space="preserve">и </w:t>
      </w:r>
      <w:r w:rsidR="00C25AF1">
        <w:t xml:space="preserve">на 18 тыс.руб. </w:t>
      </w:r>
      <w:r>
        <w:t xml:space="preserve">за счет </w:t>
      </w:r>
      <w:r w:rsidR="005F206D">
        <w:t xml:space="preserve">роста </w:t>
      </w:r>
      <w:r>
        <w:t xml:space="preserve">коэффициента </w:t>
      </w:r>
      <w:r w:rsidR="005F206D">
        <w:t>отчислений</w:t>
      </w:r>
      <w:r>
        <w:t>.</w:t>
      </w:r>
    </w:p>
    <w:p w:rsidR="002E4501" w:rsidRPr="001064D8" w:rsidRDefault="00A95E11" w:rsidP="00146747">
      <w:pPr>
        <w:pStyle w:val="1"/>
        <w:spacing w:before="0" w:line="360" w:lineRule="auto"/>
        <w:jc w:val="center"/>
        <w:rPr>
          <w:rFonts w:ascii="Times New Roman" w:hAnsi="Times New Roman"/>
          <w:sz w:val="28"/>
        </w:rPr>
      </w:pPr>
      <w:r w:rsidRPr="005D53E6">
        <w:rPr>
          <w:rFonts w:ascii="Times New Roman" w:hAnsi="Times New Roman"/>
          <w:sz w:val="28"/>
        </w:rPr>
        <w:br w:type="page"/>
      </w:r>
      <w:bookmarkStart w:id="8" w:name="_Toc281071075"/>
      <w:r w:rsidRPr="001064D8">
        <w:rPr>
          <w:rFonts w:ascii="Times New Roman" w:hAnsi="Times New Roman"/>
          <w:sz w:val="28"/>
        </w:rPr>
        <w:t>З</w:t>
      </w:r>
      <w:r w:rsidR="005D53E6" w:rsidRPr="001064D8">
        <w:rPr>
          <w:rFonts w:ascii="Times New Roman" w:hAnsi="Times New Roman"/>
          <w:sz w:val="28"/>
        </w:rPr>
        <w:t>аключение</w:t>
      </w:r>
      <w:bookmarkEnd w:id="8"/>
    </w:p>
    <w:p w:rsidR="00D3784F" w:rsidRDefault="00FF1724" w:rsidP="00FF1724">
      <w:pPr>
        <w:spacing w:line="360" w:lineRule="auto"/>
        <w:ind w:firstLine="720"/>
        <w:jc w:val="both"/>
      </w:pPr>
      <w:r w:rsidRPr="00FF1724">
        <w:rPr>
          <w:bCs/>
        </w:rPr>
        <w:t>В курсовой работе были рассмотрены вопросы распр</w:t>
      </w:r>
      <w:r>
        <w:t xml:space="preserve">еделения и использования прибыли предприятия. </w:t>
      </w:r>
    </w:p>
    <w:p w:rsidR="00FF1724" w:rsidRDefault="00D3784F" w:rsidP="00FF1724">
      <w:pPr>
        <w:spacing w:line="360" w:lineRule="auto"/>
        <w:ind w:firstLine="720"/>
        <w:jc w:val="both"/>
      </w:pPr>
      <w:r w:rsidRPr="00D3784F">
        <w:t>В первой главе рассмотрены теоретические аспекты изучения прибыли предприятия.</w:t>
      </w:r>
    </w:p>
    <w:p w:rsidR="00D3784F" w:rsidRPr="00D3784F" w:rsidRDefault="00D3784F" w:rsidP="00FF1724">
      <w:pPr>
        <w:spacing w:line="360" w:lineRule="auto"/>
        <w:ind w:firstLine="720"/>
        <w:jc w:val="both"/>
      </w:pPr>
      <w:r>
        <w:t xml:space="preserve">Во второй главе было исследованы особенности распределения и использования прибыли на предприятии ООО «Карлогистик». </w:t>
      </w:r>
    </w:p>
    <w:p w:rsidR="00FF1724" w:rsidRDefault="00FF1724" w:rsidP="00FF1724">
      <w:pPr>
        <w:spacing w:line="360" w:lineRule="auto"/>
        <w:ind w:firstLine="720"/>
        <w:jc w:val="both"/>
      </w:pPr>
      <w:r w:rsidRPr="00FF1724">
        <w:t>По итогам работы можно сформулировать следующие выводы</w:t>
      </w:r>
      <w:r>
        <w:t xml:space="preserve">. </w:t>
      </w:r>
    </w:p>
    <w:p w:rsidR="00C2112F" w:rsidRPr="007435EF" w:rsidRDefault="00C2112F" w:rsidP="007435EF">
      <w:pPr>
        <w:shd w:val="clear" w:color="000000" w:fill="auto"/>
        <w:tabs>
          <w:tab w:val="left" w:pos="1080"/>
        </w:tabs>
        <w:suppressAutoHyphens/>
        <w:spacing w:line="360" w:lineRule="auto"/>
        <w:ind w:firstLine="709"/>
        <w:jc w:val="both"/>
      </w:pPr>
      <w:r w:rsidRPr="007435EF">
        <w:t>Прибыль имеет следующее значение в деятельности предприятий:</w:t>
      </w:r>
    </w:p>
    <w:p w:rsidR="00C2112F" w:rsidRPr="007435EF" w:rsidRDefault="00C2112F" w:rsidP="007435EF">
      <w:pPr>
        <w:numPr>
          <w:ilvl w:val="0"/>
          <w:numId w:val="16"/>
        </w:numPr>
        <w:shd w:val="clear" w:color="000000" w:fill="auto"/>
        <w:tabs>
          <w:tab w:val="left" w:pos="720"/>
          <w:tab w:val="left" w:pos="900"/>
        </w:tabs>
        <w:suppressAutoHyphens/>
        <w:spacing w:line="360" w:lineRule="auto"/>
        <w:ind w:left="0" w:firstLine="709"/>
        <w:jc w:val="both"/>
      </w:pPr>
      <w:r w:rsidRPr="007435EF">
        <w:t>в обобщенной форме отражает результаты предпринимательской деятельности и является одним из показателей ее эффективности;</w:t>
      </w:r>
    </w:p>
    <w:p w:rsidR="00C2112F" w:rsidRPr="007435EF" w:rsidRDefault="00C2112F" w:rsidP="007435EF">
      <w:pPr>
        <w:numPr>
          <w:ilvl w:val="0"/>
          <w:numId w:val="16"/>
        </w:numPr>
        <w:shd w:val="clear" w:color="000000" w:fill="auto"/>
        <w:tabs>
          <w:tab w:val="left" w:pos="720"/>
          <w:tab w:val="left" w:pos="900"/>
        </w:tabs>
        <w:suppressAutoHyphens/>
        <w:spacing w:line="360" w:lineRule="auto"/>
        <w:ind w:left="0" w:firstLine="709"/>
        <w:jc w:val="both"/>
      </w:pPr>
      <w:r w:rsidRPr="007435EF">
        <w:t>используется в качестве стимулирующего фактора предпринимательской деятельности и производительности труда;</w:t>
      </w:r>
    </w:p>
    <w:p w:rsidR="00C2112F" w:rsidRPr="007435EF" w:rsidRDefault="00C2112F" w:rsidP="007435EF">
      <w:pPr>
        <w:numPr>
          <w:ilvl w:val="0"/>
          <w:numId w:val="16"/>
        </w:numPr>
        <w:shd w:val="clear" w:color="000000" w:fill="auto"/>
        <w:tabs>
          <w:tab w:val="left" w:pos="720"/>
          <w:tab w:val="left" w:pos="900"/>
        </w:tabs>
        <w:suppressAutoHyphens/>
        <w:spacing w:line="360" w:lineRule="auto"/>
        <w:ind w:left="0" w:firstLine="709"/>
        <w:jc w:val="both"/>
      </w:pPr>
      <w:r w:rsidRPr="007435EF">
        <w:t>выступает источником финансирования расширенного воспроизводства и является важнейшим финансовым ресурсом предприятия.</w:t>
      </w:r>
    </w:p>
    <w:p w:rsidR="007435EF" w:rsidRDefault="007435EF" w:rsidP="007435EF">
      <w:pPr>
        <w:spacing w:line="360" w:lineRule="auto"/>
        <w:ind w:firstLine="720"/>
        <w:jc w:val="both"/>
      </w:pPr>
      <w:r>
        <w:t>Особенности распределения прибыли предприятия зависят от хозяйственно-правовой формы предприятия и от формы собственности. Общим в механизме распределения прибыли является то, что предприятие из прибыли уплачивает налоги на доходы, налоги на недвижимость, налог на прибыль и местные налоги и сборы. Различия заключаются в том, как распределяется прибыль, остающаяся в распоряжении предприятия.</w:t>
      </w:r>
    </w:p>
    <w:p w:rsidR="008E161F" w:rsidRPr="007435EF" w:rsidRDefault="008E161F" w:rsidP="008E161F">
      <w:pPr>
        <w:spacing w:line="360" w:lineRule="auto"/>
        <w:ind w:firstLine="720"/>
        <w:jc w:val="both"/>
      </w:pPr>
      <w:r w:rsidRPr="007435EF">
        <w:t>Для повышения эффективности производства очень важно, чтобы при распределении прибыли была достигнута оптимальность в удовлетворении интересов государства, предприятия и работников. Государство заинтересовано получить как можно больше прибыли в бюджет. Руководство предприятия стремится направить большую сумму прибыли на расширенное воспроизводство. Работники заинтересованы в повышении оплаты труда.</w:t>
      </w:r>
    </w:p>
    <w:p w:rsidR="007435EF" w:rsidRDefault="007435EF" w:rsidP="007435EF">
      <w:pPr>
        <w:spacing w:line="360" w:lineRule="auto"/>
        <w:ind w:firstLine="720"/>
        <w:jc w:val="both"/>
      </w:pPr>
      <w:r w:rsidRPr="007435EF">
        <w:t>После уплаты налогов прибыль, остающаяся в распоряжении предприятия, распределяется следующим образом: одна часть используется на расширение производства (фонд накопления), другая - на капитальные вложения в социальную сферу (фонд социальной сферы), третья - на материальное поощрение работников предприятия (фонд потребления). Создается также резервный фонд предприятия.</w:t>
      </w:r>
    </w:p>
    <w:p w:rsidR="001064D8" w:rsidRDefault="001064D8" w:rsidP="001064D8">
      <w:pPr>
        <w:spacing w:line="360" w:lineRule="auto"/>
        <w:ind w:firstLine="720"/>
        <w:jc w:val="both"/>
      </w:pPr>
      <w:r>
        <w:t>Фонд накопления используется в основном для финансирования затрат на расширение производства, его техническое перевооружение, внедрение новых технологий и т.д.</w:t>
      </w:r>
    </w:p>
    <w:p w:rsidR="001064D8" w:rsidRPr="007435EF" w:rsidRDefault="001064D8" w:rsidP="001064D8">
      <w:pPr>
        <w:spacing w:line="360" w:lineRule="auto"/>
        <w:ind w:firstLine="720"/>
        <w:jc w:val="both"/>
      </w:pPr>
      <w:r>
        <w:t>Фонд социальной сферы может использоваться на коллективные нужды (расходы на содержание объектов культуры и здравоохранения, проведение оздоровительных и культурно-массовых мероприятий), фонд потребления – на индивидуальные (вознаграждение по итогам работы за год, материальная помощь, стоимость путевок в санатории и дома отдыха, стипендии студентам, частичная оплата питания и проезда, пособия по выходу на пенсию и т.д.).</w:t>
      </w:r>
    </w:p>
    <w:p w:rsidR="00A95E11" w:rsidRPr="00146747" w:rsidRDefault="008E161F" w:rsidP="008E161F">
      <w:pPr>
        <w:spacing w:line="360" w:lineRule="auto"/>
        <w:ind w:firstLine="720"/>
        <w:jc w:val="both"/>
      </w:pPr>
      <w:r w:rsidRPr="00146747">
        <w:t>В процессе анализа</w:t>
      </w:r>
      <w:r w:rsidR="001064D8" w:rsidRPr="00146747">
        <w:t xml:space="preserve"> использования</w:t>
      </w:r>
      <w:r w:rsidR="0053347B" w:rsidRPr="00146747">
        <w:t xml:space="preserve"> </w:t>
      </w:r>
      <w:r w:rsidRPr="00146747">
        <w:t xml:space="preserve"> </w:t>
      </w:r>
      <w:r w:rsidR="0041470E">
        <w:t xml:space="preserve">прибыли </w:t>
      </w:r>
      <w:r w:rsidRPr="00146747">
        <w:t>необходимо изучить динамику доли прибыли, которая идет на самофинансирование предприятия и материальное стимулирование работников</w:t>
      </w:r>
      <w:r w:rsidR="001064D8" w:rsidRPr="00146747">
        <w:t>.</w:t>
      </w:r>
    </w:p>
    <w:p w:rsidR="00146747" w:rsidRPr="00CC4645" w:rsidRDefault="00F60569" w:rsidP="00F60569">
      <w:pPr>
        <w:spacing w:line="360" w:lineRule="auto"/>
        <w:ind w:firstLine="720"/>
        <w:jc w:val="both"/>
        <w:rPr>
          <w:color w:val="FF0000"/>
        </w:rPr>
      </w:pPr>
      <w:r w:rsidRPr="00146747">
        <w:t xml:space="preserve">На анализируемом предприятии ООО «Карлогистик» чистая прибыль в 2009 году составила 180 тыс. руб., что на 73 тыс. руб. больше, чем в аналогичном периоде прошлого года. Чистая прибыль в 2009 году распределялась следующим образом:  25% в фонд накопления, 60% в фонд потребления, 10% в фонд социальной сферы, или 45 тыс., 108 тыс. и 18 тыс. руб. соответственно. В аналогичном периоде 2008 года распределение прибыли по фондам накопления, потребления и социальной сферы было иным: 30, 50 и 15%, или 32, 54 и 16 тыс. руб. </w:t>
      </w:r>
      <w:r w:rsidR="00C25AF1">
        <w:t>Анализ показал, что на уменьшение суммы отчислений в фонд накопления и социальной сферы на 9 тыс. руб. в 2009 году повлияло уменьшение коэффициента отчислений, а за счет влияния чистой прибыли  отчисления в фонд накопления увеличились на 22 тыс. руб., а в фонд социальной сферы на 10.95 тыс.руб. Отчисления в фонд потребления в 2009 году увеличились за счет влияния чистой прибыли на 36.5 тыс. руб. и на 18 тыс.руб. за счет роста коэффициента отчислений.</w:t>
      </w:r>
    </w:p>
    <w:p w:rsidR="002E4501" w:rsidRPr="005D53E6" w:rsidRDefault="002E4501" w:rsidP="00A95E11">
      <w:pPr>
        <w:pStyle w:val="1"/>
        <w:spacing w:line="360" w:lineRule="auto"/>
        <w:jc w:val="center"/>
        <w:rPr>
          <w:rFonts w:ascii="Times New Roman" w:hAnsi="Times New Roman" w:cs="Times New Roman"/>
          <w:sz w:val="28"/>
          <w:szCs w:val="28"/>
        </w:rPr>
      </w:pPr>
      <w:r w:rsidRPr="005D53E6">
        <w:rPr>
          <w:rFonts w:ascii="Times New Roman" w:hAnsi="Times New Roman" w:cs="Times New Roman"/>
          <w:sz w:val="28"/>
          <w:szCs w:val="28"/>
        </w:rPr>
        <w:br w:type="page"/>
      </w:r>
      <w:bookmarkStart w:id="9" w:name="_Toc281071076"/>
      <w:r w:rsidRPr="005D53E6">
        <w:rPr>
          <w:rFonts w:ascii="Times New Roman" w:hAnsi="Times New Roman" w:cs="Times New Roman"/>
          <w:sz w:val="28"/>
          <w:szCs w:val="28"/>
        </w:rPr>
        <w:t>Список используемой литературы</w:t>
      </w:r>
      <w:bookmarkEnd w:id="9"/>
    </w:p>
    <w:p w:rsidR="001C5059" w:rsidRPr="004C1EBC" w:rsidRDefault="001C5059" w:rsidP="001C5059">
      <w:pPr>
        <w:numPr>
          <w:ilvl w:val="0"/>
          <w:numId w:val="11"/>
        </w:numPr>
        <w:shd w:val="clear" w:color="000000" w:fill="auto"/>
        <w:tabs>
          <w:tab w:val="clear" w:pos="720"/>
          <w:tab w:val="num" w:pos="540"/>
        </w:tabs>
        <w:suppressAutoHyphens/>
        <w:kinsoku w:val="0"/>
        <w:overflowPunct w:val="0"/>
        <w:spacing w:line="360" w:lineRule="auto"/>
        <w:ind w:left="0" w:firstLine="720"/>
        <w:contextualSpacing/>
        <w:jc w:val="both"/>
        <w:rPr>
          <w:color w:val="000000"/>
        </w:rPr>
      </w:pPr>
      <w:r w:rsidRPr="004C1EBC">
        <w:rPr>
          <w:color w:val="000000"/>
        </w:rPr>
        <w:t>Бердникова Т.Б. Анализ и диагностика финансово-хозяйстве</w:t>
      </w:r>
      <w:r>
        <w:rPr>
          <w:color w:val="000000"/>
        </w:rPr>
        <w:t>нной деятельности предприятия</w:t>
      </w:r>
      <w:r w:rsidRPr="004C1EBC">
        <w:rPr>
          <w:color w:val="000000"/>
        </w:rPr>
        <w:t>. – М.: Инфра-М, 2007. – 319 с.</w:t>
      </w:r>
    </w:p>
    <w:p w:rsidR="001C5059" w:rsidRPr="004C1EBC" w:rsidRDefault="001C5059" w:rsidP="001C5059">
      <w:pPr>
        <w:numPr>
          <w:ilvl w:val="0"/>
          <w:numId w:val="11"/>
        </w:numPr>
        <w:shd w:val="clear" w:color="000000" w:fill="auto"/>
        <w:tabs>
          <w:tab w:val="clear" w:pos="720"/>
          <w:tab w:val="num" w:pos="540"/>
        </w:tabs>
        <w:suppressAutoHyphens/>
        <w:kinsoku w:val="0"/>
        <w:overflowPunct w:val="0"/>
        <w:spacing w:line="360" w:lineRule="auto"/>
        <w:ind w:left="0" w:firstLine="720"/>
        <w:contextualSpacing/>
        <w:jc w:val="both"/>
        <w:rPr>
          <w:color w:val="000000"/>
        </w:rPr>
      </w:pPr>
      <w:r w:rsidRPr="004C1EBC">
        <w:rPr>
          <w:color w:val="000000"/>
        </w:rPr>
        <w:t>Вахрушина М.А. Управленческий анализ. – М.: Омега-Л, 2007. – 399 с.</w:t>
      </w:r>
    </w:p>
    <w:p w:rsidR="001C5059" w:rsidRPr="004C1EBC" w:rsidRDefault="001C5059" w:rsidP="001C5059">
      <w:pPr>
        <w:numPr>
          <w:ilvl w:val="0"/>
          <w:numId w:val="11"/>
        </w:numPr>
        <w:shd w:val="clear" w:color="000000" w:fill="auto"/>
        <w:tabs>
          <w:tab w:val="clear" w:pos="720"/>
          <w:tab w:val="num" w:pos="540"/>
        </w:tabs>
        <w:suppressAutoHyphens/>
        <w:kinsoku w:val="0"/>
        <w:overflowPunct w:val="0"/>
        <w:spacing w:line="360" w:lineRule="auto"/>
        <w:ind w:left="0" w:firstLine="720"/>
        <w:contextualSpacing/>
        <w:jc w:val="both"/>
        <w:rPr>
          <w:color w:val="000000"/>
        </w:rPr>
      </w:pPr>
      <w:r w:rsidRPr="004C1EBC">
        <w:rPr>
          <w:color w:val="000000"/>
        </w:rPr>
        <w:t>Донцова Л.В. Анализ го</w:t>
      </w:r>
      <w:r>
        <w:rPr>
          <w:color w:val="000000"/>
        </w:rPr>
        <w:t xml:space="preserve">довой бухгалтерской отчетности. </w:t>
      </w:r>
      <w:r w:rsidRPr="004C1EBC">
        <w:rPr>
          <w:color w:val="000000"/>
        </w:rPr>
        <w:t>– М.: ДИС, 200</w:t>
      </w:r>
      <w:r w:rsidR="002370D6">
        <w:rPr>
          <w:color w:val="000000"/>
        </w:rPr>
        <w:t>8</w:t>
      </w:r>
      <w:r w:rsidRPr="004C1EBC">
        <w:rPr>
          <w:color w:val="000000"/>
        </w:rPr>
        <w:t>. – 316 с.</w:t>
      </w:r>
    </w:p>
    <w:p w:rsidR="001C5059" w:rsidRDefault="001C5059" w:rsidP="001C5059">
      <w:pPr>
        <w:numPr>
          <w:ilvl w:val="0"/>
          <w:numId w:val="11"/>
        </w:numPr>
        <w:tabs>
          <w:tab w:val="clear" w:pos="720"/>
          <w:tab w:val="num" w:pos="540"/>
        </w:tabs>
        <w:spacing w:line="360" w:lineRule="auto"/>
        <w:ind w:left="0" w:firstLine="720"/>
        <w:jc w:val="both"/>
      </w:pPr>
      <w:r w:rsidRPr="004C1EBC">
        <w:rPr>
          <w:color w:val="000000"/>
        </w:rPr>
        <w:t>Жминько А.Е. Сущность и эко</w:t>
      </w:r>
      <w:r>
        <w:rPr>
          <w:color w:val="000000"/>
        </w:rPr>
        <w:t xml:space="preserve">номическое содержание прибыли </w:t>
      </w:r>
      <w:r w:rsidRPr="004C1EBC">
        <w:rPr>
          <w:color w:val="000000"/>
        </w:rPr>
        <w:t>// Экономический анализ: теория и практика. – 2008. - № 7. – С. 60-64.</w:t>
      </w:r>
    </w:p>
    <w:p w:rsidR="001C5059" w:rsidRDefault="001C5059" w:rsidP="001C5059">
      <w:pPr>
        <w:numPr>
          <w:ilvl w:val="0"/>
          <w:numId w:val="11"/>
        </w:numPr>
        <w:tabs>
          <w:tab w:val="clear" w:pos="720"/>
          <w:tab w:val="num" w:pos="540"/>
        </w:tabs>
        <w:spacing w:line="360" w:lineRule="auto"/>
        <w:ind w:left="0" w:firstLine="720"/>
        <w:jc w:val="both"/>
      </w:pPr>
      <w:r w:rsidRPr="004C1EBC">
        <w:rPr>
          <w:color w:val="000000"/>
        </w:rPr>
        <w:t>Загородников С.В. Финансы и кредит</w:t>
      </w:r>
      <w:r>
        <w:rPr>
          <w:color w:val="000000"/>
        </w:rPr>
        <w:t>. – М.: Омега-Л, 2008. – 288 с.</w:t>
      </w:r>
    </w:p>
    <w:p w:rsidR="001C5059" w:rsidRPr="004C1EBC" w:rsidRDefault="001C5059" w:rsidP="001C5059">
      <w:pPr>
        <w:numPr>
          <w:ilvl w:val="0"/>
          <w:numId w:val="11"/>
        </w:numPr>
        <w:shd w:val="clear" w:color="000000" w:fill="auto"/>
        <w:tabs>
          <w:tab w:val="clear" w:pos="720"/>
          <w:tab w:val="num" w:pos="540"/>
        </w:tabs>
        <w:suppressAutoHyphens/>
        <w:kinsoku w:val="0"/>
        <w:overflowPunct w:val="0"/>
        <w:spacing w:line="360" w:lineRule="auto"/>
        <w:ind w:left="0" w:firstLine="720"/>
        <w:contextualSpacing/>
        <w:jc w:val="both"/>
        <w:rPr>
          <w:color w:val="000000"/>
        </w:rPr>
      </w:pPr>
      <w:r w:rsidRPr="004C1EBC">
        <w:rPr>
          <w:color w:val="000000"/>
        </w:rPr>
        <w:t>Караева Ф.Е. Максимизация прибыли как один из факторов конкурентной борьбы хозяйствующего субъекта // Экономический анализ: теория и практика. – 2008. - № 22. – С. 48-50.</w:t>
      </w:r>
    </w:p>
    <w:p w:rsidR="001C5059" w:rsidRPr="004C1EBC" w:rsidRDefault="001C5059" w:rsidP="001C5059">
      <w:pPr>
        <w:numPr>
          <w:ilvl w:val="0"/>
          <w:numId w:val="11"/>
        </w:numPr>
        <w:shd w:val="clear" w:color="000000" w:fill="auto"/>
        <w:tabs>
          <w:tab w:val="clear" w:pos="720"/>
          <w:tab w:val="num" w:pos="540"/>
        </w:tabs>
        <w:suppressAutoHyphens/>
        <w:kinsoku w:val="0"/>
        <w:overflowPunct w:val="0"/>
        <w:spacing w:line="360" w:lineRule="auto"/>
        <w:ind w:left="0" w:firstLine="720"/>
        <w:contextualSpacing/>
        <w:jc w:val="both"/>
        <w:rPr>
          <w:color w:val="000000"/>
        </w:rPr>
      </w:pPr>
      <w:r w:rsidRPr="004C1EBC">
        <w:rPr>
          <w:color w:val="000000"/>
        </w:rPr>
        <w:t>Климова Н.В. Бухгалтерский финансовый и управленческий учет в анализе формирования и использования экономической прибыли // Экономический анализ: теория и практика. – 2009. – № 1. – С. 2-8.</w:t>
      </w:r>
    </w:p>
    <w:p w:rsidR="001C5059" w:rsidRPr="004C1EBC" w:rsidRDefault="001C5059" w:rsidP="001C5059">
      <w:pPr>
        <w:numPr>
          <w:ilvl w:val="0"/>
          <w:numId w:val="11"/>
        </w:numPr>
        <w:shd w:val="clear" w:color="000000" w:fill="auto"/>
        <w:tabs>
          <w:tab w:val="clear" w:pos="720"/>
          <w:tab w:val="num" w:pos="540"/>
        </w:tabs>
        <w:suppressAutoHyphens/>
        <w:kinsoku w:val="0"/>
        <w:overflowPunct w:val="0"/>
        <w:spacing w:line="360" w:lineRule="auto"/>
        <w:ind w:left="0" w:firstLine="720"/>
        <w:contextualSpacing/>
        <w:jc w:val="both"/>
        <w:rPr>
          <w:color w:val="000000"/>
        </w:rPr>
      </w:pPr>
      <w:r w:rsidRPr="004C1EBC">
        <w:rPr>
          <w:color w:val="000000"/>
        </w:rPr>
        <w:t>Любушкин Н.И. Комплексный экономический ана</w:t>
      </w:r>
      <w:r>
        <w:rPr>
          <w:color w:val="000000"/>
        </w:rPr>
        <w:t>лиз хозяйственной деятельности</w:t>
      </w:r>
      <w:r w:rsidRPr="004C1EBC">
        <w:rPr>
          <w:color w:val="000000"/>
        </w:rPr>
        <w:t>. – М.: ЮНИТИ-ДАНА, 200</w:t>
      </w:r>
      <w:r w:rsidR="002370D6">
        <w:rPr>
          <w:color w:val="000000"/>
        </w:rPr>
        <w:t>9</w:t>
      </w:r>
      <w:r w:rsidRPr="004C1EBC">
        <w:rPr>
          <w:color w:val="000000"/>
        </w:rPr>
        <w:t>. – 448 с.</w:t>
      </w:r>
    </w:p>
    <w:p w:rsidR="001C5059" w:rsidRPr="004C1EBC" w:rsidRDefault="001C5059" w:rsidP="001C5059">
      <w:pPr>
        <w:numPr>
          <w:ilvl w:val="0"/>
          <w:numId w:val="11"/>
        </w:numPr>
        <w:shd w:val="clear" w:color="000000" w:fill="auto"/>
        <w:tabs>
          <w:tab w:val="clear" w:pos="720"/>
          <w:tab w:val="num" w:pos="540"/>
        </w:tabs>
        <w:suppressAutoHyphens/>
        <w:spacing w:line="360" w:lineRule="auto"/>
        <w:ind w:left="0" w:firstLine="720"/>
        <w:jc w:val="both"/>
        <w:rPr>
          <w:color w:val="000000"/>
        </w:rPr>
      </w:pPr>
      <w:r>
        <w:rPr>
          <w:color w:val="000000"/>
        </w:rPr>
        <w:t>Палий</w:t>
      </w:r>
      <w:r w:rsidRPr="004C1EBC">
        <w:rPr>
          <w:color w:val="000000"/>
        </w:rPr>
        <w:t xml:space="preserve"> В.Ф. Бухгалтерский уч</w:t>
      </w:r>
      <w:r>
        <w:rPr>
          <w:color w:val="000000"/>
        </w:rPr>
        <w:t>ет доходов, расходов и прибыли</w:t>
      </w:r>
      <w:r w:rsidRPr="004C1EBC">
        <w:rPr>
          <w:color w:val="000000"/>
        </w:rPr>
        <w:t>. – М.: Бератор Пресс, 200</w:t>
      </w:r>
      <w:r w:rsidR="002370D6">
        <w:rPr>
          <w:color w:val="000000"/>
        </w:rPr>
        <w:t>8</w:t>
      </w:r>
      <w:r w:rsidRPr="004C1EBC">
        <w:rPr>
          <w:color w:val="000000"/>
        </w:rPr>
        <w:t>. – 176 с.</w:t>
      </w:r>
    </w:p>
    <w:p w:rsidR="001C5059" w:rsidRPr="004C1EBC" w:rsidRDefault="001C5059" w:rsidP="001C5059">
      <w:pPr>
        <w:numPr>
          <w:ilvl w:val="0"/>
          <w:numId w:val="11"/>
        </w:numPr>
        <w:shd w:val="clear" w:color="000000" w:fill="auto"/>
        <w:tabs>
          <w:tab w:val="clear" w:pos="720"/>
          <w:tab w:val="num" w:pos="540"/>
        </w:tabs>
        <w:suppressAutoHyphens/>
        <w:kinsoku w:val="0"/>
        <w:overflowPunct w:val="0"/>
        <w:spacing w:line="360" w:lineRule="auto"/>
        <w:ind w:left="0" w:firstLine="720"/>
        <w:contextualSpacing/>
        <w:jc w:val="both"/>
        <w:rPr>
          <w:color w:val="000000"/>
        </w:rPr>
      </w:pPr>
      <w:r w:rsidRPr="004C1EBC">
        <w:rPr>
          <w:color w:val="000000"/>
        </w:rPr>
        <w:t>Савицкая Г.В. Анализ хозяйственной деятельности предприятия. – М.: Инфра-М, 200</w:t>
      </w:r>
      <w:r w:rsidR="002370D6">
        <w:rPr>
          <w:color w:val="000000"/>
        </w:rPr>
        <w:t>8</w:t>
      </w:r>
      <w:r w:rsidRPr="004C1EBC">
        <w:rPr>
          <w:color w:val="000000"/>
        </w:rPr>
        <w:t>. – 424 с.</w:t>
      </w:r>
    </w:p>
    <w:p w:rsidR="001C5059" w:rsidRDefault="001C5059" w:rsidP="001C5059">
      <w:pPr>
        <w:numPr>
          <w:ilvl w:val="0"/>
          <w:numId w:val="11"/>
        </w:numPr>
        <w:tabs>
          <w:tab w:val="clear" w:pos="720"/>
          <w:tab w:val="num" w:pos="540"/>
        </w:tabs>
        <w:spacing w:line="360" w:lineRule="auto"/>
        <w:ind w:left="0" w:firstLine="720"/>
        <w:jc w:val="both"/>
      </w:pPr>
      <w:r w:rsidRPr="004C1EBC">
        <w:rPr>
          <w:color w:val="000000"/>
        </w:rPr>
        <w:t>Толпегина, О.А. Анализ прибыли: теория и практика исследования // Экономический анализ: теория и практика. – 2009. - № 2. – С. 35-44.</w:t>
      </w:r>
    </w:p>
    <w:p w:rsidR="001C5059" w:rsidRPr="004C1EBC" w:rsidRDefault="001C5059" w:rsidP="001C5059">
      <w:pPr>
        <w:numPr>
          <w:ilvl w:val="0"/>
          <w:numId w:val="11"/>
        </w:numPr>
        <w:shd w:val="clear" w:color="000000" w:fill="auto"/>
        <w:tabs>
          <w:tab w:val="clear" w:pos="720"/>
          <w:tab w:val="num" w:pos="540"/>
        </w:tabs>
        <w:suppressAutoHyphens/>
        <w:kinsoku w:val="0"/>
        <w:overflowPunct w:val="0"/>
        <w:spacing w:line="360" w:lineRule="auto"/>
        <w:ind w:left="0" w:firstLine="720"/>
        <w:contextualSpacing/>
        <w:jc w:val="both"/>
        <w:rPr>
          <w:color w:val="000000"/>
        </w:rPr>
      </w:pPr>
      <w:r>
        <w:rPr>
          <w:color w:val="000000"/>
        </w:rPr>
        <w:t>Шеремет</w:t>
      </w:r>
      <w:r w:rsidRPr="004C1EBC">
        <w:rPr>
          <w:color w:val="000000"/>
        </w:rPr>
        <w:t xml:space="preserve"> А.Д. Комплексный анализ хозяйственной деятельности. – М.: Инфра-М, 200</w:t>
      </w:r>
      <w:r w:rsidR="002370D6">
        <w:rPr>
          <w:color w:val="000000"/>
        </w:rPr>
        <w:t>7</w:t>
      </w:r>
      <w:r w:rsidRPr="004C1EBC">
        <w:rPr>
          <w:color w:val="000000"/>
        </w:rPr>
        <w:t>. – 415 с.</w:t>
      </w:r>
    </w:p>
    <w:p w:rsidR="000C2B75" w:rsidRDefault="000C2B75">
      <w:bookmarkStart w:id="10" w:name="_GoBack"/>
      <w:bookmarkEnd w:id="10"/>
    </w:p>
    <w:sectPr w:rsidR="000C2B75" w:rsidSect="00C31BF3">
      <w:footerReference w:type="even" r:id="rId8"/>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8FC" w:rsidRDefault="00D868FC">
      <w:r>
        <w:separator/>
      </w:r>
    </w:p>
  </w:endnote>
  <w:endnote w:type="continuationSeparator" w:id="0">
    <w:p w:rsidR="00D868FC" w:rsidRDefault="00D8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8EF" w:rsidRDefault="002468EF" w:rsidP="00C0669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468EF" w:rsidRDefault="002468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8EF" w:rsidRPr="00C0669B" w:rsidRDefault="002468EF" w:rsidP="00C0669B">
    <w:pPr>
      <w:pStyle w:val="a5"/>
      <w:framePr w:wrap="around" w:vAnchor="text" w:hAnchor="margin" w:xAlign="center" w:y="1"/>
      <w:rPr>
        <w:rStyle w:val="a6"/>
        <w:sz w:val="24"/>
        <w:szCs w:val="24"/>
      </w:rPr>
    </w:pPr>
    <w:r w:rsidRPr="00C0669B">
      <w:rPr>
        <w:rStyle w:val="a6"/>
        <w:sz w:val="24"/>
        <w:szCs w:val="24"/>
      </w:rPr>
      <w:fldChar w:fldCharType="begin"/>
    </w:r>
    <w:r w:rsidRPr="00C0669B">
      <w:rPr>
        <w:rStyle w:val="a6"/>
        <w:sz w:val="24"/>
        <w:szCs w:val="24"/>
      </w:rPr>
      <w:instrText xml:space="preserve">PAGE  </w:instrText>
    </w:r>
    <w:r w:rsidRPr="00C0669B">
      <w:rPr>
        <w:rStyle w:val="a6"/>
        <w:sz w:val="24"/>
        <w:szCs w:val="24"/>
      </w:rPr>
      <w:fldChar w:fldCharType="separate"/>
    </w:r>
    <w:r w:rsidR="00CE5F82">
      <w:rPr>
        <w:rStyle w:val="a6"/>
        <w:noProof/>
        <w:sz w:val="24"/>
        <w:szCs w:val="24"/>
      </w:rPr>
      <w:t>28</w:t>
    </w:r>
    <w:r w:rsidRPr="00C0669B">
      <w:rPr>
        <w:rStyle w:val="a6"/>
        <w:sz w:val="24"/>
        <w:szCs w:val="24"/>
      </w:rPr>
      <w:fldChar w:fldCharType="end"/>
    </w:r>
  </w:p>
  <w:p w:rsidR="002468EF" w:rsidRDefault="002468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8FC" w:rsidRDefault="00D868FC">
      <w:r>
        <w:separator/>
      </w:r>
    </w:p>
  </w:footnote>
  <w:footnote w:type="continuationSeparator" w:id="0">
    <w:p w:rsidR="00D868FC" w:rsidRDefault="00D86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526"/>
    <w:multiLevelType w:val="hybridMultilevel"/>
    <w:tmpl w:val="241A53D4"/>
    <w:lvl w:ilvl="0" w:tplc="E97A9210">
      <w:start w:val="1"/>
      <w:numFmt w:val="bullet"/>
      <w:lvlText w:val=""/>
      <w:lvlJc w:val="left"/>
      <w:pPr>
        <w:tabs>
          <w:tab w:val="num" w:pos="720"/>
        </w:tabs>
        <w:ind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6E45C0"/>
    <w:multiLevelType w:val="hybridMultilevel"/>
    <w:tmpl w:val="16446BDC"/>
    <w:lvl w:ilvl="0" w:tplc="A81A641E">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9B328D"/>
    <w:multiLevelType w:val="hybridMultilevel"/>
    <w:tmpl w:val="3AD8DB36"/>
    <w:lvl w:ilvl="0" w:tplc="4D30A984">
      <w:start w:val="1"/>
      <w:numFmt w:val="bullet"/>
      <w:lvlText w:val=""/>
      <w:lvlJc w:val="left"/>
      <w:pPr>
        <w:tabs>
          <w:tab w:val="num" w:pos="1260"/>
        </w:tabs>
        <w:ind w:left="1260" w:hanging="360"/>
      </w:pPr>
      <w:rPr>
        <w:rFonts w:ascii="Wingdings" w:hAnsi="Wingdings" w:hint="default"/>
        <w:outline/>
        <w:shadow/>
        <w:emboss w:val="0"/>
        <w:imprint w:val="0"/>
        <w:color w:val="0033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A24A1A"/>
    <w:multiLevelType w:val="hybridMultilevel"/>
    <w:tmpl w:val="234C7344"/>
    <w:lvl w:ilvl="0" w:tplc="760C1D3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B317CC"/>
    <w:multiLevelType w:val="hybridMultilevel"/>
    <w:tmpl w:val="CDACBD8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1EBB247F"/>
    <w:multiLevelType w:val="hybridMultilevel"/>
    <w:tmpl w:val="994218D4"/>
    <w:lvl w:ilvl="0" w:tplc="760C1D32">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500"/>
        </w:tabs>
        <w:ind w:left="1500" w:hanging="360"/>
      </w:pPr>
      <w:rPr>
        <w:rFonts w:cs="Times New Roman"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29347C65"/>
    <w:multiLevelType w:val="hybridMultilevel"/>
    <w:tmpl w:val="0A4EBF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6A53D4"/>
    <w:multiLevelType w:val="hybridMultilevel"/>
    <w:tmpl w:val="5386A9BE"/>
    <w:lvl w:ilvl="0" w:tplc="141E0DBA">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C635654"/>
    <w:multiLevelType w:val="hybridMultilevel"/>
    <w:tmpl w:val="5902281C"/>
    <w:lvl w:ilvl="0" w:tplc="574A37D8">
      <w:start w:val="1"/>
      <w:numFmt w:val="bullet"/>
      <w:lvlText w:val=""/>
      <w:lvlJc w:val="left"/>
      <w:pPr>
        <w:tabs>
          <w:tab w:val="num" w:pos="720"/>
        </w:tabs>
        <w:ind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17B45D9"/>
    <w:multiLevelType w:val="hybridMultilevel"/>
    <w:tmpl w:val="CDDC1A5E"/>
    <w:lvl w:ilvl="0" w:tplc="760C1D32">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
    <w:nsid w:val="45551776"/>
    <w:multiLevelType w:val="hybridMultilevel"/>
    <w:tmpl w:val="6E5AEAC8"/>
    <w:lvl w:ilvl="0" w:tplc="EDC8D034">
      <w:start w:val="1"/>
      <w:numFmt w:val="bullet"/>
      <w:lvlText w:val=""/>
      <w:lvlJc w:val="left"/>
      <w:pPr>
        <w:tabs>
          <w:tab w:val="num" w:pos="720"/>
        </w:tabs>
        <w:ind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00F232C"/>
    <w:multiLevelType w:val="hybridMultilevel"/>
    <w:tmpl w:val="3ADEDE5E"/>
    <w:lvl w:ilvl="0" w:tplc="F9EC9B3C">
      <w:start w:val="1"/>
      <w:numFmt w:val="bullet"/>
      <w:lvlText w:val=""/>
      <w:lvlJc w:val="left"/>
      <w:pPr>
        <w:tabs>
          <w:tab w:val="num" w:pos="720"/>
        </w:tabs>
        <w:ind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32567B3"/>
    <w:multiLevelType w:val="hybridMultilevel"/>
    <w:tmpl w:val="0BC625A2"/>
    <w:lvl w:ilvl="0" w:tplc="A906E37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62C6BCA"/>
    <w:multiLevelType w:val="hybridMultilevel"/>
    <w:tmpl w:val="F1DAFEB4"/>
    <w:lvl w:ilvl="0" w:tplc="BB58B94E">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7A3D361E"/>
    <w:multiLevelType w:val="hybridMultilevel"/>
    <w:tmpl w:val="B6F45C7C"/>
    <w:lvl w:ilvl="0" w:tplc="027EF984">
      <w:start w:val="1"/>
      <w:numFmt w:val="bullet"/>
      <w:lvlText w:val=""/>
      <w:lvlJc w:val="left"/>
      <w:pPr>
        <w:tabs>
          <w:tab w:val="num" w:pos="720"/>
        </w:tabs>
        <w:ind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EC1109C"/>
    <w:multiLevelType w:val="hybridMultilevel"/>
    <w:tmpl w:val="C032E086"/>
    <w:lvl w:ilvl="0" w:tplc="C8167A84">
      <w:start w:val="1"/>
      <w:numFmt w:val="bullet"/>
      <w:lvlText w:val=""/>
      <w:lvlJc w:val="left"/>
      <w:pPr>
        <w:tabs>
          <w:tab w:val="num" w:pos="720"/>
        </w:tabs>
        <w:ind w:firstLine="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8"/>
  </w:num>
  <w:num w:numId="3">
    <w:abstractNumId w:val="15"/>
  </w:num>
  <w:num w:numId="4">
    <w:abstractNumId w:val="12"/>
  </w:num>
  <w:num w:numId="5">
    <w:abstractNumId w:val="7"/>
  </w:num>
  <w:num w:numId="6">
    <w:abstractNumId w:val="13"/>
  </w:num>
  <w:num w:numId="7">
    <w:abstractNumId w:val="1"/>
  </w:num>
  <w:num w:numId="8">
    <w:abstractNumId w:val="11"/>
  </w:num>
  <w:num w:numId="9">
    <w:abstractNumId w:val="10"/>
  </w:num>
  <w:num w:numId="10">
    <w:abstractNumId w:val="14"/>
  </w:num>
  <w:num w:numId="11">
    <w:abstractNumId w:val="6"/>
  </w:num>
  <w:num w:numId="12">
    <w:abstractNumId w:val="4"/>
  </w:num>
  <w:num w:numId="13">
    <w:abstractNumId w:val="5"/>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228"/>
    <w:rsid w:val="00006730"/>
    <w:rsid w:val="00026B05"/>
    <w:rsid w:val="00044809"/>
    <w:rsid w:val="00095228"/>
    <w:rsid w:val="000C2B75"/>
    <w:rsid w:val="000D6C9F"/>
    <w:rsid w:val="001064D8"/>
    <w:rsid w:val="001457A9"/>
    <w:rsid w:val="00146747"/>
    <w:rsid w:val="001954AD"/>
    <w:rsid w:val="001A0F32"/>
    <w:rsid w:val="001C5059"/>
    <w:rsid w:val="001E6636"/>
    <w:rsid w:val="00214271"/>
    <w:rsid w:val="002370D6"/>
    <w:rsid w:val="002468EF"/>
    <w:rsid w:val="002562FD"/>
    <w:rsid w:val="002B50C7"/>
    <w:rsid w:val="002E4501"/>
    <w:rsid w:val="002F388F"/>
    <w:rsid w:val="003534EA"/>
    <w:rsid w:val="003761B1"/>
    <w:rsid w:val="00386F8F"/>
    <w:rsid w:val="003A11BF"/>
    <w:rsid w:val="003B60A3"/>
    <w:rsid w:val="003D375F"/>
    <w:rsid w:val="0041470E"/>
    <w:rsid w:val="00487F9E"/>
    <w:rsid w:val="004D0E29"/>
    <w:rsid w:val="00520FC5"/>
    <w:rsid w:val="005251FA"/>
    <w:rsid w:val="0053347B"/>
    <w:rsid w:val="00536C6C"/>
    <w:rsid w:val="005435AB"/>
    <w:rsid w:val="00577937"/>
    <w:rsid w:val="005779BC"/>
    <w:rsid w:val="00594CFA"/>
    <w:rsid w:val="005C74EE"/>
    <w:rsid w:val="005D53E6"/>
    <w:rsid w:val="005F206D"/>
    <w:rsid w:val="005F5EC1"/>
    <w:rsid w:val="006416A6"/>
    <w:rsid w:val="0064528F"/>
    <w:rsid w:val="00652B15"/>
    <w:rsid w:val="00655350"/>
    <w:rsid w:val="0068500B"/>
    <w:rsid w:val="006A3575"/>
    <w:rsid w:val="00703A62"/>
    <w:rsid w:val="007435EF"/>
    <w:rsid w:val="007629DA"/>
    <w:rsid w:val="007634AE"/>
    <w:rsid w:val="007955BC"/>
    <w:rsid w:val="007C4C98"/>
    <w:rsid w:val="007C5923"/>
    <w:rsid w:val="007E0256"/>
    <w:rsid w:val="0080132D"/>
    <w:rsid w:val="00802EDC"/>
    <w:rsid w:val="00806BB6"/>
    <w:rsid w:val="008B18A0"/>
    <w:rsid w:val="008C7227"/>
    <w:rsid w:val="008E161F"/>
    <w:rsid w:val="008E7C0E"/>
    <w:rsid w:val="009173CC"/>
    <w:rsid w:val="0092230D"/>
    <w:rsid w:val="00965B70"/>
    <w:rsid w:val="00965C25"/>
    <w:rsid w:val="009724D7"/>
    <w:rsid w:val="0097348E"/>
    <w:rsid w:val="00983E89"/>
    <w:rsid w:val="00986AA3"/>
    <w:rsid w:val="00995FB6"/>
    <w:rsid w:val="009B0F17"/>
    <w:rsid w:val="00A10962"/>
    <w:rsid w:val="00A216C0"/>
    <w:rsid w:val="00A56617"/>
    <w:rsid w:val="00A76F30"/>
    <w:rsid w:val="00A95E11"/>
    <w:rsid w:val="00AB33AB"/>
    <w:rsid w:val="00AE7912"/>
    <w:rsid w:val="00AF7431"/>
    <w:rsid w:val="00B11946"/>
    <w:rsid w:val="00B147F7"/>
    <w:rsid w:val="00B447D5"/>
    <w:rsid w:val="00B563B1"/>
    <w:rsid w:val="00BC4B23"/>
    <w:rsid w:val="00BC4C06"/>
    <w:rsid w:val="00BF5D16"/>
    <w:rsid w:val="00C01D44"/>
    <w:rsid w:val="00C0669B"/>
    <w:rsid w:val="00C2112F"/>
    <w:rsid w:val="00C25AF1"/>
    <w:rsid w:val="00C31BF3"/>
    <w:rsid w:val="00C5438B"/>
    <w:rsid w:val="00C628A3"/>
    <w:rsid w:val="00C84835"/>
    <w:rsid w:val="00CA110A"/>
    <w:rsid w:val="00CA22B2"/>
    <w:rsid w:val="00CE5F82"/>
    <w:rsid w:val="00D237AA"/>
    <w:rsid w:val="00D27C8C"/>
    <w:rsid w:val="00D30EBF"/>
    <w:rsid w:val="00D33D8B"/>
    <w:rsid w:val="00D3784F"/>
    <w:rsid w:val="00D60BCC"/>
    <w:rsid w:val="00D67997"/>
    <w:rsid w:val="00D868FC"/>
    <w:rsid w:val="00D968B3"/>
    <w:rsid w:val="00E17F12"/>
    <w:rsid w:val="00E268EB"/>
    <w:rsid w:val="00E36A22"/>
    <w:rsid w:val="00E667D0"/>
    <w:rsid w:val="00E730E7"/>
    <w:rsid w:val="00E81E60"/>
    <w:rsid w:val="00E925F1"/>
    <w:rsid w:val="00EE54F6"/>
    <w:rsid w:val="00F10402"/>
    <w:rsid w:val="00F23A3B"/>
    <w:rsid w:val="00F573BC"/>
    <w:rsid w:val="00F60569"/>
    <w:rsid w:val="00F6270B"/>
    <w:rsid w:val="00F74C60"/>
    <w:rsid w:val="00F92B5F"/>
    <w:rsid w:val="00FA4F49"/>
    <w:rsid w:val="00FB7432"/>
    <w:rsid w:val="00FF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18"/>
    <o:shapelayout v:ext="edit">
      <o:idmap v:ext="edit" data="1"/>
    </o:shapelayout>
  </w:shapeDefaults>
  <w:decimalSymbol w:val=","/>
  <w:listSeparator w:val=";"/>
  <w15:chartTrackingRefBased/>
  <w15:docId w15:val="{C3FDCCEF-8E08-4C30-80FA-A3773DF9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rsid w:val="00095228"/>
    <w:pPr>
      <w:keepNext/>
      <w:spacing w:before="240" w:after="60"/>
      <w:outlineLvl w:val="0"/>
    </w:pPr>
    <w:rPr>
      <w:rFonts w:ascii="Arial" w:hAnsi="Arial" w:cs="Arial"/>
      <w:b/>
      <w:bCs/>
      <w:kern w:val="32"/>
      <w:sz w:val="32"/>
      <w:szCs w:val="32"/>
    </w:rPr>
  </w:style>
  <w:style w:type="paragraph" w:styleId="2">
    <w:name w:val="heading 2"/>
    <w:basedOn w:val="a"/>
    <w:next w:val="a"/>
    <w:qFormat/>
    <w:rsid w:val="00AE7912"/>
    <w:pPr>
      <w:keepNext/>
      <w:spacing w:before="240" w:after="60"/>
      <w:outlineLvl w:val="1"/>
    </w:pPr>
    <w:rPr>
      <w:rFonts w:ascii="Arial" w:hAnsi="Arial" w:cs="Arial"/>
      <w:b/>
      <w:bCs/>
      <w:i/>
      <w:iCs/>
    </w:rPr>
  </w:style>
  <w:style w:type="paragraph" w:styleId="3">
    <w:name w:val="heading 3"/>
    <w:basedOn w:val="a"/>
    <w:next w:val="a"/>
    <w:qFormat/>
    <w:rsid w:val="003B60A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1"/>
    <w:rsid w:val="00095228"/>
    <w:pPr>
      <w:autoSpaceDE w:val="0"/>
      <w:autoSpaceDN w:val="0"/>
    </w:pPr>
    <w:rPr>
      <w:rFonts w:ascii="Times New Roman" w:hAnsi="Times New Roman"/>
    </w:rPr>
  </w:style>
  <w:style w:type="paragraph" w:customStyle="1" w:styleId="a4">
    <w:name w:val="текст с отступом"/>
    <w:basedOn w:val="a"/>
    <w:rsid w:val="00E36A22"/>
    <w:pPr>
      <w:spacing w:line="360" w:lineRule="auto"/>
      <w:ind w:firstLine="709"/>
      <w:jc w:val="both"/>
    </w:pPr>
    <w:rPr>
      <w:szCs w:val="20"/>
    </w:rPr>
  </w:style>
  <w:style w:type="paragraph" w:styleId="a5">
    <w:name w:val="footer"/>
    <w:basedOn w:val="a"/>
    <w:rsid w:val="00C0669B"/>
    <w:pPr>
      <w:tabs>
        <w:tab w:val="center" w:pos="4677"/>
        <w:tab w:val="right" w:pos="9355"/>
      </w:tabs>
    </w:pPr>
  </w:style>
  <w:style w:type="character" w:styleId="a6">
    <w:name w:val="page number"/>
    <w:basedOn w:val="a0"/>
    <w:rsid w:val="00C0669B"/>
  </w:style>
  <w:style w:type="paragraph" w:styleId="a7">
    <w:name w:val="header"/>
    <w:basedOn w:val="a"/>
    <w:rsid w:val="00C0669B"/>
    <w:pPr>
      <w:tabs>
        <w:tab w:val="center" w:pos="4677"/>
        <w:tab w:val="right" w:pos="9355"/>
      </w:tabs>
    </w:pPr>
  </w:style>
  <w:style w:type="paragraph" w:styleId="10">
    <w:name w:val="toc 1"/>
    <w:basedOn w:val="a"/>
    <w:next w:val="a"/>
    <w:autoRedefine/>
    <w:semiHidden/>
    <w:rsid w:val="00536C6C"/>
  </w:style>
  <w:style w:type="character" w:styleId="a8">
    <w:name w:val="Hyperlink"/>
    <w:basedOn w:val="a0"/>
    <w:rsid w:val="00536C6C"/>
    <w:rPr>
      <w:color w:val="0000FF"/>
      <w:u w:val="single"/>
    </w:rPr>
  </w:style>
  <w:style w:type="paragraph" w:styleId="20">
    <w:name w:val="toc 2"/>
    <w:basedOn w:val="a"/>
    <w:next w:val="a"/>
    <w:autoRedefine/>
    <w:semiHidden/>
    <w:rsid w:val="001E6636"/>
    <w:pPr>
      <w:ind w:left="280"/>
    </w:pPr>
  </w:style>
  <w:style w:type="character" w:styleId="a9">
    <w:name w:val="Emphasis"/>
    <w:basedOn w:val="a0"/>
    <w:qFormat/>
    <w:rsid w:val="00FB7432"/>
    <w:rPr>
      <w:rFonts w:cs="Times New Roman"/>
      <w:i/>
      <w:iCs/>
    </w:rPr>
  </w:style>
  <w:style w:type="paragraph" w:styleId="aa">
    <w:name w:val="Normal (Web)"/>
    <w:basedOn w:val="a"/>
    <w:rsid w:val="00CA22B2"/>
    <w:pPr>
      <w:spacing w:before="100" w:beforeAutospacing="1" w:after="100" w:afterAutospacing="1"/>
    </w:pPr>
    <w:rPr>
      <w:sz w:val="24"/>
      <w:szCs w:val="24"/>
    </w:rPr>
  </w:style>
  <w:style w:type="character" w:styleId="ab">
    <w:name w:val="Strong"/>
    <w:basedOn w:val="a0"/>
    <w:qFormat/>
    <w:rsid w:val="00044809"/>
    <w:rPr>
      <w:rFonts w:cs="Times New Roman"/>
      <w:b/>
      <w:bCs/>
    </w:rPr>
  </w:style>
  <w:style w:type="paragraph" w:styleId="ac">
    <w:name w:val="Body Text"/>
    <w:basedOn w:val="a"/>
    <w:rsid w:val="00C31BF3"/>
    <w:pPr>
      <w:spacing w:line="360" w:lineRule="auto"/>
      <w:jc w:val="center"/>
    </w:pPr>
    <w:rPr>
      <w:b/>
      <w:bCs/>
    </w:rPr>
  </w:style>
  <w:style w:type="paragraph" w:styleId="21">
    <w:name w:val="Body Text Indent 2"/>
    <w:basedOn w:val="a"/>
    <w:rsid w:val="00577937"/>
    <w:pPr>
      <w:spacing w:after="120" w:line="480" w:lineRule="auto"/>
      <w:ind w:left="283"/>
    </w:pPr>
  </w:style>
  <w:style w:type="paragraph" w:styleId="22">
    <w:name w:val="Body Text 2"/>
    <w:basedOn w:val="a"/>
    <w:link w:val="23"/>
    <w:rsid w:val="00577937"/>
    <w:pPr>
      <w:spacing w:after="120" w:line="480" w:lineRule="auto"/>
    </w:pPr>
    <w:rPr>
      <w:sz w:val="24"/>
      <w:szCs w:val="24"/>
    </w:rPr>
  </w:style>
  <w:style w:type="character" w:customStyle="1" w:styleId="23">
    <w:name w:val="Основний текст 2 Знак"/>
    <w:basedOn w:val="a0"/>
    <w:link w:val="22"/>
    <w:semiHidden/>
    <w:locked/>
    <w:rsid w:val="00577937"/>
    <w:rPr>
      <w:sz w:val="24"/>
      <w:szCs w:val="24"/>
      <w:lang w:val="ru-RU" w:eastAsia="ru-RU" w:bidi="ar-SA"/>
    </w:rPr>
  </w:style>
  <w:style w:type="paragraph" w:styleId="30">
    <w:name w:val="toc 3"/>
    <w:basedOn w:val="a"/>
    <w:next w:val="a"/>
    <w:autoRedefine/>
    <w:semiHidden/>
    <w:rsid w:val="00D3784F"/>
    <w:pPr>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91571">
      <w:bodyDiv w:val="1"/>
      <w:marLeft w:val="0"/>
      <w:marRight w:val="0"/>
      <w:marTop w:val="0"/>
      <w:marBottom w:val="0"/>
      <w:divBdr>
        <w:top w:val="none" w:sz="0" w:space="0" w:color="auto"/>
        <w:left w:val="none" w:sz="0" w:space="0" w:color="auto"/>
        <w:bottom w:val="none" w:sz="0" w:space="0" w:color="auto"/>
        <w:right w:val="none" w:sz="0" w:space="0" w:color="auto"/>
      </w:divBdr>
    </w:div>
    <w:div w:id="1223828562">
      <w:bodyDiv w:val="1"/>
      <w:marLeft w:val="0"/>
      <w:marRight w:val="0"/>
      <w:marTop w:val="0"/>
      <w:marBottom w:val="0"/>
      <w:divBdr>
        <w:top w:val="none" w:sz="0" w:space="0" w:color="auto"/>
        <w:left w:val="none" w:sz="0" w:space="0" w:color="auto"/>
        <w:bottom w:val="none" w:sz="0" w:space="0" w:color="auto"/>
        <w:right w:val="none" w:sz="0" w:space="0" w:color="auto"/>
      </w:divBdr>
    </w:div>
    <w:div w:id="13396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7235</Words>
  <Characters>41240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
  <LinksUpToDate>false</LinksUpToDate>
  <CharactersWithSpaces>48379</CharactersWithSpaces>
  <SharedDoc>false</SharedDoc>
  <HLinks>
    <vt:vector size="60" baseType="variant">
      <vt:variant>
        <vt:i4>1638452</vt:i4>
      </vt:variant>
      <vt:variant>
        <vt:i4>56</vt:i4>
      </vt:variant>
      <vt:variant>
        <vt:i4>0</vt:i4>
      </vt:variant>
      <vt:variant>
        <vt:i4>5</vt:i4>
      </vt:variant>
      <vt:variant>
        <vt:lpwstr/>
      </vt:variant>
      <vt:variant>
        <vt:lpwstr>_Toc281071076</vt:lpwstr>
      </vt:variant>
      <vt:variant>
        <vt:i4>1638452</vt:i4>
      </vt:variant>
      <vt:variant>
        <vt:i4>50</vt:i4>
      </vt:variant>
      <vt:variant>
        <vt:i4>0</vt:i4>
      </vt:variant>
      <vt:variant>
        <vt:i4>5</vt:i4>
      </vt:variant>
      <vt:variant>
        <vt:lpwstr/>
      </vt:variant>
      <vt:variant>
        <vt:lpwstr>_Toc281071075</vt:lpwstr>
      </vt:variant>
      <vt:variant>
        <vt:i4>1638452</vt:i4>
      </vt:variant>
      <vt:variant>
        <vt:i4>44</vt:i4>
      </vt:variant>
      <vt:variant>
        <vt:i4>0</vt:i4>
      </vt:variant>
      <vt:variant>
        <vt:i4>5</vt:i4>
      </vt:variant>
      <vt:variant>
        <vt:lpwstr/>
      </vt:variant>
      <vt:variant>
        <vt:lpwstr>_Toc281071074</vt:lpwstr>
      </vt:variant>
      <vt:variant>
        <vt:i4>1638452</vt:i4>
      </vt:variant>
      <vt:variant>
        <vt:i4>38</vt:i4>
      </vt:variant>
      <vt:variant>
        <vt:i4>0</vt:i4>
      </vt:variant>
      <vt:variant>
        <vt:i4>5</vt:i4>
      </vt:variant>
      <vt:variant>
        <vt:lpwstr/>
      </vt:variant>
      <vt:variant>
        <vt:lpwstr>_Toc281071073</vt:lpwstr>
      </vt:variant>
      <vt:variant>
        <vt:i4>1638452</vt:i4>
      </vt:variant>
      <vt:variant>
        <vt:i4>32</vt:i4>
      </vt:variant>
      <vt:variant>
        <vt:i4>0</vt:i4>
      </vt:variant>
      <vt:variant>
        <vt:i4>5</vt:i4>
      </vt:variant>
      <vt:variant>
        <vt:lpwstr/>
      </vt:variant>
      <vt:variant>
        <vt:lpwstr>_Toc281071072</vt:lpwstr>
      </vt:variant>
      <vt:variant>
        <vt:i4>1638452</vt:i4>
      </vt:variant>
      <vt:variant>
        <vt:i4>26</vt:i4>
      </vt:variant>
      <vt:variant>
        <vt:i4>0</vt:i4>
      </vt:variant>
      <vt:variant>
        <vt:i4>5</vt:i4>
      </vt:variant>
      <vt:variant>
        <vt:lpwstr/>
      </vt:variant>
      <vt:variant>
        <vt:lpwstr>_Toc281071071</vt:lpwstr>
      </vt:variant>
      <vt:variant>
        <vt:i4>1638452</vt:i4>
      </vt:variant>
      <vt:variant>
        <vt:i4>20</vt:i4>
      </vt:variant>
      <vt:variant>
        <vt:i4>0</vt:i4>
      </vt:variant>
      <vt:variant>
        <vt:i4>5</vt:i4>
      </vt:variant>
      <vt:variant>
        <vt:lpwstr/>
      </vt:variant>
      <vt:variant>
        <vt:lpwstr>_Toc281071070</vt:lpwstr>
      </vt:variant>
      <vt:variant>
        <vt:i4>1572916</vt:i4>
      </vt:variant>
      <vt:variant>
        <vt:i4>14</vt:i4>
      </vt:variant>
      <vt:variant>
        <vt:i4>0</vt:i4>
      </vt:variant>
      <vt:variant>
        <vt:i4>5</vt:i4>
      </vt:variant>
      <vt:variant>
        <vt:lpwstr/>
      </vt:variant>
      <vt:variant>
        <vt:lpwstr>_Toc281071069</vt:lpwstr>
      </vt:variant>
      <vt:variant>
        <vt:i4>1572916</vt:i4>
      </vt:variant>
      <vt:variant>
        <vt:i4>8</vt:i4>
      </vt:variant>
      <vt:variant>
        <vt:i4>0</vt:i4>
      </vt:variant>
      <vt:variant>
        <vt:i4>5</vt:i4>
      </vt:variant>
      <vt:variant>
        <vt:lpwstr/>
      </vt:variant>
      <vt:variant>
        <vt:lpwstr>_Toc281071068</vt:lpwstr>
      </vt:variant>
      <vt:variant>
        <vt:i4>1572916</vt:i4>
      </vt:variant>
      <vt:variant>
        <vt:i4>2</vt:i4>
      </vt:variant>
      <vt:variant>
        <vt:i4>0</vt:i4>
      </vt:variant>
      <vt:variant>
        <vt:i4>5</vt:i4>
      </vt:variant>
      <vt:variant>
        <vt:lpwstr/>
      </vt:variant>
      <vt:variant>
        <vt:lpwstr>_Toc281071067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HomePC</dc:creator>
  <cp:keywords/>
  <dc:description/>
  <cp:lastModifiedBy>Irina</cp:lastModifiedBy>
  <cp:revision>2</cp:revision>
  <dcterms:created xsi:type="dcterms:W3CDTF">2014-09-04T07:13:00Z</dcterms:created>
  <dcterms:modified xsi:type="dcterms:W3CDTF">2014-09-04T07:13:00Z</dcterms:modified>
</cp:coreProperties>
</file>