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6E" w:rsidRDefault="00556411">
      <w:pPr>
        <w:pStyle w:val="1"/>
        <w:jc w:val="center"/>
      </w:pPr>
      <w:r>
        <w:t>Лев Толстой - мастер изображения внутреннего состояния героев</w:t>
      </w:r>
    </w:p>
    <w:p w:rsidR="00EC346E" w:rsidRDefault="00556411">
      <w:pPr>
        <w:spacing w:after="240"/>
      </w:pPr>
      <w:r>
        <w:t>Что в мире есть прекраснее человека? Ведь он совершеннейшее творение этого мира. Возможно, именно поэтому человек является объектом исследования других людей. Каждая эпоха по-своему выражает идеал человека. На создание этого идеала влияют разные факторы, большей мерой социальные. И величайшие фигуры мира человеческого стараются вдохнуть жизнь в идеал своей эпохи.</w:t>
      </w:r>
      <w:r>
        <w:br/>
      </w:r>
      <w:r>
        <w:br/>
        <w:t>Так, Лев Николаевич Толстой, хотя и верил в человеческую простоту и правду, изображал большое человеческое единство и человека на фоне этого единства. Тем не менее все произведения Толстого - зрелого мастера - раскрывают проблемы человека. Поэтому весомые фигуры, изображенные автором, проходят через своеобразные психологические переломы.</w:t>
      </w:r>
      <w:r>
        <w:br/>
      </w:r>
      <w:r>
        <w:br/>
        <w:t>У Пьера Безухова, одного из героев романа-эпопеи «Война и мир», таких переломов несколько. Вызваны они разладом с самим собой и непринятием среды, к которой он принадлежал.</w:t>
      </w:r>
      <w:r>
        <w:br/>
      </w:r>
      <w:r>
        <w:br/>
        <w:t>Но в конце концов преобладали объективные факторы: жизненный уклад России изменился под влиянием войны 1812 года. Именно этот факт возродил Пьера в тот момент, когда он окончательно убедился в бесполезности внутренних усилий. И перед нами появляется совсем новый герой, закаленный осознанием близости к народу и преисполненный собственного величия, как человека, причастного к этому народу.</w:t>
      </w:r>
      <w:r>
        <w:br/>
      </w:r>
      <w:r>
        <w:br/>
        <w:t>Андрей Болконский значительно раньше пересматривает свои бывшие идеалы. На это натолкнули его и аустерлицкие события, и смерть жены, и связанное с этой смертью чувство ответственности за судьбу близкого человека, и попытки найти себя, привлекшись к реформаторской деятельности Сперанского, и неверность Наташи. Но он приобрел весомый опыт — интерес к простому человеку, к такому, как капитан Тушин. Моральную опору Андрей Волконский нашел восознании себя как частицы большого целого, имя которому — народ.</w:t>
      </w:r>
      <w:r>
        <w:br/>
      </w:r>
      <w:r>
        <w:br/>
        <w:t>Итак, в эпопее «Война и мир» внутреннее состояние героев зависит от осознания своей значимости и единства с народом.</w:t>
      </w:r>
      <w:r>
        <w:br/>
      </w:r>
      <w:r>
        <w:br/>
        <w:t>В романе «Анна Каренина» граница между добром и злом пролегла вдуховном мире героев. Поэтому образы этого произведения более сложные, психологически вместительные, противоречивые и значащие. Такие черты характера Анны Карениной как сила воли, высоко развитое чувство человеческого достоинства, смелость и откровенность предопределяют психологическое состояние, в котором все время находится героиня. В душной атмосфере аристократического мира, в окружении моральных уродов, таких как Каренин и Бетси, она не может не полюбить Вронского, наделенного множеством добродетелей. Но Вронский не смог преодолеть противоречивость между своими благородными поступками и моралью своего круга. Итак, внутреннее состояние героев «Анны Карениной» обусловлено не только состоянием общества, а их личными качествами. Какой глубиной поражает сцена скачек, сцена тайного свидания Анны с ребенком и сцена предсмертных часов Анны. Эти сцены - вершина психологического анализа.</w:t>
      </w:r>
      <w:r>
        <w:br/>
      </w:r>
      <w:r>
        <w:br/>
        <w:t>Глубокий психологический анализ героев Толстого связан с чувством внутреннего драматизма самого автора, религиозно-соприкасающимся отношением к человеку и его поступков.</w:t>
      </w:r>
      <w:r>
        <w:br/>
      </w:r>
      <w:r>
        <w:br/>
        <w:t>Среди величайших произведений Л. М. Толстого есть произведение, в котором один из центральных героев не может решить своих моральных проблем. Это Дмитрий Нехлюдов из романа «Воскресение». И потому именно этот образ, а не образ Катюши Масловой, является объектом глубоких психологических исследований автора. Дмитрий Нехлюдов видит единое средство лишения от общественного зла - в возрождении лучших моральных качеств личности. Поэтому глубокий психологический кризис, в который попадается герой, обусловленная осознаниям личного преступления - подлости в отношении к Катюше. Итак воскресение героев происходит именно в моральном плане.</w:t>
      </w:r>
      <w:r>
        <w:br/>
      </w:r>
      <w:r>
        <w:br/>
        <w:t>Через внутреннее состояние человека Л. М. Толстой показал тогдашнее общество. Его героев нельзя осуждать, они сами и судят себя, и обрекают на мучения, и наказывают. Именно в этом и заключается высочайший гений Л. М. Толстого как мастера художественного слова.</w:t>
      </w:r>
      <w:bookmarkStart w:id="0" w:name="_GoBack"/>
      <w:bookmarkEnd w:id="0"/>
    </w:p>
    <w:sectPr w:rsidR="00EC34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411"/>
    <w:rsid w:val="00556411"/>
    <w:rsid w:val="00BC3B91"/>
    <w:rsid w:val="00E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284DC-8262-442D-AB70-40BCD26A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3394</Characters>
  <Application>Microsoft Office Word</Application>
  <DocSecurity>0</DocSecurity>
  <Lines>28</Lines>
  <Paragraphs>7</Paragraphs>
  <ScaleCrop>false</ScaleCrop>
  <Company>diakov.net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Лев Толстой - мастер изображения внутреннего состояния героев</dc:title>
  <dc:subject/>
  <dc:creator>Irina</dc:creator>
  <cp:keywords/>
  <dc:description/>
  <cp:lastModifiedBy>Irina</cp:lastModifiedBy>
  <cp:revision>2</cp:revision>
  <dcterms:created xsi:type="dcterms:W3CDTF">2014-08-26T21:47:00Z</dcterms:created>
  <dcterms:modified xsi:type="dcterms:W3CDTF">2014-08-26T21:47:00Z</dcterms:modified>
</cp:coreProperties>
</file>