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FE" w:rsidRDefault="007561FE" w:rsidP="00615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Содержание</w:t>
      </w:r>
    </w:p>
    <w:p w:rsidR="00615557" w:rsidRDefault="00615557" w:rsidP="00615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615557" w:rsidRDefault="00615557" w:rsidP="00615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иска</w:t>
      </w:r>
    </w:p>
    <w:p w:rsidR="00615557" w:rsidRDefault="00615557" w:rsidP="00615557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Элементы иска и их значение</w:t>
      </w:r>
    </w:p>
    <w:p w:rsidR="00615557" w:rsidRDefault="00615557" w:rsidP="00615557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Виды исков</w:t>
      </w:r>
    </w:p>
    <w:p w:rsidR="00615557" w:rsidRDefault="00615557" w:rsidP="006155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615557" w:rsidRDefault="00615557" w:rsidP="006155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используемых источников</w:t>
      </w: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5557" w:rsidRDefault="00615557" w:rsidP="00615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557" w:rsidRDefault="00615557"/>
    <w:p w:rsidR="00615557" w:rsidRDefault="00615557"/>
    <w:p w:rsidR="00615557" w:rsidRPr="00615557" w:rsidRDefault="00615557" w:rsidP="00615557">
      <w:pPr>
        <w:tabs>
          <w:tab w:val="left" w:pos="237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15557">
        <w:rPr>
          <w:rFonts w:ascii="Times New Roman" w:hAnsi="Times New Roman"/>
          <w:sz w:val="28"/>
          <w:szCs w:val="28"/>
        </w:rPr>
        <w:t>Заключение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Получение правовых знаний об иске, предопределяет, с одной стороны, возможность действенной защиты гражданских прав и охраняемых законом интересов граждан и организаций, с другой – идеальный образ результата судопроизводства, что позитивным образом отразится на эффективности осуществления правосудия по гражданским делам.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смотря на то, что дефиниция иска относится к числу теоретических разногласий, правовой институт иска не умаляет своего научного и практического значения. В этой связи получение знаний о данном правовом институте, его правовой природы, условий реализации, имеет, с одной стороны, большое значение для каждого гражданина и организации, защищающих свои субъективные гражданские права, либо охраняемые законом интересы, с другой – обусловливает необходимость получения таких знаний каждым членом арбитражного суда и судов общей юрисдикции.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700D3" w:rsidRDefault="006700D3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15557" w:rsidRDefault="00615557" w:rsidP="006155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Гражданский процессуальный кодекс Республики Беларусь от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11 января 1999 г. N 238-З </w:t>
      </w:r>
      <w:r>
        <w:rPr>
          <w:rFonts w:ascii="Times New Roman" w:hAnsi="Times New Roman"/>
          <w:sz w:val="28"/>
          <w:szCs w:val="28"/>
        </w:rPr>
        <w:t>// КонсультантПлюс: Беларусь [Электрон. ресурс] / ООО Юр-Спектр, Нац. Центр правовой информации Республики Беларусь. Минск 2010.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 защите прав потребителей: Закон Республики Беларусь от 9 января 2002 г. № 90-3// Консультант Плюс: Беларусь [Электрон. ресурс] / ООО «Юр-Спектр», Нац. Центр правовой инфом. Республики Беларусь.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Осокина Г.Л. Проблемы иска и права на иск. Томск: Изд-во Томского ун-та, 1989. – 256 с.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Гурвич Н.А. Учение об иске (состав, виды). М.: Юрид. лит., 1981. – 154 с.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Гражданское процессуальное право России: Ученик для вузов./ Под ред. М.С. Шакарян. М.: Былина, 1999 – 352 с.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Гражданский процесс. Общая часть. : Учеб./Под общ.ред. Т.А. Беловой, И.Н. Колядко, Н.Г. Юркевича – Минск.: Амалфея, 2001. – 576 с.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Тихиня В.Г. Гражданский процесс: учеб.пособие. – Минск: Выш.школа, 2006. – 414 с.</w:t>
      </w:r>
    </w:p>
    <w:p w:rsidR="00615557" w:rsidRDefault="00615557" w:rsidP="00615557">
      <w:pPr>
        <w:pStyle w:val="msonormalcxspmiddle"/>
        <w:tabs>
          <w:tab w:val="left" w:pos="237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Гражданский процесс: Учебник / Отв. ред. Проф. В.В. Ярков – 5-е изд., перераб. и доп. – М.: Волтерс Клувер, 2004. 721 с.</w:t>
      </w:r>
    </w:p>
    <w:p w:rsidR="00615557" w:rsidRDefault="00615557" w:rsidP="00615557">
      <w:pPr>
        <w:spacing w:after="0" w:line="240" w:lineRule="auto"/>
        <w:ind w:firstLine="567"/>
      </w:pPr>
      <w:bookmarkStart w:id="0" w:name="_GoBack"/>
      <w:bookmarkEnd w:id="0"/>
    </w:p>
    <w:sectPr w:rsidR="0061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A2C61"/>
    <w:multiLevelType w:val="hybridMultilevel"/>
    <w:tmpl w:val="0CB84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557"/>
    <w:rsid w:val="00341EE6"/>
    <w:rsid w:val="00615557"/>
    <w:rsid w:val="006700D3"/>
    <w:rsid w:val="007561FE"/>
    <w:rsid w:val="007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C4448-A5AA-4FC6-8689-01E71E42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5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5557"/>
    <w:pPr>
      <w:ind w:left="720"/>
      <w:contextualSpacing/>
    </w:pPr>
  </w:style>
  <w:style w:type="paragraph" w:customStyle="1" w:styleId="msonormalcxspmiddle">
    <w:name w:val="msonormalcxspmiddle"/>
    <w:basedOn w:val="a"/>
    <w:rsid w:val="00615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Содержание</vt:lpstr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Содержание</dc:title>
  <dc:subject/>
  <dc:creator>ЮРА</dc:creator>
  <cp:keywords/>
  <dc:description/>
  <cp:lastModifiedBy>admin</cp:lastModifiedBy>
  <cp:revision>2</cp:revision>
  <dcterms:created xsi:type="dcterms:W3CDTF">2014-05-26T07:12:00Z</dcterms:created>
  <dcterms:modified xsi:type="dcterms:W3CDTF">2014-05-26T07:12:00Z</dcterms:modified>
</cp:coreProperties>
</file>