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B97" w:rsidRDefault="001723DF">
      <w:pPr>
        <w:pStyle w:val="21"/>
        <w:numPr>
          <w:ilvl w:val="0"/>
          <w:numId w:val="0"/>
        </w:numPr>
      </w:pPr>
      <w:r>
        <w:t>Чуковский Корней</w:t>
      </w:r>
    </w:p>
    <w:p w:rsidR="00E95B97" w:rsidRDefault="001723DF">
      <w:pPr>
        <w:pStyle w:val="a4"/>
      </w:pPr>
      <w:r>
        <w:br/>
      </w:r>
      <w:r>
        <w:rPr>
          <w:rStyle w:val="a3"/>
        </w:rPr>
        <w:t>(1882-1969)</w:t>
      </w:r>
      <w:r>
        <w:br/>
      </w:r>
      <w:r>
        <w:br/>
        <w:t xml:space="preserve">Настоящее имя и фамилия Николай Васильевич Корнейчуков. Родился 19 (31) марта 1882 в Санкт-Петербурге. Писатель долгие годы страдал от того, что был "незаконнорожденным". Отцом являлся Эммануил Соломонович Левенсон, в семье которого жила прислугой мать Корнея Чуковского. Отец оставил их, и его мать — полтавская крестьянка Екатерина Осиповна Корнейчукова — переехала в Одессу. Там он был отдан в гимназию, но в пятом классе его отчислили из-за низкого происхождения. Эти события он описал в автобиографической повести "Серебряный герб". </w:t>
      </w:r>
      <w:r>
        <w:br/>
      </w:r>
      <w:r>
        <w:br/>
        <w:t xml:space="preserve">Занимался самообразованием, изучил английский язык. С 1901 года Чуковский начинает писать статьи в "Одесских новостях". В литературу Чуковского ввёл журналист Владимир (Зеэв) Жаботинский, позже ставший выдающимся политическим сионистским деятелем. Затем в 1903 он был отправлен корреспондентом в Лондон, где основательно ознакомился с английской литературой. </w:t>
      </w:r>
      <w:r>
        <w:br/>
      </w:r>
      <w:r>
        <w:br/>
        <w:t>Вернувшись в Россию во время революции 1905 года, Чуковский был захвачен революционными событиями, посетил броненосец "Потёмкин",сотрудничал в журнале В.Я.Брюсова "Весы", затем начал издавать в Петербурге сатирический журнал "Сигнал". Среди авторов журнала были такие известные писатели как Куприн, Фёдор Сологуб и Тэффи. После четвёртого номера его арестовали за "оскорбление величества". К счастью Корнея Ивановича, его защищал знаменитый адвокат Грузенберг, добившийся оправдания.</w:t>
      </w:r>
      <w:r>
        <w:br/>
      </w:r>
      <w:r>
        <w:br/>
        <w:t>В 1906 году Корней Иванович приезжает в финское местечко Куоккала, где сводит близкое знакомство с художником Репиным и писателем Короленко. Также писатель поддерживал контакты с Н.Н.Евреиновым, Л.Н.Андреевым, А.И.Куприным, В.В.Маяковским. Все они впоследствии стали персонажами его мемуарных книг и очерков, а домашний рукописный альманах Чукоккала, в котором оставили свои творческие автографы десятки знаменитостей — от Репина до А.И.Солженицына, — со временем превратился в бесценный культурный памятник. Здесь он прожил около 10 лет. От сочетания слов Чуковский и Куоккала образовано "Чукоккала" (придумано Репиным) — название рукописного юмористического альманаха, который Корней Иванович вёл до последних дней своей жизни.</w:t>
      </w:r>
      <w:r>
        <w:br/>
      </w:r>
      <w:r>
        <w:br/>
        <w:t>В 1907 году Чуковский опубликовал переводы Уолта Уитмена. Книга стала популярной, что увеличило известность Чуковского в литературной среде. Чуковский становится влиятельным критиком, громит бульварную литературу (статьи о А.Вербицкой, Л.Чарской, книга "Нат Пинкертон и современная литература" и др.) Острые статьи Чуковского выходили в периодике, а затем составили книги "От Чехова до наших дней" (1908), "Критические рассказы" (1911), "Лица и маски" (1914), "Футуристы" (1922) и др. Чуковский — первый в России исследователь «массовой культуры». Творческие интересы Чуковского постоянно расширялись, его работа со временем приобретала все более универсальный, энциклопедический характер.</w:t>
      </w:r>
      <w:r>
        <w:br/>
      </w:r>
      <w:r>
        <w:br/>
        <w:t>Приступив по совету В.Г.Короленко к изучению наследия Н.А.Некрасова, Чуковский сделал немало текстологических открытий, сумел изменить к лучшему эстетическую репутацию поэта (в частности, провел среди ведущих поэтов — А.А.Блока, Н.С.Гумилева, А.А.Ахматовой и др. — анкетный опрос "Некрасов и мы"). Его стараниями вышло первое советское собрание стихотворений Некрасова. Чуковский закончил работу над ним только в 1926 году, переработав массу рукописей и снабдив тексты научными комментариями. Итогом этой исследовательской работы стала книга "Мастерство Некрасова", 1952, (Ленинская премия, 1962). Попутно Чуковский изучал поэзию Т.Г.Шевченко, литературу 1860-х годов, биографию и творчество А.П.Чехова.</w:t>
      </w:r>
      <w:r>
        <w:br/>
      </w:r>
      <w:r>
        <w:br/>
        <w:t xml:space="preserve">Возглавив по приглашению М.Горького детский отдел издательства "Парус",Чуковский и сам начал писать стихи (затем и прозу) для детей. Примерно с этого времени у Корнея Ивановича начинается увлечение детской словесностью. В 1916 Чуковский составил сборник "Ёлка" и написал свою первую сказку "Крокодил" (1916). </w:t>
      </w:r>
      <w:r>
        <w:br/>
      </w:r>
      <w:r>
        <w:br/>
        <w:t xml:space="preserve">Работа Чуковского в области детской литературы закономерно вывела его на изучение детского языка, первым исследователем которого он стал. Это стало его настоящим увлечением — психика детей и то, как они овладевают речью. Выходят его знаменитые сказки "Мойдодыр и Тараканище" (1923), "Муха-Цокотуха" (1924), "Бармалей" (1925), "Телефон" (1926) — непревзойденные шедевры литературы "для маленьких", издающиеся до сих пор, так что можно сказать, что уже в этих сказках Чуковский успешно использовал знание детского восприятия мира и родной речи. Он записал свои наблюдения за детьми, за их словесным творчеством в книге "Маленькие дети" (1928), получившую затем название "От двух до пяти" (1933). </w:t>
      </w:r>
      <w:r>
        <w:br/>
      </w:r>
      <w:r>
        <w:br/>
        <w:t xml:space="preserve">"Все другие мои сочинения до такой степени заслонены моими детскими сказками, что в представлении многих читателей я, кроме "Мойдодыров" и "Мух-Цокотух", вообще ничего не писал." </w:t>
      </w:r>
      <w:r>
        <w:br/>
      </w:r>
      <w:r>
        <w:br/>
        <w:t>Детские стихи Чуковского подверглись в сталинскую эпоху жестокой травле, хотя известно, что сам Сталин неоднократно цитировал "Тараканище". Инициатором травли стала Н. К. Крупская, неадекватная критика исходила и от Агнии Барто. В среде редакторов возник даже такой термин — "чуковщина".</w:t>
      </w:r>
      <w:r>
        <w:br/>
      </w:r>
      <w:r>
        <w:br/>
        <w:t xml:space="preserve">В 1930-х гг. и позднее, Чуковский много занимается переводами и начинает писать мемуары, над которыми работал до конца жизни. Чуковский открыл для русского читателя У.Уитмена (которому он также посвятил исследование "Мой Уитмен"), Р.Киплинга, О.Уайльда. Переводил М.Твена, Г.Честертона, О.Генри, А.К.Дойла, У.Шекспира, написал для детей пересказы произведений Д.Дефо, Р.Э.Распэ, Дж.Гринвуда. </w:t>
      </w:r>
      <w:r>
        <w:br/>
      </w:r>
      <w:r>
        <w:br/>
        <w:t>В 1957 Чуковскому была присвоена ученая степень доктора филологических наук, в 1962 — почетное звание доктора литературы Оксфордского университета. Как лингвист Чуковский написал остроумную и темпераментную книгу о русском языке "Живой как жизнь" (1962), решительно выступив против бюрократических штампов, так называемого «канцелярита». Как переводчик Чуковский занимается теорией перевода, создав одну из самых авторитетных в этой области книг — "Высокое искусство" (1968).</w:t>
      </w:r>
      <w:r>
        <w:br/>
      </w:r>
      <w:r>
        <w:br/>
        <w:t>В 1960-х годах К. Чуковский затеял также пересказ Библии для детей. К этому проекту он привлек писателей и литераторов, и тщательно редактировал их работу. Сам проект был очень трудным, в связи с антирелигиозной позицией Советской власти. Книга под названием "Вавилонская башня и другие древние легенды" была издана в издательстве "Детская литература" в 1968 году. Однако весь тираж был уничтожен властями. Первое книжное издание, доступное читателю, состоялось в 1990 году.</w:t>
      </w:r>
      <w:r>
        <w:br/>
      </w:r>
      <w:r>
        <w:br/>
        <w:t xml:space="preserve">Умер Корней Иванович Чуковский 28 октября 1969 года от вирусного гепатита. На даче в Переделкино (подмосковье), где он прожил большую часть жизни, ныне там действует его музей. </w:t>
      </w:r>
      <w:bookmarkStart w:id="0" w:name="_GoBack"/>
      <w:bookmarkEnd w:id="0"/>
    </w:p>
    <w:sectPr w:rsidR="00E95B9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3DF"/>
    <w:rsid w:val="00026C17"/>
    <w:rsid w:val="001723DF"/>
    <w:rsid w:val="00E95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D346E-68E9-4DA8-A749-D59031E0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5569</Characters>
  <Application>Microsoft Office Word</Application>
  <DocSecurity>0</DocSecurity>
  <Lines>46</Lines>
  <Paragraphs>13</Paragraphs>
  <ScaleCrop>false</ScaleCrop>
  <Company>diakov.net</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2014-08-23T10:18:00Z</dcterms:created>
  <dcterms:modified xsi:type="dcterms:W3CDTF">2014-08-23T10:18:00Z</dcterms:modified>
</cp:coreProperties>
</file>