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F6" w:rsidRDefault="006868F6" w:rsidP="006868F6">
      <w:pPr>
        <w:spacing w:line="360" w:lineRule="auto"/>
        <w:jc w:val="center"/>
        <w:rPr>
          <w:sz w:val="28"/>
          <w:szCs w:val="28"/>
        </w:rPr>
      </w:pPr>
    </w:p>
    <w:p w:rsidR="00A06324" w:rsidRPr="006657FC" w:rsidRDefault="00A06324" w:rsidP="00066438">
      <w:pPr>
        <w:pStyle w:val="a6"/>
        <w:spacing w:line="240" w:lineRule="auto"/>
        <w:rPr>
          <w:b/>
          <w:szCs w:val="28"/>
        </w:rPr>
      </w:pPr>
      <w:r w:rsidRPr="006657FC">
        <w:rPr>
          <w:b/>
          <w:szCs w:val="28"/>
        </w:rPr>
        <w:t>БАШКИРСКАЯ АКАДЕМИЯ</w:t>
      </w:r>
    </w:p>
    <w:p w:rsidR="00A06324" w:rsidRPr="006657FC" w:rsidRDefault="00A06324" w:rsidP="00066438">
      <w:pPr>
        <w:pStyle w:val="a6"/>
        <w:spacing w:line="240" w:lineRule="auto"/>
        <w:rPr>
          <w:b/>
          <w:szCs w:val="28"/>
        </w:rPr>
      </w:pPr>
      <w:r w:rsidRPr="006657FC">
        <w:rPr>
          <w:b/>
          <w:szCs w:val="28"/>
        </w:rPr>
        <w:t>ГОСУДАРСТВЕННОЙ СЛУЖБЫ И УПРАВЛЕНИЯ</w:t>
      </w:r>
    </w:p>
    <w:p w:rsidR="00A06324" w:rsidRPr="006657FC" w:rsidRDefault="00A06324" w:rsidP="00066438">
      <w:pPr>
        <w:pStyle w:val="a6"/>
        <w:spacing w:line="240" w:lineRule="auto"/>
        <w:rPr>
          <w:b/>
          <w:szCs w:val="28"/>
        </w:rPr>
      </w:pPr>
      <w:r w:rsidRPr="006657FC">
        <w:rPr>
          <w:b/>
          <w:szCs w:val="28"/>
        </w:rPr>
        <w:t>ПРИ ПРЕЗИДЕНТЕ РЕСПУБЛИКИ БАШКОРТОСТАН</w:t>
      </w:r>
    </w:p>
    <w:p w:rsidR="00A06324" w:rsidRPr="006657FC" w:rsidRDefault="00A06324" w:rsidP="00066438">
      <w:pPr>
        <w:pStyle w:val="a6"/>
        <w:spacing w:line="240" w:lineRule="auto"/>
        <w:rPr>
          <w:b/>
          <w:szCs w:val="28"/>
        </w:rPr>
      </w:pPr>
    </w:p>
    <w:p w:rsidR="00A06324" w:rsidRPr="006657FC" w:rsidRDefault="00A06324" w:rsidP="00066438">
      <w:pPr>
        <w:pStyle w:val="a6"/>
        <w:spacing w:line="240" w:lineRule="auto"/>
        <w:rPr>
          <w:szCs w:val="28"/>
        </w:rPr>
      </w:pPr>
    </w:p>
    <w:p w:rsidR="00A06324" w:rsidRPr="006657FC" w:rsidRDefault="00A06324" w:rsidP="00066438">
      <w:pPr>
        <w:pStyle w:val="a6"/>
        <w:spacing w:line="240" w:lineRule="auto"/>
        <w:rPr>
          <w:szCs w:val="28"/>
        </w:rPr>
      </w:pPr>
      <w:r w:rsidRPr="006657FC">
        <w:rPr>
          <w:szCs w:val="28"/>
        </w:rPr>
        <w:t>Кафедра финансов, бухгалтерского учета и анализа</w:t>
      </w:r>
    </w:p>
    <w:p w:rsidR="00A06324" w:rsidRPr="006657FC" w:rsidRDefault="00A06324" w:rsidP="00066438">
      <w:pPr>
        <w:jc w:val="center"/>
        <w:rPr>
          <w:sz w:val="28"/>
          <w:szCs w:val="28"/>
        </w:rPr>
      </w:pPr>
    </w:p>
    <w:p w:rsidR="00A06324" w:rsidRPr="006657FC" w:rsidRDefault="00A06324" w:rsidP="00066438">
      <w:pPr>
        <w:jc w:val="center"/>
        <w:rPr>
          <w:sz w:val="28"/>
          <w:szCs w:val="28"/>
        </w:rPr>
      </w:pPr>
    </w:p>
    <w:p w:rsidR="00A06324" w:rsidRPr="006657FC" w:rsidRDefault="00A06324" w:rsidP="00066438">
      <w:pPr>
        <w:jc w:val="center"/>
        <w:rPr>
          <w:sz w:val="28"/>
          <w:szCs w:val="28"/>
        </w:rPr>
      </w:pPr>
    </w:p>
    <w:p w:rsidR="00A06324" w:rsidRPr="006657FC" w:rsidRDefault="00A06324" w:rsidP="00066438">
      <w:pPr>
        <w:jc w:val="center"/>
        <w:rPr>
          <w:sz w:val="28"/>
          <w:szCs w:val="28"/>
        </w:rPr>
      </w:pPr>
    </w:p>
    <w:p w:rsidR="00A06324" w:rsidRPr="00A10CD6" w:rsidRDefault="00066438" w:rsidP="00066438">
      <w:pPr>
        <w:pStyle w:val="8"/>
        <w:numPr>
          <w:ilvl w:val="7"/>
          <w:numId w:val="2"/>
        </w:numPr>
        <w:spacing w:line="240" w:lineRule="auto"/>
        <w:ind w:left="900" w:hanging="900"/>
        <w:jc w:val="left"/>
        <w:rPr>
          <w:sz w:val="36"/>
          <w:szCs w:val="36"/>
        </w:rPr>
      </w:pPr>
      <w:r>
        <w:rPr>
          <w:sz w:val="36"/>
          <w:szCs w:val="36"/>
        </w:rPr>
        <w:t xml:space="preserve">               </w:t>
      </w:r>
      <w:r w:rsidR="00A06324">
        <w:rPr>
          <w:sz w:val="36"/>
          <w:szCs w:val="36"/>
        </w:rPr>
        <w:t>КУРСОВАЯ РАБОТА</w:t>
      </w:r>
    </w:p>
    <w:p w:rsidR="00A06324" w:rsidRPr="00A10CD6" w:rsidRDefault="00A06324" w:rsidP="00066438">
      <w:pPr>
        <w:jc w:val="center"/>
        <w:rPr>
          <w:sz w:val="32"/>
          <w:szCs w:val="32"/>
        </w:rPr>
      </w:pPr>
    </w:p>
    <w:p w:rsidR="00A06324" w:rsidRPr="00A10CD6" w:rsidRDefault="00066438" w:rsidP="00066438">
      <w:pPr>
        <w:pStyle w:val="5"/>
        <w:numPr>
          <w:ilvl w:val="4"/>
          <w:numId w:val="2"/>
        </w:numPr>
        <w:rPr>
          <w:b w:val="0"/>
          <w:sz w:val="32"/>
          <w:szCs w:val="32"/>
        </w:rPr>
      </w:pPr>
      <w:r>
        <w:rPr>
          <w:b w:val="0"/>
          <w:sz w:val="32"/>
          <w:szCs w:val="32"/>
        </w:rPr>
        <w:t xml:space="preserve">                      </w:t>
      </w:r>
      <w:r w:rsidR="00A06324" w:rsidRPr="00A10CD6">
        <w:rPr>
          <w:b w:val="0"/>
          <w:sz w:val="32"/>
          <w:szCs w:val="32"/>
        </w:rPr>
        <w:t xml:space="preserve">по дисциплине « </w:t>
      </w:r>
      <w:r w:rsidR="00A06324">
        <w:rPr>
          <w:b w:val="0"/>
          <w:sz w:val="32"/>
          <w:szCs w:val="32"/>
        </w:rPr>
        <w:t>Финансы</w:t>
      </w:r>
      <w:r w:rsidR="00A06324" w:rsidRPr="00A10CD6">
        <w:rPr>
          <w:b w:val="0"/>
          <w:sz w:val="32"/>
          <w:szCs w:val="32"/>
        </w:rPr>
        <w:t>»</w:t>
      </w:r>
    </w:p>
    <w:p w:rsidR="00A06324" w:rsidRPr="00A10CD6" w:rsidRDefault="00A06324" w:rsidP="00066438">
      <w:pPr>
        <w:jc w:val="center"/>
        <w:rPr>
          <w:sz w:val="32"/>
          <w:szCs w:val="32"/>
        </w:rPr>
      </w:pPr>
    </w:p>
    <w:p w:rsidR="00A06324" w:rsidRPr="00A10CD6" w:rsidRDefault="00066438" w:rsidP="00066438">
      <w:pPr>
        <w:spacing w:line="360" w:lineRule="auto"/>
        <w:rPr>
          <w:sz w:val="32"/>
          <w:szCs w:val="32"/>
        </w:rPr>
      </w:pPr>
      <w:r>
        <w:rPr>
          <w:sz w:val="32"/>
          <w:szCs w:val="32"/>
        </w:rPr>
        <w:t xml:space="preserve">                                                  </w:t>
      </w:r>
      <w:r w:rsidR="00A06324" w:rsidRPr="00A10CD6">
        <w:rPr>
          <w:sz w:val="32"/>
          <w:szCs w:val="32"/>
        </w:rPr>
        <w:t>на тему:</w:t>
      </w:r>
    </w:p>
    <w:p w:rsidR="00A06324" w:rsidRPr="00A10CD6" w:rsidRDefault="00A06324" w:rsidP="00066438">
      <w:pPr>
        <w:pStyle w:val="21"/>
        <w:rPr>
          <w:sz w:val="32"/>
          <w:szCs w:val="32"/>
        </w:rPr>
      </w:pPr>
      <w:r w:rsidRPr="00A06324">
        <w:rPr>
          <w:sz w:val="32"/>
          <w:szCs w:val="32"/>
        </w:rPr>
        <w:t>«</w:t>
      </w:r>
      <w:r w:rsidRPr="00066438">
        <w:rPr>
          <w:szCs w:val="36"/>
        </w:rPr>
        <w:t>Роль, значение и оценка эффективности государственного финансового контроля  в России, перспективы его развития</w:t>
      </w:r>
      <w:r w:rsidRPr="00A10CD6">
        <w:rPr>
          <w:sz w:val="32"/>
          <w:szCs w:val="32"/>
        </w:rPr>
        <w:t>»</w:t>
      </w:r>
    </w:p>
    <w:p w:rsidR="00A06324" w:rsidRPr="00A10CD6" w:rsidRDefault="00A06324" w:rsidP="00066438">
      <w:pPr>
        <w:ind w:left="5040"/>
        <w:jc w:val="center"/>
        <w:rPr>
          <w:sz w:val="32"/>
          <w:szCs w:val="32"/>
        </w:rPr>
      </w:pPr>
    </w:p>
    <w:p w:rsidR="00A06324" w:rsidRPr="006657FC" w:rsidRDefault="00A06324" w:rsidP="00A06324">
      <w:pPr>
        <w:ind w:left="5040"/>
        <w:jc w:val="both"/>
        <w:rPr>
          <w:sz w:val="28"/>
          <w:szCs w:val="28"/>
        </w:rPr>
      </w:pPr>
    </w:p>
    <w:p w:rsidR="00A06324" w:rsidRPr="006657FC" w:rsidRDefault="00A06324" w:rsidP="00A06324">
      <w:pPr>
        <w:jc w:val="both"/>
        <w:rPr>
          <w:sz w:val="28"/>
          <w:szCs w:val="28"/>
        </w:rPr>
      </w:pPr>
    </w:p>
    <w:p w:rsidR="00A06324" w:rsidRDefault="00A06324" w:rsidP="00A06324">
      <w:pPr>
        <w:ind w:left="4956"/>
        <w:jc w:val="center"/>
        <w:rPr>
          <w:sz w:val="28"/>
          <w:szCs w:val="28"/>
        </w:rPr>
      </w:pPr>
    </w:p>
    <w:p w:rsidR="00A06324" w:rsidRDefault="00A06324" w:rsidP="006C1496">
      <w:pPr>
        <w:rPr>
          <w:sz w:val="28"/>
          <w:szCs w:val="28"/>
        </w:rPr>
      </w:pPr>
    </w:p>
    <w:p w:rsidR="00A06324" w:rsidRDefault="00A06324" w:rsidP="00A06324">
      <w:pPr>
        <w:ind w:left="4956"/>
        <w:jc w:val="center"/>
        <w:rPr>
          <w:sz w:val="28"/>
          <w:szCs w:val="28"/>
        </w:rPr>
      </w:pPr>
    </w:p>
    <w:p w:rsidR="00A06324" w:rsidRDefault="00A06324" w:rsidP="00A06324">
      <w:pPr>
        <w:ind w:left="4956"/>
        <w:jc w:val="center"/>
        <w:rPr>
          <w:sz w:val="28"/>
          <w:szCs w:val="28"/>
        </w:rPr>
      </w:pPr>
    </w:p>
    <w:p w:rsidR="00A06324" w:rsidRPr="006657FC" w:rsidRDefault="00A06324" w:rsidP="00A06324">
      <w:pPr>
        <w:ind w:left="4956"/>
        <w:jc w:val="both"/>
        <w:rPr>
          <w:sz w:val="28"/>
          <w:szCs w:val="28"/>
        </w:rPr>
      </w:pPr>
      <w:r w:rsidRPr="006657FC">
        <w:rPr>
          <w:sz w:val="28"/>
          <w:szCs w:val="28"/>
        </w:rPr>
        <w:t>Выполнил: студент</w:t>
      </w:r>
      <w:r>
        <w:rPr>
          <w:sz w:val="28"/>
          <w:szCs w:val="28"/>
        </w:rPr>
        <w:t xml:space="preserve"> 2 курса</w:t>
      </w:r>
    </w:p>
    <w:p w:rsidR="00A06324" w:rsidRPr="006657FC" w:rsidRDefault="006C1496" w:rsidP="00A06324">
      <w:pPr>
        <w:ind w:left="4956"/>
        <w:jc w:val="both"/>
        <w:rPr>
          <w:sz w:val="28"/>
          <w:szCs w:val="28"/>
        </w:rPr>
      </w:pPr>
      <w:r>
        <w:rPr>
          <w:sz w:val="28"/>
          <w:szCs w:val="28"/>
        </w:rPr>
        <w:t>специальности</w:t>
      </w:r>
      <w:r w:rsidR="00A06324" w:rsidRPr="006657FC">
        <w:rPr>
          <w:sz w:val="28"/>
          <w:szCs w:val="28"/>
        </w:rPr>
        <w:t xml:space="preserve"> «Финансы и кредит»</w:t>
      </w:r>
    </w:p>
    <w:p w:rsidR="00A06324" w:rsidRDefault="00A06324" w:rsidP="00A06324">
      <w:pPr>
        <w:ind w:left="4956"/>
        <w:jc w:val="both"/>
        <w:rPr>
          <w:sz w:val="28"/>
          <w:szCs w:val="28"/>
        </w:rPr>
      </w:pPr>
      <w:r>
        <w:rPr>
          <w:sz w:val="28"/>
          <w:szCs w:val="28"/>
        </w:rPr>
        <w:t>Абдуллина Р.Р.</w:t>
      </w:r>
    </w:p>
    <w:p w:rsidR="00A06324" w:rsidRPr="006657FC" w:rsidRDefault="00A06324" w:rsidP="00A06324">
      <w:pPr>
        <w:ind w:left="4956"/>
        <w:jc w:val="both"/>
        <w:rPr>
          <w:sz w:val="28"/>
          <w:szCs w:val="28"/>
        </w:rPr>
      </w:pPr>
    </w:p>
    <w:p w:rsidR="00A06324" w:rsidRPr="008C5B21" w:rsidRDefault="00A06324" w:rsidP="00A06324">
      <w:pPr>
        <w:ind w:left="4956"/>
        <w:jc w:val="both"/>
        <w:rPr>
          <w:sz w:val="28"/>
          <w:szCs w:val="28"/>
        </w:rPr>
      </w:pPr>
      <w:r w:rsidRPr="006657FC">
        <w:rPr>
          <w:sz w:val="28"/>
          <w:szCs w:val="28"/>
        </w:rPr>
        <w:t>Проверил:</w:t>
      </w:r>
      <w:r w:rsidR="006C1496">
        <w:rPr>
          <w:sz w:val="28"/>
          <w:szCs w:val="28"/>
        </w:rPr>
        <w:t xml:space="preserve"> д.э.н., профессор</w:t>
      </w:r>
    </w:p>
    <w:p w:rsidR="00A06324" w:rsidRDefault="006C1496" w:rsidP="00A06324">
      <w:pPr>
        <w:ind w:left="4956"/>
        <w:jc w:val="both"/>
        <w:rPr>
          <w:sz w:val="28"/>
          <w:szCs w:val="28"/>
        </w:rPr>
      </w:pPr>
      <w:r>
        <w:rPr>
          <w:sz w:val="28"/>
          <w:szCs w:val="28"/>
        </w:rPr>
        <w:t>Яруллин Р.Р.</w:t>
      </w:r>
    </w:p>
    <w:p w:rsidR="00A06324" w:rsidRDefault="00A06324" w:rsidP="00A06324">
      <w:pPr>
        <w:ind w:left="4956"/>
        <w:jc w:val="both"/>
        <w:rPr>
          <w:sz w:val="28"/>
          <w:szCs w:val="28"/>
        </w:rPr>
      </w:pPr>
    </w:p>
    <w:p w:rsidR="00A06324" w:rsidRDefault="00A06324" w:rsidP="00A06324">
      <w:pPr>
        <w:ind w:left="4956"/>
        <w:jc w:val="center"/>
        <w:rPr>
          <w:sz w:val="28"/>
          <w:szCs w:val="28"/>
        </w:rPr>
      </w:pPr>
    </w:p>
    <w:p w:rsidR="00A06324" w:rsidRDefault="00A06324" w:rsidP="00A06324">
      <w:pPr>
        <w:ind w:left="4956"/>
        <w:jc w:val="center"/>
        <w:rPr>
          <w:sz w:val="28"/>
          <w:szCs w:val="28"/>
        </w:rPr>
      </w:pPr>
    </w:p>
    <w:p w:rsidR="00A06324" w:rsidRDefault="00A06324" w:rsidP="00A06324">
      <w:pPr>
        <w:ind w:left="4956"/>
        <w:jc w:val="center"/>
        <w:rPr>
          <w:sz w:val="28"/>
          <w:szCs w:val="28"/>
        </w:rPr>
      </w:pPr>
    </w:p>
    <w:p w:rsidR="00A06324" w:rsidRDefault="00A06324" w:rsidP="00066438">
      <w:pPr>
        <w:rPr>
          <w:sz w:val="28"/>
          <w:szCs w:val="28"/>
        </w:rPr>
      </w:pPr>
    </w:p>
    <w:p w:rsidR="00AF7296" w:rsidRDefault="00A06324" w:rsidP="006C1496">
      <w:pPr>
        <w:jc w:val="center"/>
        <w:rPr>
          <w:sz w:val="28"/>
          <w:szCs w:val="28"/>
        </w:rPr>
      </w:pPr>
      <w:r w:rsidRPr="006657FC">
        <w:rPr>
          <w:sz w:val="28"/>
          <w:szCs w:val="28"/>
        </w:rPr>
        <w:t>Уфа 2010</w:t>
      </w:r>
    </w:p>
    <w:p w:rsidR="003D51A5" w:rsidRDefault="003D51A5" w:rsidP="006868F6">
      <w:pPr>
        <w:spacing w:line="360" w:lineRule="auto"/>
        <w:jc w:val="center"/>
        <w:rPr>
          <w:sz w:val="28"/>
          <w:szCs w:val="28"/>
        </w:rPr>
      </w:pPr>
    </w:p>
    <w:p w:rsidR="006868F6" w:rsidRDefault="00E579D8" w:rsidP="00735084">
      <w:pPr>
        <w:spacing w:line="360" w:lineRule="auto"/>
        <w:jc w:val="center"/>
        <w:rPr>
          <w:sz w:val="32"/>
          <w:szCs w:val="32"/>
        </w:rPr>
      </w:pPr>
      <w:r w:rsidRPr="00E579D8">
        <w:rPr>
          <w:sz w:val="32"/>
          <w:szCs w:val="32"/>
        </w:rPr>
        <w:t>ОГЛАВЛЕНИЕ</w:t>
      </w:r>
    </w:p>
    <w:p w:rsidR="00E579D8" w:rsidRPr="00E579D8" w:rsidRDefault="00E579D8" w:rsidP="00735084">
      <w:pPr>
        <w:spacing w:line="360" w:lineRule="auto"/>
        <w:jc w:val="center"/>
        <w:rPr>
          <w:sz w:val="32"/>
          <w:szCs w:val="32"/>
        </w:rPr>
      </w:pPr>
    </w:p>
    <w:p w:rsidR="00735084" w:rsidRPr="00E579D8" w:rsidRDefault="009F3E3F" w:rsidP="00E579D8">
      <w:pPr>
        <w:pStyle w:val="11"/>
      </w:pPr>
      <w:r>
        <w:fldChar w:fldCharType="begin"/>
      </w:r>
      <w:r>
        <w:instrText xml:space="preserve"> TOC \o "1-2" \h \z \u </w:instrText>
      </w:r>
      <w:r>
        <w:fldChar w:fldCharType="separate"/>
      </w:r>
      <w:hyperlink w:anchor="_Toc280589798" w:history="1">
        <w:r w:rsidR="00735084" w:rsidRPr="00E579D8">
          <w:rPr>
            <w:rStyle w:val="ac"/>
          </w:rPr>
          <w:t>Введение</w:t>
        </w:r>
        <w:r w:rsidR="00735084" w:rsidRPr="00E579D8">
          <w:rPr>
            <w:webHidden/>
          </w:rPr>
          <w:tab/>
        </w:r>
        <w:r w:rsidR="00735084" w:rsidRPr="00E579D8">
          <w:rPr>
            <w:webHidden/>
          </w:rPr>
          <w:fldChar w:fldCharType="begin"/>
        </w:r>
        <w:r w:rsidR="00735084" w:rsidRPr="00E579D8">
          <w:rPr>
            <w:webHidden/>
          </w:rPr>
          <w:instrText xml:space="preserve"> PAGEREF _Toc280589798 \h </w:instrText>
        </w:r>
        <w:r w:rsidR="00735084" w:rsidRPr="00E579D8">
          <w:rPr>
            <w:webHidden/>
          </w:rPr>
        </w:r>
        <w:r w:rsidR="00735084" w:rsidRPr="00E579D8">
          <w:rPr>
            <w:webHidden/>
          </w:rPr>
          <w:fldChar w:fldCharType="separate"/>
        </w:r>
        <w:r w:rsidR="00E579D8">
          <w:rPr>
            <w:webHidden/>
          </w:rPr>
          <w:t>3</w:t>
        </w:r>
        <w:r w:rsidR="00735084" w:rsidRPr="00E579D8">
          <w:rPr>
            <w:webHidden/>
          </w:rPr>
          <w:fldChar w:fldCharType="end"/>
        </w:r>
      </w:hyperlink>
    </w:p>
    <w:p w:rsidR="00735084" w:rsidRPr="00E579D8" w:rsidRDefault="0087443D" w:rsidP="00E579D8">
      <w:pPr>
        <w:pStyle w:val="11"/>
      </w:pPr>
      <w:hyperlink w:anchor="_Toc280589799" w:history="1">
        <w:r w:rsidR="00735084" w:rsidRPr="00E579D8">
          <w:rPr>
            <w:rStyle w:val="ac"/>
          </w:rPr>
          <w:t>1 Теоретические аспекты финансового контроля в Российской Федерации.</w:t>
        </w:r>
        <w:r w:rsidR="00735084" w:rsidRPr="00E579D8">
          <w:rPr>
            <w:webHidden/>
          </w:rPr>
          <w:tab/>
        </w:r>
        <w:r w:rsidR="00735084" w:rsidRPr="00E579D8">
          <w:rPr>
            <w:webHidden/>
          </w:rPr>
          <w:fldChar w:fldCharType="begin"/>
        </w:r>
        <w:r w:rsidR="00735084" w:rsidRPr="00E579D8">
          <w:rPr>
            <w:webHidden/>
          </w:rPr>
          <w:instrText xml:space="preserve"> PAGEREF _Toc280589799 \h </w:instrText>
        </w:r>
        <w:r w:rsidR="00735084" w:rsidRPr="00E579D8">
          <w:rPr>
            <w:webHidden/>
          </w:rPr>
        </w:r>
        <w:r w:rsidR="00735084" w:rsidRPr="00E579D8">
          <w:rPr>
            <w:webHidden/>
          </w:rPr>
          <w:fldChar w:fldCharType="separate"/>
        </w:r>
        <w:r w:rsidR="00E579D8">
          <w:rPr>
            <w:webHidden/>
          </w:rPr>
          <w:t>5</w:t>
        </w:r>
        <w:r w:rsidR="00735084" w:rsidRPr="00E579D8">
          <w:rPr>
            <w:webHidden/>
          </w:rPr>
          <w:fldChar w:fldCharType="end"/>
        </w:r>
      </w:hyperlink>
    </w:p>
    <w:p w:rsidR="00735084" w:rsidRPr="00E579D8" w:rsidRDefault="0087443D" w:rsidP="00E579D8">
      <w:pPr>
        <w:pStyle w:val="25"/>
        <w:tabs>
          <w:tab w:val="right" w:leader="dot" w:pos="9344"/>
        </w:tabs>
        <w:spacing w:line="360" w:lineRule="auto"/>
        <w:jc w:val="both"/>
        <w:rPr>
          <w:smallCaps w:val="0"/>
          <w:noProof/>
          <w:sz w:val="28"/>
          <w:szCs w:val="28"/>
        </w:rPr>
      </w:pPr>
      <w:hyperlink w:anchor="_Toc280589800" w:history="1">
        <w:r w:rsidR="00735084" w:rsidRPr="00E579D8">
          <w:rPr>
            <w:rStyle w:val="ac"/>
            <w:noProof/>
            <w:sz w:val="28"/>
            <w:szCs w:val="28"/>
          </w:rPr>
          <w:t xml:space="preserve">1.1 </w:t>
        </w:r>
        <w:r w:rsidR="00735084" w:rsidRPr="00E579D8">
          <w:rPr>
            <w:rStyle w:val="ac"/>
            <w:noProof/>
            <w:sz w:val="28"/>
            <w:szCs w:val="28"/>
            <w:u w:val="none"/>
          </w:rPr>
          <w:t>Экономическое содержание и дискуссионный характер финансового контроля</w:t>
        </w:r>
        <w:r w:rsidR="00735084" w:rsidRPr="00E579D8">
          <w:rPr>
            <w:rStyle w:val="ac"/>
            <w:noProof/>
            <w:sz w:val="28"/>
            <w:szCs w:val="28"/>
          </w:rPr>
          <w:t>.</w:t>
        </w:r>
        <w:r w:rsidR="00735084" w:rsidRPr="00E579D8">
          <w:rPr>
            <w:noProof/>
            <w:webHidden/>
            <w:sz w:val="28"/>
            <w:szCs w:val="28"/>
          </w:rPr>
          <w:tab/>
        </w:r>
        <w:r w:rsidR="00735084" w:rsidRPr="00E579D8">
          <w:rPr>
            <w:noProof/>
            <w:webHidden/>
            <w:sz w:val="28"/>
            <w:szCs w:val="28"/>
          </w:rPr>
          <w:fldChar w:fldCharType="begin"/>
        </w:r>
        <w:r w:rsidR="00735084" w:rsidRPr="00E579D8">
          <w:rPr>
            <w:noProof/>
            <w:webHidden/>
            <w:sz w:val="28"/>
            <w:szCs w:val="28"/>
          </w:rPr>
          <w:instrText xml:space="preserve"> PAGEREF _Toc280589800 \h </w:instrText>
        </w:r>
        <w:r w:rsidR="00735084" w:rsidRPr="00E579D8">
          <w:rPr>
            <w:noProof/>
            <w:webHidden/>
            <w:sz w:val="28"/>
            <w:szCs w:val="28"/>
          </w:rPr>
        </w:r>
        <w:r w:rsidR="00735084" w:rsidRPr="00E579D8">
          <w:rPr>
            <w:noProof/>
            <w:webHidden/>
            <w:sz w:val="28"/>
            <w:szCs w:val="28"/>
          </w:rPr>
          <w:fldChar w:fldCharType="separate"/>
        </w:r>
        <w:r w:rsidR="00E579D8">
          <w:rPr>
            <w:noProof/>
            <w:webHidden/>
            <w:sz w:val="28"/>
            <w:szCs w:val="28"/>
          </w:rPr>
          <w:t>5</w:t>
        </w:r>
        <w:r w:rsidR="00735084" w:rsidRPr="00E579D8">
          <w:rPr>
            <w:noProof/>
            <w:webHidden/>
            <w:sz w:val="28"/>
            <w:szCs w:val="28"/>
          </w:rPr>
          <w:fldChar w:fldCharType="end"/>
        </w:r>
      </w:hyperlink>
    </w:p>
    <w:p w:rsidR="00735084" w:rsidRPr="00E579D8" w:rsidRDefault="0087443D" w:rsidP="00E579D8">
      <w:pPr>
        <w:pStyle w:val="25"/>
        <w:tabs>
          <w:tab w:val="right" w:leader="dot" w:pos="9344"/>
        </w:tabs>
        <w:spacing w:line="360" w:lineRule="auto"/>
        <w:jc w:val="both"/>
        <w:rPr>
          <w:smallCaps w:val="0"/>
          <w:noProof/>
          <w:sz w:val="28"/>
          <w:szCs w:val="28"/>
        </w:rPr>
      </w:pPr>
      <w:hyperlink w:anchor="_Toc280589801" w:history="1">
        <w:r w:rsidR="00735084" w:rsidRPr="00E579D8">
          <w:rPr>
            <w:rStyle w:val="ac"/>
            <w:noProof/>
            <w:sz w:val="28"/>
            <w:szCs w:val="28"/>
          </w:rPr>
          <w:t>1.2 Методика осуществления проверок органов государственного контроля</w:t>
        </w:r>
        <w:r w:rsidR="00735084" w:rsidRPr="00E579D8">
          <w:rPr>
            <w:noProof/>
            <w:webHidden/>
            <w:sz w:val="28"/>
            <w:szCs w:val="28"/>
          </w:rPr>
          <w:tab/>
        </w:r>
        <w:r w:rsidR="00735084" w:rsidRPr="00E579D8">
          <w:rPr>
            <w:noProof/>
            <w:webHidden/>
            <w:sz w:val="28"/>
            <w:szCs w:val="28"/>
          </w:rPr>
          <w:fldChar w:fldCharType="begin"/>
        </w:r>
        <w:r w:rsidR="00735084" w:rsidRPr="00E579D8">
          <w:rPr>
            <w:noProof/>
            <w:webHidden/>
            <w:sz w:val="28"/>
            <w:szCs w:val="28"/>
          </w:rPr>
          <w:instrText xml:space="preserve"> PAGEREF _Toc280589801 \h </w:instrText>
        </w:r>
        <w:r w:rsidR="00735084" w:rsidRPr="00E579D8">
          <w:rPr>
            <w:noProof/>
            <w:webHidden/>
            <w:sz w:val="28"/>
            <w:szCs w:val="28"/>
          </w:rPr>
        </w:r>
        <w:r w:rsidR="00735084" w:rsidRPr="00E579D8">
          <w:rPr>
            <w:noProof/>
            <w:webHidden/>
            <w:sz w:val="28"/>
            <w:szCs w:val="28"/>
          </w:rPr>
          <w:fldChar w:fldCharType="separate"/>
        </w:r>
        <w:r w:rsidR="00E579D8">
          <w:rPr>
            <w:noProof/>
            <w:webHidden/>
            <w:sz w:val="28"/>
            <w:szCs w:val="28"/>
          </w:rPr>
          <w:t>15</w:t>
        </w:r>
        <w:r w:rsidR="00735084" w:rsidRPr="00E579D8">
          <w:rPr>
            <w:noProof/>
            <w:webHidden/>
            <w:sz w:val="28"/>
            <w:szCs w:val="28"/>
          </w:rPr>
          <w:fldChar w:fldCharType="end"/>
        </w:r>
      </w:hyperlink>
    </w:p>
    <w:p w:rsidR="00735084" w:rsidRPr="00E579D8" w:rsidRDefault="0087443D" w:rsidP="00E579D8">
      <w:pPr>
        <w:pStyle w:val="25"/>
        <w:tabs>
          <w:tab w:val="right" w:leader="dot" w:pos="9344"/>
        </w:tabs>
        <w:spacing w:line="360" w:lineRule="auto"/>
        <w:jc w:val="both"/>
        <w:rPr>
          <w:smallCaps w:val="0"/>
          <w:noProof/>
          <w:sz w:val="28"/>
          <w:szCs w:val="28"/>
        </w:rPr>
      </w:pPr>
      <w:hyperlink w:anchor="_Toc280589802" w:history="1">
        <w:r w:rsidR="00735084" w:rsidRPr="00E579D8">
          <w:rPr>
            <w:rStyle w:val="ac"/>
            <w:noProof/>
            <w:sz w:val="28"/>
            <w:szCs w:val="28"/>
          </w:rPr>
          <w:t>1.3 Финансовый контроль в зарубежных странах</w:t>
        </w:r>
        <w:r w:rsidR="00735084" w:rsidRPr="00E579D8">
          <w:rPr>
            <w:noProof/>
            <w:webHidden/>
            <w:sz w:val="28"/>
            <w:szCs w:val="28"/>
          </w:rPr>
          <w:tab/>
        </w:r>
        <w:r w:rsidR="00735084" w:rsidRPr="00E579D8">
          <w:rPr>
            <w:noProof/>
            <w:webHidden/>
            <w:sz w:val="28"/>
            <w:szCs w:val="28"/>
          </w:rPr>
          <w:fldChar w:fldCharType="begin"/>
        </w:r>
        <w:r w:rsidR="00735084" w:rsidRPr="00E579D8">
          <w:rPr>
            <w:noProof/>
            <w:webHidden/>
            <w:sz w:val="28"/>
            <w:szCs w:val="28"/>
          </w:rPr>
          <w:instrText xml:space="preserve"> PAGEREF _Toc280589802 \h </w:instrText>
        </w:r>
        <w:r w:rsidR="00735084" w:rsidRPr="00E579D8">
          <w:rPr>
            <w:noProof/>
            <w:webHidden/>
            <w:sz w:val="28"/>
            <w:szCs w:val="28"/>
          </w:rPr>
        </w:r>
        <w:r w:rsidR="00735084" w:rsidRPr="00E579D8">
          <w:rPr>
            <w:noProof/>
            <w:webHidden/>
            <w:sz w:val="28"/>
            <w:szCs w:val="28"/>
          </w:rPr>
          <w:fldChar w:fldCharType="separate"/>
        </w:r>
        <w:r w:rsidR="00E579D8">
          <w:rPr>
            <w:noProof/>
            <w:webHidden/>
            <w:sz w:val="28"/>
            <w:szCs w:val="28"/>
          </w:rPr>
          <w:t>19</w:t>
        </w:r>
        <w:r w:rsidR="00735084" w:rsidRPr="00E579D8">
          <w:rPr>
            <w:noProof/>
            <w:webHidden/>
            <w:sz w:val="28"/>
            <w:szCs w:val="28"/>
          </w:rPr>
          <w:fldChar w:fldCharType="end"/>
        </w:r>
      </w:hyperlink>
    </w:p>
    <w:p w:rsidR="00735084" w:rsidRPr="00E579D8" w:rsidRDefault="0087443D" w:rsidP="00E579D8">
      <w:pPr>
        <w:pStyle w:val="11"/>
      </w:pPr>
      <w:hyperlink w:anchor="_Toc280589803" w:history="1">
        <w:r w:rsidR="00735084" w:rsidRPr="00E579D8">
          <w:rPr>
            <w:rStyle w:val="ac"/>
          </w:rPr>
          <w:t>2 Анализ деятельности Счетной палаты как высшего органа финансового контроля в Российской Федерации</w:t>
        </w:r>
        <w:r w:rsidR="00E579D8">
          <w:rPr>
            <w:webHidden/>
          </w:rPr>
          <w:t xml:space="preserve"> </w:t>
        </w:r>
        <w:r w:rsidR="00735084" w:rsidRPr="00E579D8">
          <w:rPr>
            <w:webHidden/>
          </w:rPr>
          <w:fldChar w:fldCharType="begin"/>
        </w:r>
        <w:r w:rsidR="00735084" w:rsidRPr="00E579D8">
          <w:rPr>
            <w:webHidden/>
          </w:rPr>
          <w:instrText xml:space="preserve"> PAGEREF _Toc280589803 \h </w:instrText>
        </w:r>
        <w:r w:rsidR="00735084" w:rsidRPr="00E579D8">
          <w:rPr>
            <w:webHidden/>
          </w:rPr>
        </w:r>
        <w:r w:rsidR="00735084" w:rsidRPr="00E579D8">
          <w:rPr>
            <w:webHidden/>
          </w:rPr>
          <w:fldChar w:fldCharType="separate"/>
        </w:r>
        <w:r w:rsidR="00E579D8">
          <w:rPr>
            <w:webHidden/>
          </w:rPr>
          <w:t>23</w:t>
        </w:r>
        <w:r w:rsidR="00735084" w:rsidRPr="00E579D8">
          <w:rPr>
            <w:webHidden/>
          </w:rPr>
          <w:fldChar w:fldCharType="end"/>
        </w:r>
      </w:hyperlink>
    </w:p>
    <w:p w:rsidR="00735084" w:rsidRPr="00E579D8" w:rsidRDefault="0087443D" w:rsidP="00E579D8">
      <w:pPr>
        <w:pStyle w:val="25"/>
        <w:tabs>
          <w:tab w:val="right" w:leader="dot" w:pos="9344"/>
        </w:tabs>
        <w:spacing w:line="360" w:lineRule="auto"/>
        <w:jc w:val="both"/>
        <w:rPr>
          <w:smallCaps w:val="0"/>
          <w:noProof/>
          <w:sz w:val="28"/>
          <w:szCs w:val="28"/>
        </w:rPr>
      </w:pPr>
      <w:hyperlink w:anchor="_Toc280589804" w:history="1">
        <w:r w:rsidR="00735084" w:rsidRPr="00E579D8">
          <w:rPr>
            <w:rStyle w:val="ac"/>
            <w:noProof/>
            <w:sz w:val="28"/>
            <w:szCs w:val="28"/>
          </w:rPr>
          <w:t>2.1 Счетная палата как орган финансового контроля</w:t>
        </w:r>
        <w:r w:rsidR="00735084" w:rsidRPr="00E579D8">
          <w:rPr>
            <w:noProof/>
            <w:webHidden/>
            <w:sz w:val="28"/>
            <w:szCs w:val="28"/>
          </w:rPr>
          <w:tab/>
        </w:r>
        <w:r w:rsidR="00735084" w:rsidRPr="00E579D8">
          <w:rPr>
            <w:noProof/>
            <w:webHidden/>
            <w:sz w:val="28"/>
            <w:szCs w:val="28"/>
          </w:rPr>
          <w:fldChar w:fldCharType="begin"/>
        </w:r>
        <w:r w:rsidR="00735084" w:rsidRPr="00E579D8">
          <w:rPr>
            <w:noProof/>
            <w:webHidden/>
            <w:sz w:val="28"/>
            <w:szCs w:val="28"/>
          </w:rPr>
          <w:instrText xml:space="preserve"> PAGEREF _Toc280589804 \h </w:instrText>
        </w:r>
        <w:r w:rsidR="00735084" w:rsidRPr="00E579D8">
          <w:rPr>
            <w:noProof/>
            <w:webHidden/>
            <w:sz w:val="28"/>
            <w:szCs w:val="28"/>
          </w:rPr>
        </w:r>
        <w:r w:rsidR="00735084" w:rsidRPr="00E579D8">
          <w:rPr>
            <w:noProof/>
            <w:webHidden/>
            <w:sz w:val="28"/>
            <w:szCs w:val="28"/>
          </w:rPr>
          <w:fldChar w:fldCharType="separate"/>
        </w:r>
        <w:r w:rsidR="00E579D8">
          <w:rPr>
            <w:noProof/>
            <w:webHidden/>
            <w:sz w:val="28"/>
            <w:szCs w:val="28"/>
          </w:rPr>
          <w:t>23</w:t>
        </w:r>
        <w:r w:rsidR="00735084" w:rsidRPr="00E579D8">
          <w:rPr>
            <w:noProof/>
            <w:webHidden/>
            <w:sz w:val="28"/>
            <w:szCs w:val="28"/>
          </w:rPr>
          <w:fldChar w:fldCharType="end"/>
        </w:r>
      </w:hyperlink>
    </w:p>
    <w:p w:rsidR="00735084" w:rsidRPr="00E579D8" w:rsidRDefault="0087443D" w:rsidP="00E579D8">
      <w:pPr>
        <w:pStyle w:val="25"/>
        <w:tabs>
          <w:tab w:val="right" w:leader="dot" w:pos="9344"/>
        </w:tabs>
        <w:spacing w:line="360" w:lineRule="auto"/>
        <w:jc w:val="both"/>
        <w:rPr>
          <w:smallCaps w:val="0"/>
          <w:noProof/>
          <w:sz w:val="28"/>
          <w:szCs w:val="28"/>
        </w:rPr>
      </w:pPr>
      <w:hyperlink w:anchor="_Toc280589805" w:history="1">
        <w:r w:rsidR="00735084" w:rsidRPr="00E579D8">
          <w:rPr>
            <w:rStyle w:val="ac"/>
            <w:noProof/>
            <w:sz w:val="28"/>
            <w:szCs w:val="28"/>
          </w:rPr>
          <w:t>2.2 Анализ результатов проверок Счетной палаты</w:t>
        </w:r>
        <w:r w:rsidR="00735084" w:rsidRPr="00E579D8">
          <w:rPr>
            <w:noProof/>
            <w:webHidden/>
            <w:sz w:val="28"/>
            <w:szCs w:val="28"/>
          </w:rPr>
          <w:tab/>
        </w:r>
        <w:r w:rsidR="00735084" w:rsidRPr="00E579D8">
          <w:rPr>
            <w:noProof/>
            <w:webHidden/>
            <w:sz w:val="28"/>
            <w:szCs w:val="28"/>
          </w:rPr>
          <w:fldChar w:fldCharType="begin"/>
        </w:r>
        <w:r w:rsidR="00735084" w:rsidRPr="00E579D8">
          <w:rPr>
            <w:noProof/>
            <w:webHidden/>
            <w:sz w:val="28"/>
            <w:szCs w:val="28"/>
          </w:rPr>
          <w:instrText xml:space="preserve"> PAGEREF _Toc280589805 \h </w:instrText>
        </w:r>
        <w:r w:rsidR="00735084" w:rsidRPr="00E579D8">
          <w:rPr>
            <w:noProof/>
            <w:webHidden/>
            <w:sz w:val="28"/>
            <w:szCs w:val="28"/>
          </w:rPr>
        </w:r>
        <w:r w:rsidR="00735084" w:rsidRPr="00E579D8">
          <w:rPr>
            <w:noProof/>
            <w:webHidden/>
            <w:sz w:val="28"/>
            <w:szCs w:val="28"/>
          </w:rPr>
          <w:fldChar w:fldCharType="separate"/>
        </w:r>
        <w:r w:rsidR="00E579D8">
          <w:rPr>
            <w:noProof/>
            <w:webHidden/>
            <w:sz w:val="28"/>
            <w:szCs w:val="28"/>
          </w:rPr>
          <w:t>25</w:t>
        </w:r>
        <w:r w:rsidR="00735084" w:rsidRPr="00E579D8">
          <w:rPr>
            <w:noProof/>
            <w:webHidden/>
            <w:sz w:val="28"/>
            <w:szCs w:val="28"/>
          </w:rPr>
          <w:fldChar w:fldCharType="end"/>
        </w:r>
      </w:hyperlink>
    </w:p>
    <w:p w:rsidR="00735084" w:rsidRPr="00E579D8" w:rsidRDefault="0087443D" w:rsidP="00E579D8">
      <w:pPr>
        <w:pStyle w:val="11"/>
      </w:pPr>
      <w:hyperlink w:anchor="_Toc280589806" w:history="1">
        <w:r w:rsidR="00735084" w:rsidRPr="00E579D8">
          <w:rPr>
            <w:rStyle w:val="ac"/>
          </w:rPr>
          <w:t>3 Пути совершенствования финансового контроля в Российской Федерации</w:t>
        </w:r>
        <w:r w:rsidR="00735084" w:rsidRPr="00E579D8">
          <w:rPr>
            <w:webHidden/>
          </w:rPr>
          <w:tab/>
        </w:r>
        <w:r w:rsidR="00735084" w:rsidRPr="00E579D8">
          <w:rPr>
            <w:webHidden/>
          </w:rPr>
          <w:fldChar w:fldCharType="begin"/>
        </w:r>
        <w:r w:rsidR="00735084" w:rsidRPr="00E579D8">
          <w:rPr>
            <w:webHidden/>
          </w:rPr>
          <w:instrText xml:space="preserve"> PAGEREF _Toc280589806 \h </w:instrText>
        </w:r>
        <w:r w:rsidR="00735084" w:rsidRPr="00E579D8">
          <w:rPr>
            <w:webHidden/>
          </w:rPr>
        </w:r>
        <w:r w:rsidR="00735084" w:rsidRPr="00E579D8">
          <w:rPr>
            <w:webHidden/>
          </w:rPr>
          <w:fldChar w:fldCharType="separate"/>
        </w:r>
        <w:r w:rsidR="00E579D8">
          <w:rPr>
            <w:webHidden/>
          </w:rPr>
          <w:t>33</w:t>
        </w:r>
        <w:r w:rsidR="00735084" w:rsidRPr="00E579D8">
          <w:rPr>
            <w:webHidden/>
          </w:rPr>
          <w:fldChar w:fldCharType="end"/>
        </w:r>
      </w:hyperlink>
    </w:p>
    <w:p w:rsidR="00735084" w:rsidRPr="00E579D8" w:rsidRDefault="0087443D" w:rsidP="00E579D8">
      <w:pPr>
        <w:pStyle w:val="25"/>
        <w:tabs>
          <w:tab w:val="right" w:leader="dot" w:pos="9344"/>
        </w:tabs>
        <w:spacing w:line="360" w:lineRule="auto"/>
        <w:jc w:val="both"/>
        <w:rPr>
          <w:smallCaps w:val="0"/>
          <w:noProof/>
          <w:sz w:val="28"/>
          <w:szCs w:val="28"/>
        </w:rPr>
      </w:pPr>
      <w:hyperlink w:anchor="_Toc280589807" w:history="1">
        <w:r w:rsidR="00735084" w:rsidRPr="00E579D8">
          <w:rPr>
            <w:rStyle w:val="ac"/>
            <w:noProof/>
            <w:sz w:val="28"/>
            <w:szCs w:val="28"/>
          </w:rPr>
          <w:t>3.1 Рекомендации по повышению результативности деятельности Счетной палаты</w:t>
        </w:r>
        <w:r w:rsidR="00735084" w:rsidRPr="00E579D8">
          <w:rPr>
            <w:noProof/>
            <w:webHidden/>
            <w:sz w:val="28"/>
            <w:szCs w:val="28"/>
          </w:rPr>
          <w:tab/>
        </w:r>
        <w:r w:rsidR="00735084" w:rsidRPr="00E579D8">
          <w:rPr>
            <w:noProof/>
            <w:webHidden/>
            <w:sz w:val="28"/>
            <w:szCs w:val="28"/>
          </w:rPr>
          <w:fldChar w:fldCharType="begin"/>
        </w:r>
        <w:r w:rsidR="00735084" w:rsidRPr="00E579D8">
          <w:rPr>
            <w:noProof/>
            <w:webHidden/>
            <w:sz w:val="28"/>
            <w:szCs w:val="28"/>
          </w:rPr>
          <w:instrText xml:space="preserve"> PAGEREF _Toc280589807 \h </w:instrText>
        </w:r>
        <w:r w:rsidR="00735084" w:rsidRPr="00E579D8">
          <w:rPr>
            <w:noProof/>
            <w:webHidden/>
            <w:sz w:val="28"/>
            <w:szCs w:val="28"/>
          </w:rPr>
        </w:r>
        <w:r w:rsidR="00735084" w:rsidRPr="00E579D8">
          <w:rPr>
            <w:noProof/>
            <w:webHidden/>
            <w:sz w:val="28"/>
            <w:szCs w:val="28"/>
          </w:rPr>
          <w:fldChar w:fldCharType="separate"/>
        </w:r>
        <w:r w:rsidR="00E579D8">
          <w:rPr>
            <w:noProof/>
            <w:webHidden/>
            <w:sz w:val="28"/>
            <w:szCs w:val="28"/>
          </w:rPr>
          <w:t>33</w:t>
        </w:r>
        <w:r w:rsidR="00735084" w:rsidRPr="00E579D8">
          <w:rPr>
            <w:noProof/>
            <w:webHidden/>
            <w:sz w:val="28"/>
            <w:szCs w:val="28"/>
          </w:rPr>
          <w:fldChar w:fldCharType="end"/>
        </w:r>
      </w:hyperlink>
    </w:p>
    <w:p w:rsidR="00735084" w:rsidRPr="00E579D8" w:rsidRDefault="0087443D" w:rsidP="00E579D8">
      <w:pPr>
        <w:pStyle w:val="25"/>
        <w:tabs>
          <w:tab w:val="right" w:leader="dot" w:pos="9344"/>
        </w:tabs>
        <w:spacing w:line="360" w:lineRule="auto"/>
        <w:jc w:val="both"/>
        <w:rPr>
          <w:smallCaps w:val="0"/>
          <w:noProof/>
          <w:sz w:val="28"/>
          <w:szCs w:val="28"/>
        </w:rPr>
      </w:pPr>
      <w:hyperlink w:anchor="_Toc280589808" w:history="1">
        <w:r w:rsidR="00735084" w:rsidRPr="00E579D8">
          <w:rPr>
            <w:rStyle w:val="ac"/>
            <w:noProof/>
            <w:sz w:val="28"/>
            <w:szCs w:val="28"/>
          </w:rPr>
          <w:t>3.2 Предложения по совершенствованию государственного финансового контроля</w:t>
        </w:r>
        <w:r w:rsidR="00735084" w:rsidRPr="00E579D8">
          <w:rPr>
            <w:noProof/>
            <w:webHidden/>
            <w:sz w:val="28"/>
            <w:szCs w:val="28"/>
          </w:rPr>
          <w:tab/>
        </w:r>
        <w:r w:rsidR="00735084" w:rsidRPr="00E579D8">
          <w:rPr>
            <w:noProof/>
            <w:webHidden/>
            <w:sz w:val="28"/>
            <w:szCs w:val="28"/>
          </w:rPr>
          <w:fldChar w:fldCharType="begin"/>
        </w:r>
        <w:r w:rsidR="00735084" w:rsidRPr="00E579D8">
          <w:rPr>
            <w:noProof/>
            <w:webHidden/>
            <w:sz w:val="28"/>
            <w:szCs w:val="28"/>
          </w:rPr>
          <w:instrText xml:space="preserve"> PAGEREF _Toc280589808 \h </w:instrText>
        </w:r>
        <w:r w:rsidR="00735084" w:rsidRPr="00E579D8">
          <w:rPr>
            <w:noProof/>
            <w:webHidden/>
            <w:sz w:val="28"/>
            <w:szCs w:val="28"/>
          </w:rPr>
        </w:r>
        <w:r w:rsidR="00735084" w:rsidRPr="00E579D8">
          <w:rPr>
            <w:noProof/>
            <w:webHidden/>
            <w:sz w:val="28"/>
            <w:szCs w:val="28"/>
          </w:rPr>
          <w:fldChar w:fldCharType="separate"/>
        </w:r>
        <w:r w:rsidR="00E579D8">
          <w:rPr>
            <w:noProof/>
            <w:webHidden/>
            <w:sz w:val="28"/>
            <w:szCs w:val="28"/>
          </w:rPr>
          <w:t>35</w:t>
        </w:r>
        <w:r w:rsidR="00735084" w:rsidRPr="00E579D8">
          <w:rPr>
            <w:noProof/>
            <w:webHidden/>
            <w:sz w:val="28"/>
            <w:szCs w:val="28"/>
          </w:rPr>
          <w:fldChar w:fldCharType="end"/>
        </w:r>
      </w:hyperlink>
    </w:p>
    <w:p w:rsidR="00735084" w:rsidRPr="00E579D8" w:rsidRDefault="0087443D" w:rsidP="00E579D8">
      <w:pPr>
        <w:pStyle w:val="11"/>
      </w:pPr>
      <w:hyperlink w:anchor="_Toc280589809" w:history="1">
        <w:r w:rsidR="00735084" w:rsidRPr="00E579D8">
          <w:rPr>
            <w:rStyle w:val="ac"/>
          </w:rPr>
          <w:t>Заключение</w:t>
        </w:r>
        <w:r w:rsidR="00735084" w:rsidRPr="00E579D8">
          <w:rPr>
            <w:webHidden/>
          </w:rPr>
          <w:tab/>
        </w:r>
        <w:r w:rsidR="00735084" w:rsidRPr="00E579D8">
          <w:rPr>
            <w:webHidden/>
          </w:rPr>
          <w:fldChar w:fldCharType="begin"/>
        </w:r>
        <w:r w:rsidR="00735084" w:rsidRPr="00E579D8">
          <w:rPr>
            <w:webHidden/>
          </w:rPr>
          <w:instrText xml:space="preserve"> PAGEREF _Toc280589809 \h </w:instrText>
        </w:r>
        <w:r w:rsidR="00735084" w:rsidRPr="00E579D8">
          <w:rPr>
            <w:webHidden/>
          </w:rPr>
        </w:r>
        <w:r w:rsidR="00735084" w:rsidRPr="00E579D8">
          <w:rPr>
            <w:webHidden/>
          </w:rPr>
          <w:fldChar w:fldCharType="separate"/>
        </w:r>
        <w:r w:rsidR="00E579D8">
          <w:rPr>
            <w:webHidden/>
          </w:rPr>
          <w:t>37</w:t>
        </w:r>
        <w:r w:rsidR="00735084" w:rsidRPr="00E579D8">
          <w:rPr>
            <w:webHidden/>
          </w:rPr>
          <w:fldChar w:fldCharType="end"/>
        </w:r>
      </w:hyperlink>
    </w:p>
    <w:p w:rsidR="00735084" w:rsidRPr="00E579D8" w:rsidRDefault="0087443D" w:rsidP="00E579D8">
      <w:pPr>
        <w:pStyle w:val="11"/>
      </w:pPr>
      <w:hyperlink w:anchor="_Toc280589810" w:history="1">
        <w:r w:rsidR="00735084" w:rsidRPr="00E579D8">
          <w:rPr>
            <w:rStyle w:val="ac"/>
          </w:rPr>
          <w:t>Библиографический список</w:t>
        </w:r>
        <w:r w:rsidR="00735084" w:rsidRPr="00E579D8">
          <w:rPr>
            <w:webHidden/>
          </w:rPr>
          <w:tab/>
        </w:r>
        <w:r w:rsidR="00735084" w:rsidRPr="00E579D8">
          <w:rPr>
            <w:webHidden/>
          </w:rPr>
          <w:fldChar w:fldCharType="begin"/>
        </w:r>
        <w:r w:rsidR="00735084" w:rsidRPr="00E579D8">
          <w:rPr>
            <w:webHidden/>
          </w:rPr>
          <w:instrText xml:space="preserve"> PAGEREF _Toc280589810 \h </w:instrText>
        </w:r>
        <w:r w:rsidR="00735084" w:rsidRPr="00E579D8">
          <w:rPr>
            <w:webHidden/>
          </w:rPr>
        </w:r>
        <w:r w:rsidR="00735084" w:rsidRPr="00E579D8">
          <w:rPr>
            <w:webHidden/>
          </w:rPr>
          <w:fldChar w:fldCharType="separate"/>
        </w:r>
        <w:r w:rsidR="00E579D8">
          <w:rPr>
            <w:webHidden/>
          </w:rPr>
          <w:t>39</w:t>
        </w:r>
        <w:r w:rsidR="00735084" w:rsidRPr="00E579D8">
          <w:rPr>
            <w:webHidden/>
          </w:rPr>
          <w:fldChar w:fldCharType="end"/>
        </w:r>
      </w:hyperlink>
    </w:p>
    <w:p w:rsidR="00735084" w:rsidRDefault="0087443D" w:rsidP="00E579D8">
      <w:pPr>
        <w:pStyle w:val="11"/>
        <w:rPr>
          <w:b/>
          <w:sz w:val="24"/>
          <w:szCs w:val="24"/>
        </w:rPr>
      </w:pPr>
      <w:hyperlink w:anchor="_Toc280589811" w:history="1">
        <w:r w:rsidR="00735084" w:rsidRPr="00E579D8">
          <w:rPr>
            <w:rStyle w:val="ac"/>
          </w:rPr>
          <w:t>Приложения</w:t>
        </w:r>
        <w:r w:rsidR="00735084" w:rsidRPr="00E579D8">
          <w:rPr>
            <w:webHidden/>
          </w:rPr>
          <w:tab/>
        </w:r>
        <w:r w:rsidR="00735084" w:rsidRPr="00E579D8">
          <w:rPr>
            <w:webHidden/>
          </w:rPr>
          <w:fldChar w:fldCharType="begin"/>
        </w:r>
        <w:r w:rsidR="00735084" w:rsidRPr="00E579D8">
          <w:rPr>
            <w:webHidden/>
          </w:rPr>
          <w:instrText xml:space="preserve"> PAGEREF _Toc280589811 \h </w:instrText>
        </w:r>
        <w:r w:rsidR="00735084" w:rsidRPr="00E579D8">
          <w:rPr>
            <w:webHidden/>
          </w:rPr>
        </w:r>
        <w:r w:rsidR="00735084" w:rsidRPr="00E579D8">
          <w:rPr>
            <w:webHidden/>
          </w:rPr>
          <w:fldChar w:fldCharType="separate"/>
        </w:r>
        <w:r w:rsidR="00E579D8">
          <w:rPr>
            <w:webHidden/>
          </w:rPr>
          <w:t>41</w:t>
        </w:r>
        <w:r w:rsidR="00735084" w:rsidRPr="00E579D8">
          <w:rPr>
            <w:webHidden/>
          </w:rPr>
          <w:fldChar w:fldCharType="end"/>
        </w:r>
      </w:hyperlink>
    </w:p>
    <w:p w:rsidR="006C1496" w:rsidRDefault="009F3E3F" w:rsidP="00735084">
      <w:pPr>
        <w:spacing w:line="360" w:lineRule="auto"/>
        <w:rPr>
          <w:sz w:val="28"/>
          <w:szCs w:val="28"/>
        </w:rPr>
      </w:pPr>
      <w:r>
        <w:rPr>
          <w:sz w:val="20"/>
          <w:szCs w:val="20"/>
        </w:rPr>
        <w:fldChar w:fldCharType="end"/>
      </w:r>
    </w:p>
    <w:p w:rsidR="006C1496" w:rsidRDefault="006C1496" w:rsidP="00B00471">
      <w:pPr>
        <w:spacing w:line="360" w:lineRule="auto"/>
        <w:rPr>
          <w:sz w:val="28"/>
          <w:szCs w:val="28"/>
        </w:rPr>
      </w:pPr>
    </w:p>
    <w:p w:rsidR="006C1496" w:rsidRPr="004E53C0" w:rsidRDefault="006C1496" w:rsidP="00066438">
      <w:pPr>
        <w:pStyle w:val="1"/>
        <w:jc w:val="center"/>
        <w:rPr>
          <w:rFonts w:ascii="Times New Roman" w:hAnsi="Times New Roman" w:cs="Times New Roman"/>
          <w:sz w:val="36"/>
          <w:szCs w:val="36"/>
        </w:rPr>
      </w:pPr>
      <w:bookmarkStart w:id="0" w:name="_Toc280589798"/>
      <w:r w:rsidRPr="004E53C0">
        <w:rPr>
          <w:rFonts w:ascii="Times New Roman" w:hAnsi="Times New Roman" w:cs="Times New Roman"/>
          <w:sz w:val="36"/>
          <w:szCs w:val="36"/>
        </w:rPr>
        <w:t>Введение</w:t>
      </w:r>
      <w:bookmarkEnd w:id="0"/>
    </w:p>
    <w:p w:rsidR="006C1496" w:rsidRPr="00F154F8" w:rsidRDefault="006C1496" w:rsidP="006C1496">
      <w:pPr>
        <w:spacing w:line="360" w:lineRule="auto"/>
        <w:ind w:firstLine="709"/>
        <w:jc w:val="both"/>
        <w:rPr>
          <w:sz w:val="28"/>
          <w:szCs w:val="36"/>
        </w:rPr>
      </w:pPr>
    </w:p>
    <w:p w:rsidR="006C1496" w:rsidRPr="00F154F8" w:rsidRDefault="006C1496" w:rsidP="006C1496">
      <w:pPr>
        <w:pStyle w:val="a8"/>
        <w:ind w:firstLine="709"/>
        <w:jc w:val="both"/>
        <w:rPr>
          <w:color w:val="auto"/>
        </w:rPr>
      </w:pPr>
      <w:r w:rsidRPr="00F154F8">
        <w:rPr>
          <w:color w:val="auto"/>
        </w:rPr>
        <w:t>Задача создания эффективной, работоспособной и действенной системы государственного финансового контроля является одной из главных задач, стоящих перед государством. Более чем десятилетняя практика российского реформирования показывает, что экономика несет значительные потери из-за низкой финансовой, бюджетной, налоговой дисциплины. В то же время опыт развитых стран свидетельствует, что эффективный действенный контроль является необходимым условием существования сильного государства и важным фактором государственного строительства. Этим и определяется актуальность темы курсовой работы. Последнее десятилетие XX века стало для нашей страны временем смены производственных отношений, политических и экономических основ российской государственности. Возникла необходимость слома прежних принципов хозяйствования, скорейшего создания новой эффективной экономической системы и построения на ее основе процветающего гражданского общества.</w:t>
      </w:r>
    </w:p>
    <w:p w:rsidR="006C1496" w:rsidRPr="00F154F8" w:rsidRDefault="006C1496" w:rsidP="006C1496">
      <w:pPr>
        <w:pStyle w:val="a8"/>
        <w:ind w:firstLine="709"/>
        <w:jc w:val="both"/>
        <w:rPr>
          <w:color w:val="auto"/>
        </w:rPr>
      </w:pPr>
      <w:r w:rsidRPr="00F154F8">
        <w:rPr>
          <w:color w:val="auto"/>
        </w:rPr>
        <w:t>Это оказалось настолько сложным, что до сих пор не выработан единый подход к реализации экономической стратегии. Бесспорно одно - успешное движение России по пути прогресса невозможно без наведения должного порядка во всех жизненно важных сферах, и, прежде всего в финансово-экономической сфере.</w:t>
      </w:r>
    </w:p>
    <w:p w:rsidR="006C1496" w:rsidRPr="00F154F8" w:rsidRDefault="006C1496" w:rsidP="006C1496">
      <w:pPr>
        <w:pStyle w:val="a8"/>
        <w:ind w:firstLine="709"/>
        <w:jc w:val="both"/>
        <w:rPr>
          <w:color w:val="auto"/>
        </w:rPr>
      </w:pPr>
      <w:r w:rsidRPr="00F154F8">
        <w:rPr>
          <w:color w:val="auto"/>
        </w:rPr>
        <w:t>Соблюдение экономическими субъектами действующего законодательства, эффективное распоряжение управляющими вверенной им собственностью необходимо контролировать. И, прежде всего такой контроль должен присутствовать в сфере финансов, являющейся главным индикатором экономического здоровья. Именно поэтому в развитых странах уделяется такое внимание вопросам организации финансового контроля всех сторон экономической жизни и особенно сферы государственных финансов.</w:t>
      </w:r>
    </w:p>
    <w:p w:rsidR="006C1496" w:rsidRPr="00F154F8" w:rsidRDefault="006C1496" w:rsidP="006C1496">
      <w:pPr>
        <w:pStyle w:val="a8"/>
        <w:ind w:firstLine="709"/>
        <w:jc w:val="both"/>
        <w:rPr>
          <w:color w:val="auto"/>
        </w:rPr>
      </w:pPr>
      <w:r w:rsidRPr="00F154F8">
        <w:rPr>
          <w:color w:val="auto"/>
        </w:rPr>
        <w:t>Для России в высшей степени актуальна организация эффективной всеобъемлющей системы финансового контроля. Существовавшая ранее в стране система финансового контроля была ориентирована на экономику, в которой основная роль принадлежала государственной собственности, управляемой административно-командными методами. Экономические преобразования вызвали необходимость построения принципиально новой системы финансового контроля – целостной, действующей на единых принципах, охватывающей все стороны экономической жизни.</w:t>
      </w:r>
    </w:p>
    <w:p w:rsidR="006C1496" w:rsidRPr="00F154F8" w:rsidRDefault="006C1496" w:rsidP="006C1496">
      <w:pPr>
        <w:pStyle w:val="a8"/>
        <w:ind w:firstLine="709"/>
        <w:jc w:val="both"/>
        <w:rPr>
          <w:color w:val="auto"/>
        </w:rPr>
      </w:pPr>
      <w:r w:rsidRPr="00F154F8">
        <w:rPr>
          <w:color w:val="auto"/>
        </w:rPr>
        <w:t xml:space="preserve">Данная курсовая работа и посвящена, прежде всего, изучению ситуации на примере российского государства. </w:t>
      </w:r>
    </w:p>
    <w:p w:rsidR="006C1496" w:rsidRPr="00F154F8" w:rsidRDefault="006C1496" w:rsidP="006C1496">
      <w:pPr>
        <w:pStyle w:val="a8"/>
        <w:ind w:firstLine="709"/>
        <w:jc w:val="both"/>
        <w:rPr>
          <w:color w:val="auto"/>
        </w:rPr>
      </w:pPr>
      <w:r w:rsidRPr="00F154F8">
        <w:rPr>
          <w:color w:val="auto"/>
        </w:rPr>
        <w:t xml:space="preserve">Целью работы является </w:t>
      </w:r>
      <w:r w:rsidR="00E402AB">
        <w:rPr>
          <w:color w:val="auto"/>
        </w:rPr>
        <w:t>изучение системы финансового контроля в Российской Федерации.</w:t>
      </w:r>
    </w:p>
    <w:p w:rsidR="006C1496" w:rsidRPr="00F154F8" w:rsidRDefault="006C1496" w:rsidP="006C1496">
      <w:pPr>
        <w:pStyle w:val="a8"/>
        <w:ind w:firstLine="709"/>
        <w:jc w:val="both"/>
        <w:rPr>
          <w:color w:val="auto"/>
        </w:rPr>
      </w:pPr>
      <w:r w:rsidRPr="00F154F8">
        <w:rPr>
          <w:color w:val="auto"/>
        </w:rPr>
        <w:t>Задачи курсовой работы:</w:t>
      </w:r>
    </w:p>
    <w:p w:rsidR="006C1496" w:rsidRPr="00F154F8" w:rsidRDefault="006C1496" w:rsidP="006C1496">
      <w:pPr>
        <w:pStyle w:val="a8"/>
        <w:ind w:firstLine="709"/>
        <w:jc w:val="both"/>
        <w:rPr>
          <w:color w:val="auto"/>
        </w:rPr>
      </w:pPr>
      <w:r w:rsidRPr="00F154F8">
        <w:rPr>
          <w:color w:val="auto"/>
        </w:rPr>
        <w:t xml:space="preserve">1. </w:t>
      </w:r>
      <w:r w:rsidR="00E402AB">
        <w:rPr>
          <w:color w:val="auto"/>
        </w:rPr>
        <w:t>Охарактеризовать</w:t>
      </w:r>
      <w:r w:rsidRPr="00F154F8">
        <w:rPr>
          <w:color w:val="auto"/>
        </w:rPr>
        <w:t xml:space="preserve"> сущность </w:t>
      </w:r>
      <w:r w:rsidR="00E402AB">
        <w:rPr>
          <w:color w:val="auto"/>
        </w:rPr>
        <w:t xml:space="preserve">и задачи </w:t>
      </w:r>
      <w:r w:rsidRPr="00F154F8">
        <w:rPr>
          <w:color w:val="auto"/>
        </w:rPr>
        <w:t>финансового контроля.</w:t>
      </w:r>
    </w:p>
    <w:p w:rsidR="006C1496" w:rsidRPr="00F154F8" w:rsidRDefault="006C1496" w:rsidP="00E402AB">
      <w:pPr>
        <w:pStyle w:val="a8"/>
        <w:ind w:firstLine="709"/>
        <w:jc w:val="both"/>
        <w:rPr>
          <w:color w:val="auto"/>
        </w:rPr>
      </w:pPr>
      <w:r w:rsidRPr="00F154F8">
        <w:rPr>
          <w:color w:val="auto"/>
        </w:rPr>
        <w:t xml:space="preserve">2. </w:t>
      </w:r>
      <w:r w:rsidR="00E402AB">
        <w:rPr>
          <w:color w:val="auto"/>
        </w:rPr>
        <w:t>Изучить состояние системы финансового контроля в Российской Федерации на современном этапе развития экономики</w:t>
      </w:r>
      <w:r w:rsidRPr="00F154F8">
        <w:rPr>
          <w:color w:val="auto"/>
        </w:rPr>
        <w:t>.</w:t>
      </w:r>
    </w:p>
    <w:p w:rsidR="006C1496" w:rsidRPr="00F154F8" w:rsidRDefault="00E402AB" w:rsidP="006C1496">
      <w:pPr>
        <w:pStyle w:val="a8"/>
        <w:ind w:firstLine="709"/>
        <w:jc w:val="both"/>
        <w:rPr>
          <w:color w:val="auto"/>
        </w:rPr>
      </w:pPr>
      <w:r>
        <w:rPr>
          <w:color w:val="auto"/>
        </w:rPr>
        <w:t>3</w:t>
      </w:r>
      <w:r w:rsidR="006C1496" w:rsidRPr="00F154F8">
        <w:rPr>
          <w:color w:val="auto"/>
        </w:rPr>
        <w:t>.</w:t>
      </w:r>
      <w:r>
        <w:rPr>
          <w:color w:val="auto"/>
        </w:rPr>
        <w:t xml:space="preserve"> Определить круг органов исполнительной власти, на которые возложено проведение финансового контроля</w:t>
      </w:r>
      <w:r w:rsidR="006C1496" w:rsidRPr="00F154F8">
        <w:rPr>
          <w:color w:val="auto"/>
        </w:rPr>
        <w:t>.</w:t>
      </w:r>
    </w:p>
    <w:p w:rsidR="006C1496" w:rsidRDefault="00E402AB" w:rsidP="006C1496">
      <w:pPr>
        <w:pStyle w:val="a8"/>
        <w:ind w:firstLine="709"/>
        <w:jc w:val="both"/>
        <w:rPr>
          <w:color w:val="auto"/>
        </w:rPr>
      </w:pPr>
      <w:r>
        <w:rPr>
          <w:color w:val="auto"/>
        </w:rPr>
        <w:t>4</w:t>
      </w:r>
      <w:r w:rsidR="006C1496" w:rsidRPr="00F154F8">
        <w:rPr>
          <w:color w:val="auto"/>
        </w:rPr>
        <w:t xml:space="preserve">. </w:t>
      </w:r>
      <w:r>
        <w:rPr>
          <w:color w:val="auto"/>
        </w:rPr>
        <w:t>Изучить состояние системы финансового контроля в развитых зарубежных странах</w:t>
      </w:r>
      <w:r w:rsidR="006C1496" w:rsidRPr="00F154F8">
        <w:rPr>
          <w:color w:val="auto"/>
        </w:rPr>
        <w:t>.</w:t>
      </w:r>
    </w:p>
    <w:p w:rsidR="00E402AB" w:rsidRDefault="00E402AB" w:rsidP="006C1496">
      <w:pPr>
        <w:pStyle w:val="a8"/>
        <w:ind w:firstLine="709"/>
        <w:jc w:val="both"/>
        <w:rPr>
          <w:color w:val="auto"/>
        </w:rPr>
      </w:pPr>
      <w:r>
        <w:rPr>
          <w:color w:val="auto"/>
        </w:rPr>
        <w:t xml:space="preserve">5. Изучить методики проведения финансового </w:t>
      </w:r>
      <w:r w:rsidR="0092017A">
        <w:rPr>
          <w:color w:val="auto"/>
        </w:rPr>
        <w:t>контроля в Российской Федерации.</w:t>
      </w:r>
    </w:p>
    <w:p w:rsidR="00E402AB" w:rsidRDefault="00E402AB" w:rsidP="006C1496">
      <w:pPr>
        <w:pStyle w:val="a8"/>
        <w:ind w:firstLine="709"/>
        <w:jc w:val="both"/>
        <w:rPr>
          <w:color w:val="auto"/>
        </w:rPr>
      </w:pPr>
      <w:r>
        <w:rPr>
          <w:color w:val="auto"/>
        </w:rPr>
        <w:t xml:space="preserve">6. Провести  </w:t>
      </w:r>
      <w:r w:rsidR="0092017A">
        <w:rPr>
          <w:color w:val="auto"/>
        </w:rPr>
        <w:t>анализ работы органов финансового контроля в Российской Федерации</w:t>
      </w:r>
      <w:r w:rsidR="003D51A5">
        <w:rPr>
          <w:color w:val="auto"/>
        </w:rPr>
        <w:t xml:space="preserve"> на примере Счетной палаты</w:t>
      </w:r>
      <w:r w:rsidR="0092017A">
        <w:rPr>
          <w:color w:val="auto"/>
        </w:rPr>
        <w:t>.</w:t>
      </w:r>
    </w:p>
    <w:p w:rsidR="006C1496" w:rsidRPr="00680E14" w:rsidRDefault="00A43673" w:rsidP="00680E14">
      <w:pPr>
        <w:pStyle w:val="a8"/>
        <w:ind w:firstLine="709"/>
        <w:jc w:val="both"/>
        <w:rPr>
          <w:color w:val="auto"/>
        </w:rPr>
      </w:pPr>
      <w:r>
        <w:t xml:space="preserve">7. Сделать выводы о путях и </w:t>
      </w:r>
      <w:r w:rsidR="0092017A">
        <w:t xml:space="preserve">методах </w:t>
      </w:r>
      <w:r w:rsidR="003D51A5">
        <w:t>совершенствования</w:t>
      </w:r>
      <w:r w:rsidR="0092017A">
        <w:t xml:space="preserve"> системы финансового контроля в Российской Федерации.</w:t>
      </w:r>
    </w:p>
    <w:p w:rsidR="006C1496" w:rsidRPr="00735084" w:rsidRDefault="003D51A5" w:rsidP="00815C63">
      <w:pPr>
        <w:pStyle w:val="1"/>
        <w:spacing w:line="360" w:lineRule="auto"/>
        <w:jc w:val="center"/>
        <w:rPr>
          <w:rFonts w:ascii="Times New Roman" w:hAnsi="Times New Roman" w:cs="Times New Roman"/>
          <w:sz w:val="36"/>
          <w:szCs w:val="36"/>
        </w:rPr>
      </w:pPr>
      <w:bookmarkStart w:id="1" w:name="_Toc280589799"/>
      <w:r w:rsidRPr="003D51A5">
        <w:rPr>
          <w:rFonts w:ascii="Times New Roman" w:hAnsi="Times New Roman" w:cs="Times New Roman"/>
          <w:sz w:val="36"/>
          <w:szCs w:val="36"/>
        </w:rPr>
        <w:t xml:space="preserve">1 </w:t>
      </w:r>
      <w:r w:rsidR="006C1496" w:rsidRPr="003D51A5">
        <w:rPr>
          <w:rFonts w:ascii="Times New Roman" w:hAnsi="Times New Roman" w:cs="Times New Roman"/>
          <w:sz w:val="36"/>
          <w:szCs w:val="36"/>
        </w:rPr>
        <w:t>Теоретические а</w:t>
      </w:r>
      <w:r w:rsidR="005E5CD1" w:rsidRPr="003D51A5">
        <w:rPr>
          <w:rFonts w:ascii="Times New Roman" w:hAnsi="Times New Roman" w:cs="Times New Roman"/>
          <w:sz w:val="36"/>
          <w:szCs w:val="36"/>
        </w:rPr>
        <w:t>спекты финансового контроля в Российской Федерации</w:t>
      </w:r>
      <w:r w:rsidR="00735084" w:rsidRPr="00735084">
        <w:rPr>
          <w:rFonts w:ascii="Times New Roman" w:hAnsi="Times New Roman" w:cs="Times New Roman"/>
          <w:sz w:val="36"/>
          <w:szCs w:val="36"/>
        </w:rPr>
        <w:t>.</w:t>
      </w:r>
      <w:bookmarkEnd w:id="1"/>
    </w:p>
    <w:p w:rsidR="005E5CD1" w:rsidRPr="006C1496" w:rsidRDefault="005E5CD1" w:rsidP="005E5CD1">
      <w:pPr>
        <w:spacing w:line="360" w:lineRule="auto"/>
        <w:ind w:left="360"/>
        <w:rPr>
          <w:b/>
          <w:sz w:val="32"/>
          <w:szCs w:val="32"/>
        </w:rPr>
      </w:pPr>
    </w:p>
    <w:p w:rsidR="005E5CD1" w:rsidRPr="00735084" w:rsidRDefault="00815C63" w:rsidP="00735084">
      <w:pPr>
        <w:pStyle w:val="2TimesNewRoman16"/>
        <w:outlineLvl w:val="1"/>
        <w:rPr>
          <w:b w:val="0"/>
          <w:lang w:val="ru-RU"/>
        </w:rPr>
      </w:pPr>
      <w:bookmarkStart w:id="2" w:name="_Toc280589800"/>
      <w:r w:rsidRPr="00735084">
        <w:rPr>
          <w:b w:val="0"/>
          <w:lang w:val="ru-RU"/>
        </w:rPr>
        <w:t xml:space="preserve">1.1 </w:t>
      </w:r>
      <w:r w:rsidR="006C1496" w:rsidRPr="00735084">
        <w:rPr>
          <w:b w:val="0"/>
          <w:lang w:val="ru-RU"/>
        </w:rPr>
        <w:t>Экономическое содержание и дискуссионный характер финансового контроля</w:t>
      </w:r>
      <w:r w:rsidR="00735084" w:rsidRPr="00735084">
        <w:rPr>
          <w:b w:val="0"/>
          <w:lang w:val="ru-RU"/>
        </w:rPr>
        <w:t>.</w:t>
      </w:r>
      <w:bookmarkEnd w:id="2"/>
      <w:r w:rsidR="00FB2E19" w:rsidRPr="009F3E3F">
        <w:rPr>
          <w:b w:val="0"/>
        </w:rPr>
        <w:fldChar w:fldCharType="begin"/>
      </w:r>
      <w:r w:rsidR="00FB2E19" w:rsidRPr="00735084">
        <w:rPr>
          <w:b w:val="0"/>
          <w:lang w:val="ru-RU"/>
        </w:rPr>
        <w:instrText xml:space="preserve"> </w:instrText>
      </w:r>
      <w:r w:rsidR="00FB2E19" w:rsidRPr="009F3E3F">
        <w:rPr>
          <w:b w:val="0"/>
        </w:rPr>
        <w:instrText>XE</w:instrText>
      </w:r>
      <w:r w:rsidR="00FB2E19" w:rsidRPr="00735084">
        <w:rPr>
          <w:b w:val="0"/>
          <w:lang w:val="ru-RU"/>
        </w:rPr>
        <w:instrText xml:space="preserve"> "</w:instrText>
      </w:r>
      <w:r w:rsidR="00B36C66" w:rsidRPr="00735084">
        <w:rPr>
          <w:b w:val="0"/>
          <w:lang w:val="ru-RU"/>
        </w:rPr>
        <w:instrText xml:space="preserve"> </w:instrText>
      </w:r>
      <w:r w:rsidR="00FB2E19" w:rsidRPr="00735084">
        <w:rPr>
          <w:b w:val="0"/>
          <w:lang w:val="ru-RU"/>
        </w:rPr>
        <w:instrText xml:space="preserve">" </w:instrText>
      </w:r>
      <w:r w:rsidR="00FB2E19" w:rsidRPr="009F3E3F">
        <w:rPr>
          <w:b w:val="0"/>
        </w:rPr>
        <w:fldChar w:fldCharType="end"/>
      </w:r>
    </w:p>
    <w:p w:rsidR="00680E14" w:rsidRPr="00680E14" w:rsidRDefault="00680E14" w:rsidP="00680E14"/>
    <w:p w:rsidR="006C1496" w:rsidRDefault="004E4717" w:rsidP="004E4717">
      <w:pPr>
        <w:spacing w:line="360" w:lineRule="auto"/>
        <w:ind w:firstLine="540"/>
        <w:jc w:val="both"/>
        <w:rPr>
          <w:sz w:val="28"/>
          <w:szCs w:val="28"/>
        </w:rPr>
      </w:pPr>
      <w:r>
        <w:rPr>
          <w:sz w:val="28"/>
          <w:szCs w:val="28"/>
        </w:rPr>
        <w:t>Контроль, являясь одной из важнейших функций процесса управления, осуществляемого а любом уровне, представляет систему наблюдений и проверки соответствия процесса функционирования управляемого объекта принятым управленческим решениям, выявление результатов управленческих воздействий на управляемый объект.</w:t>
      </w:r>
    </w:p>
    <w:p w:rsidR="004E4717" w:rsidRDefault="004E4717" w:rsidP="004E4717">
      <w:pPr>
        <w:spacing w:line="360" w:lineRule="auto"/>
        <w:ind w:firstLine="540"/>
        <w:jc w:val="both"/>
        <w:rPr>
          <w:sz w:val="28"/>
          <w:szCs w:val="28"/>
        </w:rPr>
      </w:pPr>
      <w:r>
        <w:rPr>
          <w:sz w:val="28"/>
          <w:szCs w:val="28"/>
        </w:rPr>
        <w:t xml:space="preserve">Финансовый контроль – </w:t>
      </w:r>
      <w:r w:rsidRPr="004E4717">
        <w:rPr>
          <w:i/>
          <w:sz w:val="28"/>
          <w:szCs w:val="28"/>
        </w:rPr>
        <w:t>стоимостной контроль</w:t>
      </w:r>
      <w:r>
        <w:rPr>
          <w:sz w:val="28"/>
          <w:szCs w:val="28"/>
        </w:rPr>
        <w:t>, поэтому он имеет место во всех сферах общественного воспроизводства и сопровождает весь процесс движения денежных фондов, включая и стадию оценки финансовых результатов (эффективности). Финансовый контроль служит формой реализации контрольной функции управления; он призван обеспечивать интересы и права как государства, так и всех других экономических субъектов.</w:t>
      </w:r>
    </w:p>
    <w:p w:rsidR="004E4717" w:rsidRDefault="004E4717" w:rsidP="004E4717">
      <w:pPr>
        <w:spacing w:line="360" w:lineRule="auto"/>
        <w:ind w:firstLine="540"/>
        <w:jc w:val="both"/>
        <w:rPr>
          <w:sz w:val="28"/>
          <w:szCs w:val="28"/>
        </w:rPr>
      </w:pPr>
      <w:r>
        <w:rPr>
          <w:sz w:val="28"/>
          <w:szCs w:val="28"/>
        </w:rPr>
        <w:t xml:space="preserve">Финансовый контроль – это использование на практике контрольной функции финансов. Если контрольная функция – это проявление сущности финансов, одно из ее свойств, </w:t>
      </w:r>
      <w:r w:rsidR="00365237">
        <w:rPr>
          <w:sz w:val="28"/>
          <w:szCs w:val="28"/>
        </w:rPr>
        <w:t>то финансовый контроль – это форма проявления контрольной функции финансов, функция финансовых органов. Контрольная функция определяет назначение и содержание финансового контроля.</w:t>
      </w:r>
    </w:p>
    <w:p w:rsidR="00365237" w:rsidRDefault="00365237" w:rsidP="00680E14">
      <w:pPr>
        <w:spacing w:line="360" w:lineRule="auto"/>
        <w:ind w:firstLine="540"/>
        <w:jc w:val="both"/>
        <w:rPr>
          <w:sz w:val="28"/>
          <w:szCs w:val="28"/>
        </w:rPr>
      </w:pPr>
      <w:r>
        <w:rPr>
          <w:sz w:val="28"/>
          <w:szCs w:val="28"/>
        </w:rPr>
        <w:t>Финансовый контроль – практическая деятельность специальных органов, их работников по проверке законности и экономической целесообразности совершения финансовых операций.</w:t>
      </w:r>
    </w:p>
    <w:p w:rsidR="00365237" w:rsidRPr="00B36C66" w:rsidRDefault="00365237" w:rsidP="004E4717">
      <w:pPr>
        <w:spacing w:line="360" w:lineRule="auto"/>
        <w:ind w:firstLine="540"/>
        <w:jc w:val="both"/>
        <w:rPr>
          <w:sz w:val="28"/>
          <w:szCs w:val="28"/>
        </w:rPr>
      </w:pPr>
      <w:r>
        <w:rPr>
          <w:sz w:val="28"/>
          <w:szCs w:val="28"/>
        </w:rPr>
        <w:t>Дискуссионные вопросы сущности финансового контроля связаны с дискуссиями по поводу контрольной функции финансов. Большинство авторов считают, что финансовый контроль вытекает из существования особой контрольной функции финансов, т.к. финансовые процессы невозможны без осуществления контроля за формированием, распределением и использованием фондов денежных средств, финансовых ресурсов, денежных доходов и накоплений государства, хозя</w:t>
      </w:r>
      <w:r w:rsidR="00B36C66">
        <w:rPr>
          <w:sz w:val="28"/>
          <w:szCs w:val="28"/>
        </w:rPr>
        <w:t xml:space="preserve">йствующих субъектов и населения </w:t>
      </w:r>
      <w:r w:rsidR="00B36C66" w:rsidRPr="00B36C66">
        <w:rPr>
          <w:sz w:val="28"/>
          <w:szCs w:val="28"/>
        </w:rPr>
        <w:t>[19].</w:t>
      </w:r>
    </w:p>
    <w:p w:rsidR="00737866" w:rsidRDefault="00737866" w:rsidP="004E4717">
      <w:pPr>
        <w:spacing w:line="360" w:lineRule="auto"/>
        <w:ind w:firstLine="540"/>
        <w:jc w:val="both"/>
        <w:rPr>
          <w:sz w:val="28"/>
          <w:szCs w:val="28"/>
        </w:rPr>
      </w:pPr>
      <w:r>
        <w:rPr>
          <w:sz w:val="28"/>
          <w:szCs w:val="28"/>
        </w:rPr>
        <w:t xml:space="preserve">На наш взгляд, правы те авторы, которые считают, что финансовый контроль базируется на контрольной функции финансов. Однако следует заметить, что вопрос о существовании у финансов совершенно самостоятельной контрольной функции все еще решен не до конца, т.к. в большинстве учебников и учебных пособий, а также научных публикаций разных лет в дефинициях финансов не отражаются признаки контрольной функции, всюду речь идет о распределении. Возникает вопрос, не является ли контрольная функция финансов следствием их распределительной функции? Думается, что так оно и есть. С помощью финансов контролируются именно распределительные процессы, без процессов распределения существование </w:t>
      </w:r>
      <w:r w:rsidR="00754D5B">
        <w:rPr>
          <w:sz w:val="28"/>
          <w:szCs w:val="28"/>
        </w:rPr>
        <w:t>финансового контроля, т.к. в этом случае, будут отсутствовать объект контроля. Свойство финансов осуществлять контроль за процессами распределения вытекает не напрямую из сущностных характеристик этой категории, а из ее способности распределять стоимость общественного продукта. Таким образом, контрольная функция финансов вытекает из их распределительной функции, однако это не означает, что она не имеет права на существование.</w:t>
      </w:r>
    </w:p>
    <w:p w:rsidR="00754D5B" w:rsidRDefault="00754D5B" w:rsidP="004E4717">
      <w:pPr>
        <w:spacing w:line="360" w:lineRule="auto"/>
        <w:ind w:firstLine="540"/>
        <w:jc w:val="both"/>
        <w:rPr>
          <w:sz w:val="28"/>
          <w:szCs w:val="28"/>
        </w:rPr>
      </w:pPr>
      <w:r>
        <w:rPr>
          <w:sz w:val="28"/>
          <w:szCs w:val="28"/>
        </w:rPr>
        <w:t>Финансовый контроль имеет важнейшее значение для управления финансами на любом уровне, обеспечивая надежное функционирование всей финансовой системы, реализацию осуществляемой государством финансовой политики, содействует обеспечению финансовой безопасности.</w:t>
      </w:r>
    </w:p>
    <w:p w:rsidR="00754D5B" w:rsidRDefault="00E57FEF" w:rsidP="004E4717">
      <w:pPr>
        <w:spacing w:line="360" w:lineRule="auto"/>
        <w:ind w:firstLine="540"/>
        <w:jc w:val="both"/>
        <w:rPr>
          <w:sz w:val="28"/>
          <w:szCs w:val="28"/>
        </w:rPr>
      </w:pPr>
      <w:r w:rsidRPr="00A63921">
        <w:rPr>
          <w:i/>
          <w:sz w:val="28"/>
          <w:szCs w:val="28"/>
        </w:rPr>
        <w:t>Финансовый контроль</w:t>
      </w:r>
      <w:r>
        <w:rPr>
          <w:sz w:val="28"/>
          <w:szCs w:val="28"/>
        </w:rPr>
        <w:t xml:space="preserve"> – это совокупность действий и операций, осуществляемых специально уполномоченными органами, с целью контроля за соблюдением субъектами хозяйствования и органами государственной власти и местного самоуправления норм права в процессе образования, распределения и использования финансовых ресурсов для своевременного получения полной и достоверной информации о ходе реализации принятых управленческих финансовых решений.</w:t>
      </w:r>
    </w:p>
    <w:p w:rsidR="00E57FEF" w:rsidRDefault="00E57FEF" w:rsidP="004E4717">
      <w:pPr>
        <w:spacing w:line="360" w:lineRule="auto"/>
        <w:ind w:firstLine="540"/>
        <w:jc w:val="both"/>
        <w:rPr>
          <w:sz w:val="28"/>
          <w:szCs w:val="28"/>
        </w:rPr>
      </w:pPr>
      <w:r>
        <w:rPr>
          <w:sz w:val="28"/>
          <w:szCs w:val="28"/>
        </w:rPr>
        <w:t xml:space="preserve">Финансовый контроль, как и все иные финансовые категории, видоизменялся по мере эволюции финансовых отношений. Исторически он возник как государственный контроль над расходованием средств государственной </w:t>
      </w:r>
      <w:r w:rsidR="00DD2857">
        <w:rPr>
          <w:sz w:val="28"/>
          <w:szCs w:val="28"/>
        </w:rPr>
        <w:t>казны. Расширение сферы финансовых отношений, углубление финансовых взаимосвязей между объектами хозяйствования, появление и развитие финансовых рынков, совершенствование форм организации бизнеса требовало изменения и применения адекватных форм и методов организации финансового контроля.</w:t>
      </w:r>
    </w:p>
    <w:p w:rsidR="00DD2857" w:rsidRDefault="00DD2857" w:rsidP="004E4717">
      <w:pPr>
        <w:spacing w:line="360" w:lineRule="auto"/>
        <w:ind w:firstLine="540"/>
        <w:jc w:val="both"/>
        <w:rPr>
          <w:sz w:val="28"/>
          <w:szCs w:val="28"/>
        </w:rPr>
      </w:pPr>
      <w:r>
        <w:rPr>
          <w:sz w:val="28"/>
          <w:szCs w:val="28"/>
        </w:rPr>
        <w:t>Содержание финансового контроля раскрывается через его цель и задачи; элементы, совокупность которых образует систему контроля; принципы организации.</w:t>
      </w:r>
    </w:p>
    <w:p w:rsidR="00DD2857" w:rsidRDefault="00DD2857" w:rsidP="004E4717">
      <w:pPr>
        <w:spacing w:line="360" w:lineRule="auto"/>
        <w:ind w:firstLine="540"/>
        <w:jc w:val="both"/>
        <w:rPr>
          <w:sz w:val="28"/>
          <w:szCs w:val="28"/>
        </w:rPr>
      </w:pPr>
      <w:r w:rsidRPr="00DD2857">
        <w:rPr>
          <w:i/>
          <w:sz w:val="28"/>
          <w:szCs w:val="28"/>
        </w:rPr>
        <w:t>Цель финансового контроля</w:t>
      </w:r>
      <w:r>
        <w:rPr>
          <w:sz w:val="28"/>
          <w:szCs w:val="28"/>
        </w:rPr>
        <w:t xml:space="preserve"> заключается в своевременном получении всей информации о ходе процесса управления финансами на микро- и макроуровне, выявленных нарушениях для принятия адекватных управленческих решений. Цель финансового контроля реализуется в выполняемых им задачах.</w:t>
      </w:r>
    </w:p>
    <w:p w:rsidR="00DD2857" w:rsidRDefault="00DD2857" w:rsidP="00DD2857">
      <w:pPr>
        <w:spacing w:line="360" w:lineRule="auto"/>
        <w:ind w:firstLine="540"/>
        <w:jc w:val="both"/>
        <w:rPr>
          <w:sz w:val="28"/>
          <w:szCs w:val="28"/>
        </w:rPr>
      </w:pPr>
      <w:r>
        <w:rPr>
          <w:sz w:val="28"/>
          <w:szCs w:val="28"/>
        </w:rPr>
        <w:t xml:space="preserve">Основными </w:t>
      </w:r>
      <w:r w:rsidRPr="008A2267">
        <w:rPr>
          <w:i/>
          <w:sz w:val="28"/>
          <w:szCs w:val="28"/>
        </w:rPr>
        <w:t>задачами финансового контроля</w:t>
      </w:r>
      <w:r>
        <w:rPr>
          <w:sz w:val="28"/>
          <w:szCs w:val="28"/>
        </w:rPr>
        <w:t xml:space="preserve"> являются:</w:t>
      </w:r>
      <w:r>
        <w:rPr>
          <w:sz w:val="28"/>
          <w:szCs w:val="28"/>
        </w:rPr>
        <w:tab/>
      </w:r>
      <w:r>
        <w:rPr>
          <w:sz w:val="28"/>
          <w:szCs w:val="28"/>
        </w:rPr>
        <w:tab/>
      </w:r>
      <w:r>
        <w:rPr>
          <w:sz w:val="28"/>
          <w:szCs w:val="28"/>
        </w:rPr>
        <w:tab/>
      </w:r>
    </w:p>
    <w:p w:rsidR="00DD2857" w:rsidRDefault="008A2267" w:rsidP="00DD2857">
      <w:pPr>
        <w:spacing w:line="360" w:lineRule="auto"/>
        <w:ind w:firstLine="540"/>
        <w:jc w:val="both"/>
        <w:rPr>
          <w:sz w:val="28"/>
          <w:szCs w:val="28"/>
        </w:rPr>
      </w:pPr>
      <w:r>
        <w:rPr>
          <w:sz w:val="28"/>
          <w:szCs w:val="28"/>
        </w:rPr>
        <w:t xml:space="preserve">- </w:t>
      </w:r>
      <w:r w:rsidR="00DD2857">
        <w:rPr>
          <w:sz w:val="28"/>
          <w:szCs w:val="28"/>
        </w:rPr>
        <w:t xml:space="preserve">обеспечение финансовой безопасности государства </w:t>
      </w:r>
      <w:r>
        <w:rPr>
          <w:sz w:val="28"/>
          <w:szCs w:val="28"/>
        </w:rPr>
        <w:t>и финансовой устойчивости субъектов хозяйствования;</w:t>
      </w:r>
    </w:p>
    <w:p w:rsidR="008A2267" w:rsidRDefault="008A2267" w:rsidP="00DD2857">
      <w:pPr>
        <w:spacing w:line="360" w:lineRule="auto"/>
        <w:ind w:firstLine="540"/>
        <w:jc w:val="both"/>
        <w:rPr>
          <w:sz w:val="28"/>
          <w:szCs w:val="28"/>
        </w:rPr>
      </w:pPr>
      <w:r>
        <w:rPr>
          <w:sz w:val="28"/>
          <w:szCs w:val="28"/>
        </w:rPr>
        <w:t>- выполнение субъектами хозяйствования своих финансовых обязательств, в том числе перед органами государственной власти и органами местного самоуправлениями;</w:t>
      </w:r>
    </w:p>
    <w:p w:rsidR="008A2267" w:rsidRDefault="008A2267" w:rsidP="00DD2857">
      <w:pPr>
        <w:spacing w:line="360" w:lineRule="auto"/>
        <w:ind w:firstLine="540"/>
        <w:jc w:val="both"/>
        <w:rPr>
          <w:sz w:val="28"/>
          <w:szCs w:val="28"/>
        </w:rPr>
      </w:pPr>
      <w:r>
        <w:rPr>
          <w:sz w:val="28"/>
          <w:szCs w:val="28"/>
        </w:rPr>
        <w:t>- рост финансовых ресурсов во всех сферах и звеньях финансовой системы, обеспечение их рационального, эффективного и законного  использования;</w:t>
      </w:r>
    </w:p>
    <w:p w:rsidR="008A2267" w:rsidRDefault="008A2267" w:rsidP="00DD2857">
      <w:pPr>
        <w:spacing w:line="360" w:lineRule="auto"/>
        <w:ind w:firstLine="540"/>
        <w:jc w:val="both"/>
        <w:rPr>
          <w:sz w:val="28"/>
          <w:szCs w:val="28"/>
        </w:rPr>
      </w:pPr>
      <w:r>
        <w:rPr>
          <w:sz w:val="28"/>
          <w:szCs w:val="28"/>
        </w:rPr>
        <w:t>- соблюдение финансовых интересов всех субъектов хозяйствования, усиление их ответственности за результаты своей деятельности;</w:t>
      </w:r>
    </w:p>
    <w:p w:rsidR="008A2267" w:rsidRDefault="008A2267" w:rsidP="00DD2857">
      <w:pPr>
        <w:spacing w:line="360" w:lineRule="auto"/>
        <w:ind w:firstLine="540"/>
        <w:jc w:val="both"/>
        <w:rPr>
          <w:sz w:val="28"/>
          <w:szCs w:val="28"/>
        </w:rPr>
      </w:pPr>
      <w:r>
        <w:rPr>
          <w:sz w:val="28"/>
          <w:szCs w:val="28"/>
        </w:rPr>
        <w:t>- повышение эффективности финансовой политики государства;</w:t>
      </w:r>
    </w:p>
    <w:p w:rsidR="008A2267" w:rsidRPr="00B36C66" w:rsidRDefault="008A2267" w:rsidP="00DD2857">
      <w:pPr>
        <w:spacing w:line="360" w:lineRule="auto"/>
        <w:ind w:firstLine="540"/>
        <w:jc w:val="both"/>
        <w:rPr>
          <w:sz w:val="28"/>
          <w:szCs w:val="28"/>
        </w:rPr>
      </w:pPr>
      <w:r>
        <w:rPr>
          <w:sz w:val="28"/>
          <w:szCs w:val="28"/>
        </w:rPr>
        <w:t xml:space="preserve">В системе финансового контроля выделяют как основные, так и вспомогательные элементы, образующие </w:t>
      </w:r>
      <w:r w:rsidRPr="00A63921">
        <w:rPr>
          <w:i/>
          <w:sz w:val="28"/>
          <w:szCs w:val="28"/>
        </w:rPr>
        <w:t>инфраструктуру финансового контроля.</w:t>
      </w:r>
      <w:r>
        <w:rPr>
          <w:sz w:val="28"/>
          <w:szCs w:val="28"/>
        </w:rPr>
        <w:t xml:space="preserve"> </w:t>
      </w:r>
      <w:r w:rsidR="00A63921">
        <w:rPr>
          <w:sz w:val="28"/>
          <w:szCs w:val="28"/>
        </w:rPr>
        <w:t xml:space="preserve">В качестве основных </w:t>
      </w:r>
      <w:r w:rsidR="00A63921" w:rsidRPr="00A63921">
        <w:rPr>
          <w:i/>
          <w:sz w:val="28"/>
          <w:szCs w:val="28"/>
        </w:rPr>
        <w:t>элементов финансового контроля</w:t>
      </w:r>
      <w:r w:rsidR="00A63921">
        <w:rPr>
          <w:sz w:val="28"/>
          <w:szCs w:val="28"/>
        </w:rPr>
        <w:t xml:space="preserve"> можно выделить: объект и субъект; информационное, правовое и методическое обеспечение; механизм; принципы; меры ответственности всех участников процесса контроля. </w:t>
      </w:r>
      <w:r w:rsidR="00A63921" w:rsidRPr="00A63921">
        <w:rPr>
          <w:i/>
          <w:sz w:val="28"/>
          <w:szCs w:val="28"/>
        </w:rPr>
        <w:t>Инфраструктура финансового контроля</w:t>
      </w:r>
      <w:r w:rsidR="00A63921">
        <w:rPr>
          <w:sz w:val="28"/>
          <w:szCs w:val="28"/>
        </w:rPr>
        <w:t xml:space="preserve"> включает в себя: финансовое, техническое, кадровое обеспечение контроля и т.п. Совокупность взаимосвязанных элементов, взаимодействующих друг с другом и образующих целостное единство в процессе достижения целей контроля, представляет собой </w:t>
      </w:r>
      <w:r w:rsidR="00A63921" w:rsidRPr="00A63921">
        <w:rPr>
          <w:i/>
          <w:sz w:val="28"/>
          <w:szCs w:val="28"/>
        </w:rPr>
        <w:t>систему финансового контроля</w:t>
      </w:r>
      <w:r w:rsidR="00B36C66" w:rsidRPr="00B36C66">
        <w:rPr>
          <w:sz w:val="28"/>
          <w:szCs w:val="28"/>
        </w:rPr>
        <w:t xml:space="preserve"> [19].</w:t>
      </w:r>
    </w:p>
    <w:p w:rsidR="005E5CD1" w:rsidRDefault="00A63921" w:rsidP="00873F7D">
      <w:pPr>
        <w:spacing w:line="360" w:lineRule="auto"/>
        <w:ind w:firstLine="540"/>
        <w:jc w:val="both"/>
        <w:rPr>
          <w:sz w:val="28"/>
          <w:szCs w:val="28"/>
        </w:rPr>
      </w:pPr>
      <w:r>
        <w:rPr>
          <w:sz w:val="28"/>
          <w:szCs w:val="28"/>
        </w:rPr>
        <w:t xml:space="preserve">В качестве </w:t>
      </w:r>
      <w:r w:rsidRPr="00873F7D">
        <w:rPr>
          <w:i/>
          <w:sz w:val="28"/>
          <w:szCs w:val="28"/>
        </w:rPr>
        <w:t>объекта</w:t>
      </w:r>
      <w:r>
        <w:rPr>
          <w:sz w:val="28"/>
          <w:szCs w:val="28"/>
        </w:rPr>
        <w:t xml:space="preserve"> финансового контроля выступают: процессы образования, распределения и использования финансовых ресурсов субъектами хозяйствования и органами государственной власти</w:t>
      </w:r>
      <w:r w:rsidR="009D1C40">
        <w:rPr>
          <w:sz w:val="28"/>
          <w:szCs w:val="28"/>
        </w:rPr>
        <w:t xml:space="preserve"> и местного самоуправления, характеризующиеся системой различных стоимостных показателей (например, выручка от реализации, себестоимость, налоги и др.).</w:t>
      </w:r>
    </w:p>
    <w:p w:rsidR="00873F7D" w:rsidRDefault="00873F7D" w:rsidP="00873F7D">
      <w:pPr>
        <w:spacing w:line="360" w:lineRule="auto"/>
        <w:ind w:firstLine="540"/>
        <w:jc w:val="both"/>
        <w:rPr>
          <w:sz w:val="28"/>
          <w:szCs w:val="28"/>
        </w:rPr>
      </w:pPr>
      <w:r>
        <w:rPr>
          <w:sz w:val="28"/>
          <w:szCs w:val="28"/>
        </w:rPr>
        <w:t>Наиболее важным элементом в системе финансового контроля являются субъекты контроля, т.к. они непосредственно осуществляют контроль и несут ответственность за свои действия.</w:t>
      </w:r>
    </w:p>
    <w:p w:rsidR="00E402AB" w:rsidRPr="005E5CD1" w:rsidRDefault="00873F7D" w:rsidP="007A3554">
      <w:pPr>
        <w:spacing w:line="360" w:lineRule="auto"/>
        <w:ind w:firstLine="540"/>
        <w:jc w:val="both"/>
        <w:rPr>
          <w:sz w:val="28"/>
          <w:szCs w:val="28"/>
        </w:rPr>
      </w:pPr>
      <w:r w:rsidRPr="003632FC">
        <w:rPr>
          <w:i/>
          <w:sz w:val="28"/>
          <w:szCs w:val="28"/>
        </w:rPr>
        <w:t>Субъектами</w:t>
      </w:r>
      <w:r>
        <w:rPr>
          <w:sz w:val="28"/>
          <w:szCs w:val="28"/>
        </w:rPr>
        <w:t xml:space="preserve"> финансового контроля являются специально уполномоченные органы (государственные контрольные органы; структурные подразделения, созданные в субъектах хозяйствования и органах государственной власти и местного самоуправления</w:t>
      </w:r>
      <w:r w:rsidR="003632FC">
        <w:rPr>
          <w:sz w:val="28"/>
          <w:szCs w:val="28"/>
        </w:rPr>
        <w:t>; негосударственные специлизированные организации), а также квалифицированные специалисты, осуществляющие свою контрольную деятельность в соответствии с нормами права.</w:t>
      </w:r>
      <w:r w:rsidR="007A3554">
        <w:rPr>
          <w:sz w:val="28"/>
          <w:szCs w:val="28"/>
        </w:rPr>
        <w:t xml:space="preserve"> </w:t>
      </w:r>
      <w:r w:rsidR="00E402AB" w:rsidRPr="005E5CD1">
        <w:rPr>
          <w:sz w:val="28"/>
          <w:szCs w:val="28"/>
        </w:rPr>
        <w:t>Основные сущность и цели финансовог</w:t>
      </w:r>
      <w:r w:rsidR="005E5CD1" w:rsidRPr="005E5CD1">
        <w:rPr>
          <w:sz w:val="28"/>
          <w:szCs w:val="28"/>
        </w:rPr>
        <w:t>о контроля обобщены в табл. 1.1</w:t>
      </w:r>
      <w:r w:rsidR="005E5CD1">
        <w:rPr>
          <w:sz w:val="28"/>
          <w:szCs w:val="28"/>
        </w:rPr>
        <w:t>.</w:t>
      </w:r>
    </w:p>
    <w:p w:rsidR="00E402AB" w:rsidRPr="005E5CD1" w:rsidRDefault="005E5CD1" w:rsidP="005E5CD1">
      <w:pPr>
        <w:spacing w:before="100" w:beforeAutospacing="1" w:after="100" w:afterAutospacing="1" w:line="360" w:lineRule="auto"/>
        <w:jc w:val="center"/>
        <w:rPr>
          <w:sz w:val="28"/>
          <w:szCs w:val="28"/>
        </w:rPr>
      </w:pPr>
      <w:r w:rsidRPr="005E5CD1">
        <w:rPr>
          <w:sz w:val="28"/>
          <w:szCs w:val="28"/>
        </w:rPr>
        <w:t xml:space="preserve">Таблица 1.1 </w:t>
      </w:r>
      <w:r w:rsidR="00E402AB" w:rsidRPr="005E5CD1">
        <w:rPr>
          <w:bCs/>
          <w:sz w:val="28"/>
          <w:szCs w:val="28"/>
        </w:rPr>
        <w:t>Сущность и цели финансового контроля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707"/>
        <w:gridCol w:w="4707"/>
      </w:tblGrid>
      <w:tr w:rsidR="00E402AB" w:rsidRPr="00E402AB" w:rsidTr="00E402AB">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jc w:val="center"/>
            </w:pPr>
            <w:r w:rsidRPr="00E402AB">
              <w:rPr>
                <w:b/>
                <w:bCs/>
              </w:rPr>
              <w:t xml:space="preserve">Значение контроля в системе государственных функций </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jc w:val="center"/>
            </w:pPr>
            <w:r w:rsidRPr="00E402AB">
              <w:rPr>
                <w:b/>
                <w:bCs/>
              </w:rPr>
              <w:t xml:space="preserve">Цель финансового контроля в системе государственных функций </w:t>
            </w:r>
          </w:p>
        </w:tc>
      </w:tr>
      <w:tr w:rsidR="00E402AB" w:rsidRPr="00E402AB" w:rsidTr="00E402AB">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rsidRPr="00E402AB">
              <w:rPr>
                <w:b/>
                <w:bCs/>
              </w:rPr>
              <w:t>Контроль</w:t>
            </w:r>
            <w:r>
              <w:t xml:space="preserve"> — это осуществление функции управления, суть которой заключается в том, чтобы проверять, наблюдать, отслеживать то или иное явление. Государственный контроль является обязательным и необходимым условием эффективного функционирования экономической системы любого государства. Одной из составляющих такого контроля выступает государственный и муниципальный финансовый контроль, т.е. установленная правовыми нормами система осуществляемых публичными органами контрольных мероприятий, направленных на мониторинг и соблюдение узаконенных интересов государства и муниципальных образований в финансовой сфере. По сути, такой контроль направлен на обеспечение соблюдения узаконенных интересов государства в финансовой сфере</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 xml:space="preserve">Практическая цель финансового контроля — гарантировать бесперебойное, эффективное финансовое обеспечение деятельности государства и органов местного самоуправления. С экономической точки зрения </w:t>
            </w:r>
            <w:r w:rsidRPr="00E402AB">
              <w:rPr>
                <w:b/>
                <w:bCs/>
              </w:rPr>
              <w:t>финансовый контроль</w:t>
            </w:r>
            <w:r>
              <w:t xml:space="preserve">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 Кроме того, в юридической и экономической науке под финансовым контролем нередко понимают осуществляемую с использованием специфических организационных форм и методов деятельность государственных и муниципальных органов, наделенных законом соответствующими полномочиями в целях установления законности и достоверности финансовых операций, объективной оценки экономической эффективности финансово-хозяйственной деятельности, увеличения доходных поступлений в бюджет и сохранности государственной и муниципальной собственности. Финансовый контроль нацелен на выявление всех случаев нарушений финансовой дисциплины, под которой понимается установленный финансовым законодательством порядок образования, распределения и использования денежных фондов Российской Федерации, субъектов Российской Федерации и местного самоуправления </w:t>
            </w:r>
          </w:p>
        </w:tc>
      </w:tr>
    </w:tbl>
    <w:p w:rsidR="00E402AB" w:rsidRPr="00E402AB" w:rsidRDefault="00E402AB" w:rsidP="007A3554">
      <w:pPr>
        <w:spacing w:before="100" w:beforeAutospacing="1" w:after="100" w:afterAutospacing="1" w:line="360" w:lineRule="auto"/>
        <w:ind w:firstLine="540"/>
        <w:jc w:val="both"/>
        <w:rPr>
          <w:sz w:val="28"/>
          <w:szCs w:val="28"/>
        </w:rPr>
      </w:pPr>
      <w:r w:rsidRPr="005E5CD1">
        <w:rPr>
          <w:sz w:val="28"/>
          <w:szCs w:val="28"/>
        </w:rPr>
        <w:t>В</w:t>
      </w:r>
      <w:r>
        <w:t xml:space="preserve"> </w:t>
      </w:r>
      <w:r w:rsidRPr="00E402AB">
        <w:rPr>
          <w:sz w:val="28"/>
          <w:szCs w:val="28"/>
        </w:rPr>
        <w:t>зависимости от субъектов, осуществляющих финансовый контроль, различают следующие его виды: государственный, ведомственный, внутрифирменный, общественный, независимый (аудиторский).</w:t>
      </w:r>
      <w:r w:rsidR="005E5CD1" w:rsidRPr="00E402AB">
        <w:rPr>
          <w:sz w:val="28"/>
          <w:szCs w:val="28"/>
        </w:rPr>
        <w:t xml:space="preserve"> </w:t>
      </w:r>
      <w:r w:rsidR="005E5CD1">
        <w:rPr>
          <w:sz w:val="28"/>
          <w:szCs w:val="28"/>
        </w:rPr>
        <w:t xml:space="preserve">          </w:t>
      </w:r>
      <w:r w:rsidRPr="00E402AB">
        <w:rPr>
          <w:sz w:val="28"/>
          <w:szCs w:val="28"/>
        </w:rPr>
        <w:t>Государственный контроль за финансами подразделяется также и по финансовому признаку — бюджетный, налоговый и валютный.</w:t>
      </w:r>
      <w:r w:rsidR="007A3554">
        <w:rPr>
          <w:sz w:val="28"/>
          <w:szCs w:val="28"/>
        </w:rPr>
        <w:t xml:space="preserve"> </w:t>
      </w:r>
      <w:r w:rsidRPr="00E402AB">
        <w:rPr>
          <w:sz w:val="28"/>
          <w:szCs w:val="28"/>
        </w:rPr>
        <w:t xml:space="preserve">Основные виды финансового контроля представлены в табл. </w:t>
      </w:r>
      <w:r w:rsidR="005E5CD1">
        <w:rPr>
          <w:sz w:val="28"/>
          <w:szCs w:val="28"/>
        </w:rPr>
        <w:t>1.2</w:t>
      </w:r>
      <w:r w:rsidR="00680E14">
        <w:rPr>
          <w:sz w:val="28"/>
          <w:szCs w:val="28"/>
        </w:rPr>
        <w:t>.</w:t>
      </w:r>
    </w:p>
    <w:p w:rsidR="00E402AB" w:rsidRPr="005E5CD1" w:rsidRDefault="00E402AB" w:rsidP="005E5CD1">
      <w:pPr>
        <w:spacing w:before="100" w:beforeAutospacing="1" w:after="100" w:afterAutospacing="1" w:line="360" w:lineRule="auto"/>
        <w:jc w:val="center"/>
        <w:rPr>
          <w:sz w:val="28"/>
          <w:szCs w:val="28"/>
        </w:rPr>
      </w:pPr>
      <w:r w:rsidRPr="005E5CD1">
        <w:rPr>
          <w:sz w:val="28"/>
          <w:szCs w:val="28"/>
        </w:rPr>
        <w:t xml:space="preserve">Таблица </w:t>
      </w:r>
      <w:r w:rsidR="005E5CD1" w:rsidRPr="005E5CD1">
        <w:rPr>
          <w:sz w:val="28"/>
          <w:szCs w:val="28"/>
        </w:rPr>
        <w:t xml:space="preserve">1.2 </w:t>
      </w:r>
      <w:r w:rsidRPr="005E5CD1">
        <w:rPr>
          <w:bCs/>
          <w:sz w:val="28"/>
          <w:szCs w:val="28"/>
        </w:rPr>
        <w:t>Основные виды финансового контроля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295"/>
        <w:gridCol w:w="6119"/>
      </w:tblGrid>
      <w:tr w:rsidR="00E402AB" w:rsidRPr="00E402AB" w:rsidTr="00E402AB">
        <w:trPr>
          <w:tblCellSpacing w:w="0" w:type="dxa"/>
        </w:trPr>
        <w:tc>
          <w:tcPr>
            <w:tcW w:w="1750" w:type="pct"/>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jc w:val="center"/>
            </w:pPr>
            <w:r w:rsidRPr="00E402AB">
              <w:rPr>
                <w:b/>
                <w:bCs/>
              </w:rPr>
              <w:t>Признак классификации</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jc w:val="center"/>
            </w:pPr>
            <w:r w:rsidRPr="00E402AB">
              <w:rPr>
                <w:b/>
                <w:bCs/>
              </w:rPr>
              <w:t>Виды финансового контроля</w:t>
            </w:r>
          </w:p>
        </w:tc>
      </w:tr>
      <w:tr w:rsidR="00E402AB" w:rsidRPr="00E402AB" w:rsidTr="00E402AB">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Субъект контроля</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Государственный, негосударственный (аудиторский, внутрихозяйственный, общественный)</w:t>
            </w:r>
          </w:p>
        </w:tc>
      </w:tr>
      <w:tr w:rsidR="00E402AB" w:rsidRPr="00E402AB" w:rsidTr="00E402AB">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Объект контроля</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Бюджетный, налоговый, таможенный, валютный, страховой, денежно-кредитный и др.</w:t>
            </w:r>
          </w:p>
        </w:tc>
      </w:tr>
    </w:tbl>
    <w:p w:rsidR="007A3554" w:rsidRDefault="00E402AB" w:rsidP="00680E14">
      <w:pPr>
        <w:spacing w:before="60" w:after="60" w:line="360" w:lineRule="auto"/>
        <w:ind w:firstLine="539"/>
        <w:jc w:val="both"/>
        <w:rPr>
          <w:sz w:val="28"/>
          <w:szCs w:val="28"/>
        </w:rPr>
      </w:pPr>
      <w:r w:rsidRPr="00E402AB">
        <w:rPr>
          <w:sz w:val="28"/>
          <w:szCs w:val="28"/>
        </w:rPr>
        <w:t>Государственный (вневедомственный) финансовый контроль осуществляют органы государственный власти и управления.</w:t>
      </w:r>
    </w:p>
    <w:p w:rsidR="00E402AB" w:rsidRPr="00E402AB" w:rsidRDefault="00E402AB" w:rsidP="00680E14">
      <w:pPr>
        <w:spacing w:before="60" w:after="60" w:line="360" w:lineRule="auto"/>
        <w:ind w:firstLine="539"/>
        <w:jc w:val="both"/>
        <w:rPr>
          <w:sz w:val="28"/>
          <w:szCs w:val="28"/>
        </w:rPr>
      </w:pPr>
      <w:r w:rsidRPr="00E402AB">
        <w:rPr>
          <w:sz w:val="28"/>
          <w:szCs w:val="28"/>
        </w:rPr>
        <w:t>Контролю подлежат любые объекты, независимо от их ведомственной подчиненности. Ведомственный финансовый контроль проводят контрольно-ревизионные отделы министерств, ведомств. Эти органы осуществляют проверки финансово-хозяйственной деятельности подведомственных предприятий и учреждений. Внутрифирменный финансовый контроль проводится финансовыми службами предприятий, учреждений (бухгалтериями, финансовыми отделами). В их функции входит проверка производственной и финансовой деятельности самого предприятия, а также его структурных подразделений. Общественный финансовый контроль осуществляют отдельные физические лица на добровольных началах. Независимый финансовый контроль — сфера деятельности аудиторских фирм и служб. Объектом данного вида контроля является деятельность всех экономических субъектов.</w:t>
      </w:r>
    </w:p>
    <w:p w:rsidR="00E402AB" w:rsidRPr="00E402AB" w:rsidRDefault="00E402AB" w:rsidP="00680E14">
      <w:pPr>
        <w:spacing w:before="60" w:after="60" w:line="360" w:lineRule="auto"/>
        <w:ind w:firstLine="540"/>
        <w:jc w:val="both"/>
        <w:rPr>
          <w:sz w:val="28"/>
          <w:szCs w:val="28"/>
        </w:rPr>
      </w:pPr>
      <w:r w:rsidRPr="00E402AB">
        <w:rPr>
          <w:sz w:val="28"/>
          <w:szCs w:val="28"/>
        </w:rPr>
        <w:t>Государственный финансовый контроль осуществляется представительными органами власти, Счетной палатой РФ и контрольно-счетными палатами на местах, финансовыми и налоговыми органами. В Российской Федерации контроль за исполнением бюджета имеет две формы — парламентскую и административную.</w:t>
      </w:r>
    </w:p>
    <w:p w:rsidR="00E402AB" w:rsidRPr="00E402AB" w:rsidRDefault="00E402AB" w:rsidP="007A3554">
      <w:pPr>
        <w:spacing w:before="80" w:after="100" w:line="360" w:lineRule="auto"/>
        <w:ind w:firstLine="540"/>
        <w:jc w:val="both"/>
        <w:rPr>
          <w:sz w:val="28"/>
          <w:szCs w:val="28"/>
        </w:rPr>
      </w:pPr>
      <w:r w:rsidRPr="006A67E5">
        <w:rPr>
          <w:sz w:val="28"/>
          <w:szCs w:val="28"/>
        </w:rPr>
        <w:t>Парламентский</w:t>
      </w:r>
      <w:r w:rsidRPr="00E402AB">
        <w:rPr>
          <w:sz w:val="28"/>
          <w:szCs w:val="28"/>
        </w:rPr>
        <w:t xml:space="preserve"> контроль предполагает право соответствующих представительных органов власти получать от органов исполнительной власти необходимые материалы при утверждении бюджета, оперативную информацию об исполнении бюджета, выносить оценку деятельности исполнительных органов по исполнению бюджета.</w:t>
      </w:r>
    </w:p>
    <w:p w:rsidR="00E402AB" w:rsidRPr="00E402AB" w:rsidRDefault="00E402AB" w:rsidP="007A3554">
      <w:pPr>
        <w:spacing w:before="100" w:after="100" w:line="360" w:lineRule="auto"/>
        <w:ind w:firstLine="539"/>
        <w:jc w:val="both"/>
        <w:rPr>
          <w:sz w:val="28"/>
          <w:szCs w:val="28"/>
        </w:rPr>
      </w:pPr>
      <w:r w:rsidRPr="00E402AB">
        <w:rPr>
          <w:sz w:val="28"/>
          <w:szCs w:val="28"/>
        </w:rPr>
        <w:t xml:space="preserve">С целью контроля за исполнением федерального бюджета в </w:t>
      </w:r>
      <w:smartTag w:uri="urn:schemas-microsoft-com:office:smarttags" w:element="metricconverter">
        <w:smartTagPr>
          <w:attr w:name="ProductID" w:val="1995 г"/>
        </w:smartTagPr>
        <w:r w:rsidRPr="00E402AB">
          <w:rPr>
            <w:sz w:val="28"/>
            <w:szCs w:val="28"/>
          </w:rPr>
          <w:t>1995 г</w:t>
        </w:r>
      </w:smartTag>
      <w:r w:rsidRPr="00E402AB">
        <w:rPr>
          <w:sz w:val="28"/>
          <w:szCs w:val="28"/>
        </w:rPr>
        <w:t>. была создана Счетная палата как постоянно действующий орган государственного финансового контроля, подотчетный Федеральному Собранию РФ.</w:t>
      </w:r>
    </w:p>
    <w:p w:rsidR="00E402AB" w:rsidRPr="00E402AB" w:rsidRDefault="00E402AB" w:rsidP="007A3554">
      <w:pPr>
        <w:spacing w:before="80" w:after="80" w:line="360" w:lineRule="auto"/>
        <w:ind w:firstLine="539"/>
        <w:jc w:val="both"/>
        <w:rPr>
          <w:sz w:val="28"/>
          <w:szCs w:val="28"/>
        </w:rPr>
      </w:pPr>
      <w:r w:rsidRPr="00E402AB">
        <w:rPr>
          <w:sz w:val="28"/>
          <w:szCs w:val="28"/>
        </w:rPr>
        <w:t>В компетенцию Счетной палаты входит контроль за своевременным исполнением доходных и расходных статей федерального бюджета, законностью и своевременностью движения средств бюджета в Центральном банке и других финансово-кредитных учреждениях РФ. Ее задачи: определение эффективности и целесообразности расходования государственных средств и использования федеральной собственности, проведение финансовых экспертиз проектов федеральных законов.</w:t>
      </w:r>
    </w:p>
    <w:p w:rsidR="00E402AB" w:rsidRPr="00E402AB" w:rsidRDefault="00E402AB" w:rsidP="007A3554">
      <w:pPr>
        <w:spacing w:before="80" w:after="80" w:line="360" w:lineRule="auto"/>
        <w:ind w:firstLine="539"/>
        <w:jc w:val="both"/>
        <w:rPr>
          <w:sz w:val="28"/>
          <w:szCs w:val="28"/>
        </w:rPr>
      </w:pPr>
      <w:r w:rsidRPr="006A67E5">
        <w:rPr>
          <w:sz w:val="28"/>
          <w:szCs w:val="28"/>
        </w:rPr>
        <w:t>Административный</w:t>
      </w:r>
      <w:r w:rsidRPr="00E402AB">
        <w:rPr>
          <w:sz w:val="28"/>
          <w:szCs w:val="28"/>
        </w:rPr>
        <w:t xml:space="preserve"> контроль осуществляется Министерством финансов Российской Федерации</w:t>
      </w:r>
      <w:bookmarkStart w:id="3" w:name="i01232"/>
      <w:bookmarkEnd w:id="3"/>
      <w:r w:rsidRPr="00E402AB">
        <w:rPr>
          <w:sz w:val="28"/>
          <w:szCs w:val="28"/>
        </w:rPr>
        <w:t>, Казначейством Российской Федерации, финансовыми органами субъектов Российской Федерации и местного самоуправления и др.</w:t>
      </w:r>
    </w:p>
    <w:p w:rsidR="00E402AB" w:rsidRPr="00E402AB" w:rsidRDefault="00E402AB" w:rsidP="007A3554">
      <w:pPr>
        <w:spacing w:before="80" w:after="80" w:line="360" w:lineRule="auto"/>
        <w:ind w:firstLine="539"/>
        <w:jc w:val="both"/>
        <w:rPr>
          <w:sz w:val="28"/>
          <w:szCs w:val="28"/>
        </w:rPr>
      </w:pPr>
      <w:r w:rsidRPr="00E402AB">
        <w:rPr>
          <w:sz w:val="28"/>
          <w:szCs w:val="28"/>
        </w:rPr>
        <w:t>Департамент государственного финансового контроля и аудита Министерства финансов осуществляет внутренний аудит главных распорядителей бюджетов, распорядителей бюджетных средств и бюджетополучателей</w:t>
      </w:r>
      <w:bookmarkStart w:id="4" w:name="i01233"/>
      <w:bookmarkEnd w:id="4"/>
      <w:r w:rsidRPr="00E402AB">
        <w:rPr>
          <w:sz w:val="28"/>
          <w:szCs w:val="28"/>
        </w:rPr>
        <w:t>, а также осуществляет аудит бюджетов субъектов РФ и местных бюджетов в части средств, получаемых ими из федерального бюджета. Кроме того, департамент контролирует финансовое состояние бюджетных учреждений.</w:t>
      </w:r>
    </w:p>
    <w:p w:rsidR="00E402AB" w:rsidRPr="00E402AB" w:rsidRDefault="00E402AB" w:rsidP="007A3554">
      <w:pPr>
        <w:spacing w:before="60" w:after="60" w:line="360" w:lineRule="auto"/>
        <w:ind w:firstLine="539"/>
        <w:jc w:val="both"/>
        <w:rPr>
          <w:sz w:val="28"/>
          <w:szCs w:val="28"/>
        </w:rPr>
      </w:pPr>
      <w:r w:rsidRPr="00E402AB">
        <w:rPr>
          <w:sz w:val="28"/>
          <w:szCs w:val="28"/>
        </w:rPr>
        <w:t>Для осуществления государственного финансового контроля за соблюдением налогового законодательства созданы органы государственного налогового контроля. Министерство РФ по налогам и сборам (ранее — Государственная налоговая служба РФ) занимается систематизацией учета и отчетности, контролем за налогоплательщиками и объектами, подлежащими налогообложению и налоговой проверке. Его главной задачей является контроль за соблюдением законодательства о налогах</w:t>
      </w:r>
      <w:bookmarkStart w:id="5" w:name="i01236"/>
      <w:bookmarkEnd w:id="5"/>
      <w:r w:rsidRPr="00E402AB">
        <w:rPr>
          <w:sz w:val="28"/>
          <w:szCs w:val="28"/>
        </w:rPr>
        <w:t>, правильностью их исчисления, своевременностью внесения в бюджеты всех уровней. Таможенные органы Российской Федерации в соответствии с положениями Таможенного кодекса Российской Федерации имеют полномочия в области государственного контроля, связанные с перемещением товаров через границу России.</w:t>
      </w:r>
    </w:p>
    <w:p w:rsidR="00E402AB" w:rsidRPr="00E402AB" w:rsidRDefault="00E402AB" w:rsidP="007A3554">
      <w:pPr>
        <w:spacing w:before="60" w:after="60" w:line="360" w:lineRule="auto"/>
        <w:ind w:firstLine="539"/>
        <w:jc w:val="both"/>
        <w:rPr>
          <w:sz w:val="28"/>
          <w:szCs w:val="28"/>
        </w:rPr>
      </w:pPr>
      <w:r w:rsidRPr="00E402AB">
        <w:rPr>
          <w:sz w:val="28"/>
          <w:szCs w:val="28"/>
        </w:rPr>
        <w:t>Казначейство РФ осуществляет контроль за операциями с бюджетными средствами главных распорядителей бюджетных средств, распорядителей бюджетных средств, бюджетополучателей</w:t>
      </w:r>
      <w:bookmarkStart w:id="6" w:name="i01237"/>
      <w:bookmarkEnd w:id="6"/>
      <w:r w:rsidRPr="00E402AB">
        <w:rPr>
          <w:sz w:val="28"/>
          <w:szCs w:val="28"/>
        </w:rPr>
        <w:t>, уполномоченных банков и других участников бюджетного процесса.</w:t>
      </w:r>
    </w:p>
    <w:p w:rsidR="00E402AB" w:rsidRPr="00E402AB" w:rsidRDefault="00E402AB" w:rsidP="00ED62DC">
      <w:pPr>
        <w:spacing w:before="60" w:after="60" w:line="360" w:lineRule="auto"/>
        <w:ind w:firstLine="539"/>
        <w:jc w:val="both"/>
        <w:rPr>
          <w:sz w:val="28"/>
          <w:szCs w:val="28"/>
        </w:rPr>
      </w:pPr>
      <w:r w:rsidRPr="00E402AB">
        <w:rPr>
          <w:sz w:val="28"/>
          <w:szCs w:val="28"/>
        </w:rPr>
        <w:t>На региональном уровне финансовый контроль проводится региональными органами государственной власти и финансовыми органами субъектов Российской Федерации.</w:t>
      </w:r>
    </w:p>
    <w:p w:rsidR="00E402AB" w:rsidRPr="00E402AB" w:rsidRDefault="00E402AB" w:rsidP="00ED62DC">
      <w:pPr>
        <w:spacing w:before="60" w:after="60" w:line="360" w:lineRule="auto"/>
        <w:ind w:firstLine="539"/>
        <w:jc w:val="both"/>
        <w:rPr>
          <w:sz w:val="28"/>
          <w:szCs w:val="28"/>
        </w:rPr>
      </w:pPr>
      <w:r w:rsidRPr="006A67E5">
        <w:rPr>
          <w:sz w:val="28"/>
          <w:szCs w:val="28"/>
        </w:rPr>
        <w:t>Внутрифирменный</w:t>
      </w:r>
      <w:r w:rsidRPr="00E402AB">
        <w:rPr>
          <w:sz w:val="28"/>
          <w:szCs w:val="28"/>
        </w:rPr>
        <w:t xml:space="preserve"> финансовый контроль осуществляется финансовой службой предприятия, в акционерном обществе — ревизионной комиссией.</w:t>
      </w:r>
    </w:p>
    <w:p w:rsidR="00E402AB" w:rsidRPr="00E402AB" w:rsidRDefault="00E402AB" w:rsidP="00ED62DC">
      <w:pPr>
        <w:spacing w:before="60" w:after="60" w:line="360" w:lineRule="auto"/>
        <w:ind w:firstLine="539"/>
        <w:jc w:val="both"/>
        <w:rPr>
          <w:sz w:val="28"/>
          <w:szCs w:val="28"/>
        </w:rPr>
      </w:pPr>
      <w:r w:rsidRPr="00E402AB">
        <w:rPr>
          <w:sz w:val="28"/>
          <w:szCs w:val="28"/>
        </w:rPr>
        <w:t>Контроль в финансовой сфере означает выявление фактического значения финансовых показателей по сравнению с полученным по данным бухучета. При этом выявляются резервы или недостаток средств и причины их возникновения. Речь идет о показателе потока финансов, который характеризуется скоростью оборота, суммой денежных средств за временной интервал, равномерностью или задержками в их движении. Управленческие решения всегда направлены, прежде всего, на улучшение параметров потока финансов.</w:t>
      </w:r>
      <w:r w:rsidR="006A67E5">
        <w:rPr>
          <w:sz w:val="28"/>
          <w:szCs w:val="28"/>
        </w:rPr>
        <w:t xml:space="preserve"> </w:t>
      </w:r>
      <w:r w:rsidRPr="00E402AB">
        <w:rPr>
          <w:sz w:val="28"/>
          <w:szCs w:val="28"/>
        </w:rPr>
        <w:t>Основные формы финансового ко</w:t>
      </w:r>
      <w:r w:rsidR="005E5CD1">
        <w:rPr>
          <w:sz w:val="28"/>
          <w:szCs w:val="28"/>
        </w:rPr>
        <w:t>нтроля представлены в табл. 1.3</w:t>
      </w:r>
      <w:r w:rsidR="00ED62DC">
        <w:rPr>
          <w:sz w:val="28"/>
          <w:szCs w:val="28"/>
        </w:rPr>
        <w:t>.</w:t>
      </w:r>
    </w:p>
    <w:p w:rsidR="00E402AB" w:rsidRPr="00E402AB" w:rsidRDefault="005E5CD1" w:rsidP="005E5CD1">
      <w:pPr>
        <w:spacing w:before="100" w:beforeAutospacing="1" w:after="100" w:afterAutospacing="1" w:line="360" w:lineRule="auto"/>
        <w:jc w:val="center"/>
        <w:rPr>
          <w:sz w:val="28"/>
          <w:szCs w:val="28"/>
        </w:rPr>
      </w:pPr>
      <w:r>
        <w:rPr>
          <w:sz w:val="28"/>
          <w:szCs w:val="28"/>
        </w:rPr>
        <w:t xml:space="preserve">Таблица 1.3 </w:t>
      </w:r>
      <w:r w:rsidR="00E402AB" w:rsidRPr="005E5CD1">
        <w:rPr>
          <w:bCs/>
          <w:sz w:val="28"/>
          <w:szCs w:val="28"/>
        </w:rPr>
        <w:t>Основные формы финансового контроля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707"/>
        <w:gridCol w:w="4707"/>
      </w:tblGrid>
      <w:tr w:rsidR="00E402AB" w:rsidRPr="00E402AB" w:rsidTr="00E402AB">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jc w:val="center"/>
            </w:pPr>
            <w:r w:rsidRPr="00E402AB">
              <w:rPr>
                <w:b/>
                <w:bCs/>
              </w:rPr>
              <w:t>Признак классификации</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jc w:val="center"/>
            </w:pPr>
            <w:r w:rsidRPr="00E402AB">
              <w:rPr>
                <w:b/>
                <w:bCs/>
              </w:rPr>
              <w:t>Формы финансового контроля</w:t>
            </w:r>
          </w:p>
        </w:tc>
      </w:tr>
      <w:tr w:rsidR="00E402AB" w:rsidRPr="00E402AB" w:rsidTr="00E402AB">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Форма проводимого контроля</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Предварительный, текущий, последующий</w:t>
            </w:r>
          </w:p>
        </w:tc>
      </w:tr>
      <w:tr w:rsidR="00E402AB" w:rsidRPr="00E402AB" w:rsidTr="00E402AB">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Направление воздействия субъекта на объект контроля</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Внешний, внутренний</w:t>
            </w:r>
          </w:p>
        </w:tc>
      </w:tr>
      <w:tr w:rsidR="00E402AB" w:rsidRPr="00E402AB" w:rsidTr="00E402AB">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Вид проводимого контроля</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Камеральный, выездной</w:t>
            </w:r>
          </w:p>
        </w:tc>
      </w:tr>
      <w:tr w:rsidR="00E402AB" w:rsidRPr="00E402AB" w:rsidTr="00E402AB">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Полнота охвата проверяемого материала (информация)</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Сплошной, выборочный</w:t>
            </w:r>
          </w:p>
        </w:tc>
      </w:tr>
      <w:tr w:rsidR="00E402AB" w:rsidRPr="00E402AB" w:rsidTr="00E402AB">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Характер источников контроля</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Документальный, фактический</w:t>
            </w:r>
          </w:p>
        </w:tc>
      </w:tr>
      <w:tr w:rsidR="00E402AB" w:rsidRPr="00E402AB" w:rsidTr="00E402AB">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Периодичность проведения контроля</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Систематический, периодический, единовременный</w:t>
            </w:r>
          </w:p>
        </w:tc>
      </w:tr>
      <w:tr w:rsidR="00E402AB" w:rsidRPr="00E402AB" w:rsidTr="00E402AB">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Полнота охвата проверяемых вопросов</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Комплексный, тематический, встречный</w:t>
            </w:r>
          </w:p>
        </w:tc>
      </w:tr>
      <w:tr w:rsidR="00E402AB" w:rsidRPr="00E402AB" w:rsidTr="00E402AB">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Повторяемость контрольных мероприятий</w:t>
            </w:r>
          </w:p>
        </w:tc>
        <w:tc>
          <w:tcPr>
            <w:tcW w:w="0" w:type="auto"/>
            <w:tcBorders>
              <w:top w:val="outset" w:sz="6" w:space="0" w:color="000000"/>
              <w:left w:val="outset" w:sz="6" w:space="0" w:color="000000"/>
              <w:bottom w:val="outset" w:sz="6" w:space="0" w:color="000000"/>
              <w:right w:val="outset" w:sz="6" w:space="0" w:color="000000"/>
            </w:tcBorders>
          </w:tcPr>
          <w:p w:rsidR="006A67E5" w:rsidRPr="00E402AB" w:rsidRDefault="00E402AB" w:rsidP="00E402AB">
            <w:pPr>
              <w:spacing w:before="100" w:beforeAutospacing="1" w:after="100" w:afterAutospacing="1"/>
            </w:pPr>
            <w:r>
              <w:t>Первичный, повторный, дополнительный</w:t>
            </w:r>
          </w:p>
        </w:tc>
      </w:tr>
    </w:tbl>
    <w:p w:rsidR="00ED62DC" w:rsidRDefault="00ED62DC" w:rsidP="00ED62DC">
      <w:pPr>
        <w:spacing w:before="60" w:after="60" w:line="360" w:lineRule="auto"/>
        <w:ind w:firstLine="539"/>
        <w:jc w:val="both"/>
        <w:rPr>
          <w:sz w:val="28"/>
          <w:szCs w:val="28"/>
        </w:rPr>
      </w:pPr>
    </w:p>
    <w:p w:rsidR="00E402AB" w:rsidRPr="00E402AB" w:rsidRDefault="00E402AB" w:rsidP="00ED62DC">
      <w:pPr>
        <w:spacing w:before="60" w:after="60" w:line="360" w:lineRule="auto"/>
        <w:ind w:firstLine="539"/>
        <w:jc w:val="both"/>
        <w:rPr>
          <w:sz w:val="28"/>
          <w:szCs w:val="28"/>
        </w:rPr>
      </w:pPr>
      <w:r w:rsidRPr="00E402AB">
        <w:rPr>
          <w:sz w:val="28"/>
          <w:szCs w:val="28"/>
        </w:rPr>
        <w:t>По срокам проведения внутрифирменный финансовый контроль делится на предварительный, текущий, последующий.</w:t>
      </w:r>
    </w:p>
    <w:p w:rsidR="00E402AB" w:rsidRPr="00E402AB" w:rsidRDefault="00E402AB" w:rsidP="00ED62DC">
      <w:pPr>
        <w:spacing w:before="60" w:after="60" w:line="360" w:lineRule="auto"/>
        <w:ind w:firstLine="539"/>
        <w:jc w:val="both"/>
        <w:rPr>
          <w:sz w:val="28"/>
          <w:szCs w:val="28"/>
        </w:rPr>
      </w:pPr>
      <w:r w:rsidRPr="006A67E5">
        <w:rPr>
          <w:i/>
          <w:sz w:val="28"/>
          <w:szCs w:val="28"/>
        </w:rPr>
        <w:t>Предварительный</w:t>
      </w:r>
      <w:r w:rsidRPr="00E402AB">
        <w:rPr>
          <w:sz w:val="28"/>
          <w:szCs w:val="28"/>
        </w:rPr>
        <w:t xml:space="preserve"> контроль проводится на стадии составления, рассмотрения и утверждения финансовых планов предприятий, смет бюджетных организаций, проектов бюджетов. Он предшествует осуществлению хозяйственной деятельности и призван не допускать нерационального расходования ресурсов, т.е. носит предупреждающий характер.</w:t>
      </w:r>
    </w:p>
    <w:p w:rsidR="00E402AB" w:rsidRPr="00E402AB" w:rsidRDefault="00E402AB" w:rsidP="00ED62DC">
      <w:pPr>
        <w:spacing w:before="60" w:after="60" w:line="360" w:lineRule="auto"/>
        <w:ind w:firstLine="539"/>
        <w:jc w:val="both"/>
        <w:rPr>
          <w:sz w:val="28"/>
          <w:szCs w:val="28"/>
        </w:rPr>
      </w:pPr>
      <w:r w:rsidRPr="006A67E5">
        <w:rPr>
          <w:i/>
          <w:sz w:val="28"/>
          <w:szCs w:val="28"/>
        </w:rPr>
        <w:t>Текущий</w:t>
      </w:r>
      <w:r w:rsidRPr="00E402AB">
        <w:rPr>
          <w:sz w:val="28"/>
          <w:szCs w:val="28"/>
        </w:rPr>
        <w:t>, он же оперативный, контроль осуществляется непосредственно в ходе хозяйственных операций. Его задача — выявление целесообразности расходов, законности доходов, своевременности расчетов с бюджетом. Он постоянно проводится финансовыми службами предприятия с целью своевременного обнаружения и устранения ошибок</w:t>
      </w:r>
    </w:p>
    <w:p w:rsidR="00E402AB" w:rsidRPr="00E402AB" w:rsidRDefault="00E402AB" w:rsidP="00ED62DC">
      <w:pPr>
        <w:spacing w:before="60" w:after="60" w:line="360" w:lineRule="auto"/>
        <w:ind w:firstLine="539"/>
        <w:jc w:val="both"/>
        <w:rPr>
          <w:sz w:val="28"/>
          <w:szCs w:val="28"/>
        </w:rPr>
      </w:pPr>
      <w:r w:rsidRPr="006A67E5">
        <w:rPr>
          <w:i/>
          <w:sz w:val="28"/>
          <w:szCs w:val="28"/>
        </w:rPr>
        <w:t>Последующий</w:t>
      </w:r>
      <w:r w:rsidRPr="00E402AB">
        <w:rPr>
          <w:sz w:val="28"/>
          <w:szCs w:val="28"/>
        </w:rPr>
        <w:t xml:space="preserve"> финансовый контроль носит форму проверок и ревизий, он выявляет законность финансовых операций, а также возможности возмещения ущерба, привлечения к ответственности виновных лиц, принятия мер по предотвращению в дальнейшем случаев нарушения финансовой дисциплины.</w:t>
      </w:r>
    </w:p>
    <w:p w:rsidR="00E402AB" w:rsidRPr="00E402AB" w:rsidRDefault="00E402AB" w:rsidP="00ED62DC">
      <w:pPr>
        <w:spacing w:before="60" w:after="60" w:line="360" w:lineRule="auto"/>
        <w:ind w:firstLine="539"/>
        <w:jc w:val="both"/>
        <w:rPr>
          <w:sz w:val="28"/>
          <w:szCs w:val="28"/>
        </w:rPr>
      </w:pPr>
      <w:r w:rsidRPr="00E402AB">
        <w:rPr>
          <w:sz w:val="28"/>
          <w:szCs w:val="28"/>
        </w:rPr>
        <w:t xml:space="preserve">Развитие рыночных отношений привело к необходимости создания независимого финансового контроля — аудита. </w:t>
      </w:r>
      <w:r w:rsidRPr="00873F7D">
        <w:rPr>
          <w:i/>
          <w:sz w:val="28"/>
          <w:szCs w:val="28"/>
        </w:rPr>
        <w:t>Аудит</w:t>
      </w:r>
      <w:bookmarkStart w:id="7" w:name="i01247"/>
      <w:bookmarkEnd w:id="7"/>
      <w:r w:rsidRPr="00E402AB">
        <w:rPr>
          <w:sz w:val="28"/>
          <w:szCs w:val="28"/>
        </w:rPr>
        <w:t> — это независимая экспертиза отчетности субъекта для определения ее достоверности, полноты, соответствия законодательству и требованиям к составлению отчетности. Аудитором</w:t>
      </w:r>
      <w:bookmarkStart w:id="8" w:name="i01251"/>
      <w:bookmarkEnd w:id="8"/>
      <w:r w:rsidRPr="00E402AB">
        <w:rPr>
          <w:sz w:val="28"/>
          <w:szCs w:val="28"/>
        </w:rPr>
        <w:t xml:space="preserve"> является независимый ревизор, прошедший аттестацию и получивший лицензию. </w:t>
      </w:r>
      <w:r w:rsidRPr="00873F7D">
        <w:rPr>
          <w:i/>
          <w:sz w:val="28"/>
          <w:szCs w:val="28"/>
        </w:rPr>
        <w:t>Аудиторство</w:t>
      </w:r>
      <w:bookmarkStart w:id="9" w:name="i01253"/>
      <w:bookmarkEnd w:id="9"/>
      <w:r w:rsidRPr="00E402AB">
        <w:rPr>
          <w:sz w:val="28"/>
          <w:szCs w:val="28"/>
        </w:rPr>
        <w:t> — принципиально новая для нашей страны форма контроля за финансово-хозяйственной и коммерческой деятельностью предприятий и организаций.</w:t>
      </w:r>
    </w:p>
    <w:p w:rsidR="00E402AB" w:rsidRPr="00E402AB" w:rsidRDefault="00E402AB" w:rsidP="00ED62DC">
      <w:pPr>
        <w:spacing w:before="60" w:after="60" w:line="360" w:lineRule="auto"/>
        <w:ind w:firstLine="539"/>
        <w:jc w:val="both"/>
        <w:rPr>
          <w:sz w:val="28"/>
          <w:szCs w:val="28"/>
        </w:rPr>
      </w:pPr>
      <w:r w:rsidRPr="00E402AB">
        <w:rPr>
          <w:sz w:val="28"/>
          <w:szCs w:val="28"/>
        </w:rPr>
        <w:t>В зависимости от целей и задач существуют два вида аудита: внешний и внутренний.</w:t>
      </w:r>
    </w:p>
    <w:p w:rsidR="00E402AB" w:rsidRPr="00E402AB" w:rsidRDefault="00E402AB" w:rsidP="00ED62DC">
      <w:pPr>
        <w:spacing w:before="60" w:after="60" w:line="360" w:lineRule="auto"/>
        <w:ind w:firstLine="539"/>
        <w:jc w:val="both"/>
        <w:rPr>
          <w:sz w:val="28"/>
          <w:szCs w:val="28"/>
        </w:rPr>
      </w:pPr>
      <w:r w:rsidRPr="006A67E5">
        <w:rPr>
          <w:i/>
          <w:sz w:val="28"/>
          <w:szCs w:val="28"/>
        </w:rPr>
        <w:t>Внешние</w:t>
      </w:r>
      <w:r w:rsidRPr="00E402AB">
        <w:rPr>
          <w:sz w:val="28"/>
          <w:szCs w:val="28"/>
        </w:rPr>
        <w:t xml:space="preserve"> аудиторские проверки</w:t>
      </w:r>
      <w:bookmarkStart w:id="10" w:name="i01256"/>
      <w:bookmarkEnd w:id="10"/>
      <w:r w:rsidRPr="00E402AB">
        <w:rPr>
          <w:sz w:val="28"/>
          <w:szCs w:val="28"/>
        </w:rPr>
        <w:t xml:space="preserve"> направлены на то, чтобы проанализировать достоверность отчетности, провести экспертизу финансового состояния, дать оценку платежеспособности, разработать рекомендации по хозяйственной деятельности, финансовой стратегии, налоговому планированию.</w:t>
      </w:r>
    </w:p>
    <w:p w:rsidR="00E402AB" w:rsidRPr="00E402AB" w:rsidRDefault="00E402AB" w:rsidP="00ED62DC">
      <w:pPr>
        <w:spacing w:before="60" w:after="60" w:line="360" w:lineRule="auto"/>
        <w:ind w:firstLine="539"/>
        <w:jc w:val="both"/>
        <w:rPr>
          <w:sz w:val="28"/>
          <w:szCs w:val="28"/>
        </w:rPr>
      </w:pPr>
      <w:r w:rsidRPr="006A67E5">
        <w:rPr>
          <w:i/>
          <w:sz w:val="28"/>
          <w:szCs w:val="28"/>
        </w:rPr>
        <w:t>Внутренний</w:t>
      </w:r>
      <w:r w:rsidRPr="00E402AB">
        <w:rPr>
          <w:sz w:val="28"/>
          <w:szCs w:val="28"/>
        </w:rPr>
        <w:t xml:space="preserve"> аудит</w:t>
      </w:r>
      <w:bookmarkStart w:id="11" w:name="i01257"/>
      <w:bookmarkEnd w:id="11"/>
      <w:r w:rsidRPr="00E402AB">
        <w:rPr>
          <w:sz w:val="28"/>
          <w:szCs w:val="28"/>
        </w:rPr>
        <w:t xml:space="preserve"> осуществляют соответствующие структуры внутреннего контроля фирм, филиалов, дочерних компаний. Он нацелен на проведение проверок по поручению руководства. Конкретные цели служб внутреннего аудита определяются в зависимости от требований руководства предприятия. Внутренний аудит должен проводиться непрерывно, охватывать все участки хозяйственной деятельности, носить предметный, строго направленный характер, быть результативным. </w:t>
      </w:r>
    </w:p>
    <w:p w:rsidR="009A3EDA" w:rsidRDefault="009A3EDA" w:rsidP="004E4717">
      <w:pPr>
        <w:spacing w:line="360" w:lineRule="auto"/>
        <w:jc w:val="both"/>
        <w:rPr>
          <w:sz w:val="28"/>
          <w:szCs w:val="28"/>
        </w:rPr>
      </w:pPr>
    </w:p>
    <w:p w:rsidR="003632FC" w:rsidRPr="00CA3188" w:rsidRDefault="00680E14" w:rsidP="00CA3188">
      <w:pPr>
        <w:pStyle w:val="2TimesNewRoman16"/>
        <w:outlineLvl w:val="1"/>
        <w:rPr>
          <w:b w:val="0"/>
        </w:rPr>
      </w:pPr>
      <w:bookmarkStart w:id="12" w:name="_Toc280589801"/>
      <w:r w:rsidRPr="00CA3188">
        <w:rPr>
          <w:b w:val="0"/>
        </w:rPr>
        <w:t xml:space="preserve">1.2 </w:t>
      </w:r>
      <w:r w:rsidR="003632FC" w:rsidRPr="00CA3188">
        <w:rPr>
          <w:b w:val="0"/>
        </w:rPr>
        <w:t>Методика осуществления проверок органов государственного контроля</w:t>
      </w:r>
      <w:bookmarkEnd w:id="12"/>
    </w:p>
    <w:p w:rsidR="009A3EDA" w:rsidRDefault="009A3EDA" w:rsidP="004E4717">
      <w:pPr>
        <w:spacing w:line="360" w:lineRule="auto"/>
        <w:jc w:val="both"/>
        <w:rPr>
          <w:sz w:val="28"/>
          <w:szCs w:val="28"/>
        </w:rPr>
      </w:pPr>
    </w:p>
    <w:p w:rsidR="001C2489" w:rsidRPr="00644E39" w:rsidRDefault="001C2489" w:rsidP="00ED62DC">
      <w:pPr>
        <w:spacing w:before="60" w:after="60" w:line="360" w:lineRule="auto"/>
        <w:ind w:firstLine="540"/>
        <w:jc w:val="both"/>
        <w:rPr>
          <w:sz w:val="28"/>
          <w:szCs w:val="28"/>
        </w:rPr>
      </w:pPr>
      <w:r w:rsidRPr="00644E39">
        <w:rPr>
          <w:sz w:val="28"/>
          <w:szCs w:val="28"/>
        </w:rPr>
        <w:t xml:space="preserve">Наиболее распространенными методами финансового контроля являются </w:t>
      </w:r>
      <w:r w:rsidRPr="006A67E5">
        <w:rPr>
          <w:i/>
          <w:sz w:val="28"/>
          <w:szCs w:val="28"/>
        </w:rPr>
        <w:t>проверки и ревизии</w:t>
      </w:r>
      <w:r w:rsidRPr="00644E39">
        <w:rPr>
          <w:sz w:val="28"/>
          <w:szCs w:val="28"/>
        </w:rPr>
        <w:t>.</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Контроль за использованием средств федерального бюджета, средств государственных внебюджетных фондов, а также материальных ценностей, находящихся в федеральной собственности, контрольно-счетные органы федерального уровня  осуществляют непосредственно или через свои территориальные органы путем проведения ревизий и проверок.</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Ревизия (проверка) назначается соответствующим руководителем</w:t>
      </w:r>
      <w:bookmarkStart w:id="13" w:name="_ednref18"/>
      <w:r w:rsidRPr="00644E39">
        <w:rPr>
          <w:sz w:val="28"/>
          <w:szCs w:val="28"/>
        </w:rPr>
        <w:fldChar w:fldCharType="begin"/>
      </w:r>
      <w:r w:rsidRPr="00644E39">
        <w:rPr>
          <w:sz w:val="28"/>
          <w:szCs w:val="28"/>
        </w:rPr>
        <w:instrText xml:space="preserve"> HYPERLINK "http://www.dofa.ru/proff-10/PF/pr1/Material/t1/lec1.htm" \l "_edn18" \o "" </w:instrText>
      </w:r>
      <w:r w:rsidRPr="00644E39">
        <w:rPr>
          <w:sz w:val="28"/>
          <w:szCs w:val="28"/>
        </w:rPr>
        <w:fldChar w:fldCharType="end"/>
      </w:r>
      <w:bookmarkEnd w:id="13"/>
      <w:r w:rsidR="00ED62DC">
        <w:rPr>
          <w:rStyle w:val="aff1"/>
          <w:sz w:val="28"/>
          <w:szCs w:val="28"/>
        </w:rPr>
        <w:t>.</w:t>
      </w:r>
    </w:p>
    <w:p w:rsidR="007E7D5A" w:rsidRPr="00644E39" w:rsidRDefault="007E7D5A" w:rsidP="00ED62DC">
      <w:pPr>
        <w:pStyle w:val="consplustitle"/>
        <w:spacing w:before="60" w:beforeAutospacing="0" w:after="60" w:afterAutospacing="0" w:line="360" w:lineRule="auto"/>
        <w:ind w:firstLine="709"/>
        <w:jc w:val="both"/>
        <w:rPr>
          <w:sz w:val="28"/>
          <w:szCs w:val="28"/>
        </w:rPr>
      </w:pPr>
      <w:r w:rsidRPr="00644E39">
        <w:rPr>
          <w:color w:val="000000"/>
          <w:sz w:val="28"/>
          <w:szCs w:val="28"/>
        </w:rPr>
        <w:t>Удостоверение на проведение ревизии (проверки) подписывается лицом, назначившим ревизию (проверку) и заверяется печатью соответствующего органа. Руководитель ревизионной группы должен: предъявить руководителю организации удостоверение на проведение ревизии  (проверки), ознакомить его с программой ревизии (проверки), представить участников ревизионной группы, решить организационно-технические вопросы проведения ревизии (проверки).</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Срок проведения ревизии (проверки) назначается на срок не более 45 дней. Он может быть продлен на основе мотивированного представления руководителя ревизионной группы, но не более чем на 30 дней, о чем информируется руководство проверяемой организации.</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 xml:space="preserve">Срок проведения ревизии (проверки), численный и персональный состав ревизионной группы устанавливаются исходя из темы ревизии (проверки), объема предстоящих контрольных действий, особенностей финансово-хозяйственной деятельности проверяемой организации и других обстоятельств. При необходимости в состав ревизионной группы  могут включаться специалисты научных и иных организаций. </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При прибытии в контролируемую организацию руководитель ревизионной группы должен предъявить руководителю организации удостоверение на проведение ревизии (проверки), ознакомить его с программой ревизии (проверки), представить участников ревизионной группы, решить организационно-технические вопросы проведения ревизии (проверки</w:t>
      </w:r>
      <w:r w:rsidR="00BE115B">
        <w:rPr>
          <w:color w:val="000000"/>
          <w:sz w:val="28"/>
          <w:szCs w:val="28"/>
        </w:rPr>
        <w:t>).</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Контрольные мероприятия при проведении ревизии (проверки) проводятся путем изучения  документов  и фактически  совершенных проверяемой организацией финансовых и хозяйственных операций. Контрольные действия по документальному изучению проводятся по финансовым, бухгалтерским, отчетным и иным документам проверяемой и иных организаций. Контрольные действия по фактическому изучению проводятся путем осмотра, инвентаризации, наблюдения, пересчета, экспертизы, контрольных замеров и т.п. Ревизия (проверка) может проводиться сплошным или выборочным методом. Решение об использовании сплошного или выборочного способа проведения контрольных действий по каждому вопросу программы ревизии (проверки) принимает руководитель ревизионной группы. При этом контрольные действия в отношении операций с денежными средствами и ценными бумагами, а также расчетных операций проводятся сплошным способом</w:t>
      </w:r>
      <w:r w:rsidR="009F3E3F" w:rsidRPr="009F3E3F">
        <w:rPr>
          <w:color w:val="000000"/>
          <w:sz w:val="28"/>
          <w:szCs w:val="28"/>
        </w:rPr>
        <w:t xml:space="preserve"> [11]</w:t>
      </w:r>
      <w:r w:rsidRPr="00644E39">
        <w:rPr>
          <w:color w:val="000000"/>
          <w:sz w:val="28"/>
          <w:szCs w:val="28"/>
        </w:rPr>
        <w:t>.</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 В ходе ревизии (проверки) могут проводиться встречные проверки. Встречные проверка проводятся в целях сличения записей в документах и проверки фактического совершения записанных в документах финансовых и хозяйственных операций. Для проведения встречной проверки в организациях, расположенных на территории других субъектов Российской Федерации, руководитель контрольно-счетного (территориального) органа или лицо, им уполномоченное, направляет письменный запрос в территориальный орган, расположенный в субъекте Российской Федерации, на территории которого необходимо провести встречную проверку.</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Решением руководителя ревизионной группы итоги проверки отдельных вопросов, предусмотренных  программой ревизии (проверки), могут оформляться справками, составляемыми участниками  ревизионной группы, проводившими  контрольные действия и подписываемая  должностным лицом, ответственным за соответствующий участок работы проверяемой организации.</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При выявлении в ходе ревизии (проверки) нарушений, которые  могут быть скрыты или по ним необходимо принять меры по незамедлительному устранению, составляется промежуточный акт ревизии (проверки).</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Руководители проверяемых организаций обязаны создавать проверяющим надлежащие условия для работы, предоставлять им необходимые помещения, а также обеспечивать выполнение работ по делопроизводству. Требования проверяющих, связанные с выполнением ими служебных обязанностей, являются обязательными для должностных лиц ревизуемой организации.</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Ревизия (проверка) может быть приостановлена в случае отсутствия или неудовлетворительного состояния бухгалтерского (бюджетного) учета либо при наличии иных обстоятельств, делающих невозможным дальнейшее проведение ревизии (проверки) в проверяемой организации. О принятом решении извещается руководитель организации и (или) ее вышестоящий орган и направляется письменное предписание об устранении обстоятельств, делающих невозможным дальнейшее проведение ревизии (проверки).</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Руководитель ревизионной группы вправе получать необходимые письменные объяснения от должностных и материально ответственных лиц проверяемой организации, справки и сведения, заверенные копии документов, необходимые для проведения контрольных действий.</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Результаты ревизии (проверки) оформляются актом. Излагаемые в нем факты должны подтверждаться документами (копиями документов), результатами контрольных действий и встречных проверок, объяснениями должностных и материально ответственных и иных лиц, другими материалами. Необходимое количество экземпляров акта подписывается руководителем ревизионной группы и руководителем организации. В случае отказа руководителя организации подписать или получить акт ревизии (проверки)  руководитель ревизионной группы в конце акта делает запись об отказе указанного лица от подписания или от получения акта. При этом акт в этот же день направляется проверенной организации заказным почтовым отправлением с уведомлением о вручении либо иным способом, обеспечивающем фиксацию факта и даты его направления проверяемой организации.</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На основании акта ревизии (проверки) руководитель ревизионной группы выносит обязательное к исполнению проверенной организацией (ее должностными лицами) предписание по устранению выявленных нарушений бюджетного законодательства. При выявлении нецелевого использования средств федерального бюджета территориальный орган оформляет уведомление о подлежащих изменению лимитах бюджетных обязательств, а должностные лица, виновные в допущенных нарушениях, могут быть привлечены к административной ответственности. В соответствии с Кодексом Российской Федерации об административных правонарушениях</w:t>
      </w:r>
      <w:bookmarkStart w:id="14" w:name="_ednref19"/>
      <w:r w:rsidRPr="00644E39">
        <w:rPr>
          <w:sz w:val="28"/>
          <w:szCs w:val="28"/>
        </w:rPr>
        <w:fldChar w:fldCharType="begin"/>
      </w:r>
      <w:r w:rsidRPr="00644E39">
        <w:rPr>
          <w:sz w:val="28"/>
          <w:szCs w:val="28"/>
        </w:rPr>
        <w:instrText xml:space="preserve"> HYPERLINK "http://www.dofa.ru/proff-10/PF/pr1/Material/t1/lec1.htm" \l "_edn19" \o "" </w:instrText>
      </w:r>
      <w:r w:rsidRPr="00644E39">
        <w:rPr>
          <w:sz w:val="28"/>
          <w:szCs w:val="28"/>
        </w:rPr>
        <w:fldChar w:fldCharType="end"/>
      </w:r>
      <w:bookmarkEnd w:id="14"/>
      <w:r w:rsidRPr="00644E39">
        <w:rPr>
          <w:sz w:val="28"/>
          <w:szCs w:val="28"/>
        </w:rPr>
        <w:t xml:space="preserve">  </w:t>
      </w:r>
    </w:p>
    <w:p w:rsidR="007E7D5A" w:rsidRPr="00644E39" w:rsidRDefault="007E7D5A" w:rsidP="00ED62DC">
      <w:pPr>
        <w:spacing w:before="60" w:after="60" w:line="360" w:lineRule="auto"/>
        <w:ind w:firstLine="709"/>
        <w:jc w:val="both"/>
        <w:rPr>
          <w:sz w:val="28"/>
          <w:szCs w:val="28"/>
        </w:rPr>
      </w:pPr>
      <w:r w:rsidRPr="00644E39">
        <w:rPr>
          <w:color w:val="000000"/>
          <w:sz w:val="28"/>
          <w:szCs w:val="28"/>
        </w:rPr>
        <w:t xml:space="preserve">Руководитель проверяемой организации должен быть ознакомлен с результатами ревизии (проверки) не позже 5 рабочих дней со дня вручения ему акта. О возникших у него возражениях он делает запись перед своей подписью и вместе с подписанным актом представляет руководителю ревизионной группы. На основании акта ревизии (проверки) руководитель руководитель соответствующего контрольно-счетного органа выносит обязательное к исполнению проверенной организацией (ее должностными лицами) предписание по устранению выявленных нарушений бюджетного законодательства Российской Федерации. </w:t>
      </w:r>
    </w:p>
    <w:p w:rsidR="007E7D5A" w:rsidRDefault="007E7D5A" w:rsidP="00BE115B">
      <w:pPr>
        <w:spacing w:before="60" w:after="60" w:line="360" w:lineRule="auto"/>
        <w:ind w:firstLine="709"/>
        <w:jc w:val="both"/>
        <w:rPr>
          <w:sz w:val="28"/>
          <w:szCs w:val="28"/>
        </w:rPr>
      </w:pPr>
      <w:r w:rsidRPr="00644E39">
        <w:rPr>
          <w:color w:val="000000"/>
          <w:sz w:val="28"/>
          <w:szCs w:val="28"/>
        </w:rPr>
        <w:t>При выявлении в процессе ревизии (проверки) фактов, влекущих уголовную ответственность должностных лиц, материалы контрольных действий передаются на рассмотрение  правоохранительным органам.</w:t>
      </w:r>
    </w:p>
    <w:p w:rsidR="00BE115B" w:rsidRPr="00644E39" w:rsidRDefault="00BE115B" w:rsidP="00BE115B">
      <w:pPr>
        <w:spacing w:before="60" w:after="60" w:line="360" w:lineRule="auto"/>
        <w:ind w:firstLine="709"/>
        <w:jc w:val="both"/>
        <w:rPr>
          <w:sz w:val="28"/>
          <w:szCs w:val="28"/>
        </w:rPr>
      </w:pPr>
    </w:p>
    <w:p w:rsidR="009A3EDA" w:rsidRPr="00CA3188" w:rsidRDefault="009A3EDA" w:rsidP="00CA3188">
      <w:pPr>
        <w:pStyle w:val="2TimesNewRoman16"/>
        <w:outlineLvl w:val="1"/>
        <w:rPr>
          <w:b w:val="0"/>
        </w:rPr>
      </w:pPr>
      <w:bookmarkStart w:id="15" w:name="_Toc280589802"/>
      <w:r w:rsidRPr="00CA3188">
        <w:rPr>
          <w:b w:val="0"/>
        </w:rPr>
        <w:t>1.3 Финансовый контроль в зарубежных странах</w:t>
      </w:r>
      <w:bookmarkEnd w:id="15"/>
    </w:p>
    <w:p w:rsidR="00BE115B" w:rsidRPr="00BE115B" w:rsidRDefault="00BE115B" w:rsidP="00BE115B"/>
    <w:p w:rsidR="007E7D5A" w:rsidRPr="007E7D5A" w:rsidRDefault="007E7D5A" w:rsidP="00ED62DC">
      <w:pPr>
        <w:spacing w:before="60" w:after="60" w:line="360" w:lineRule="auto"/>
        <w:ind w:firstLine="539"/>
        <w:jc w:val="both"/>
        <w:rPr>
          <w:sz w:val="28"/>
          <w:szCs w:val="28"/>
        </w:rPr>
      </w:pPr>
      <w:r>
        <w:rPr>
          <w:sz w:val="28"/>
          <w:szCs w:val="28"/>
        </w:rPr>
        <w:t>В</w:t>
      </w:r>
      <w:r w:rsidRPr="007E7D5A">
        <w:rPr>
          <w:sz w:val="28"/>
          <w:szCs w:val="28"/>
        </w:rPr>
        <w:t>о всех странах с развитой рыночной экономикой образовалась и успешно функционирует система финансового государственного контроля за предпринимательской деятельностью. В зависимости от специфики форм государственного устройства, национальных традиций они организованы по-разному. В то же время следует отметить, что организация и деятельность контрольно-ревизионных служб в зарубежных странах основываются на общих принципах, выработанных многолетним международным опытом.</w:t>
      </w:r>
    </w:p>
    <w:p w:rsidR="007E7D5A" w:rsidRPr="007E7D5A" w:rsidRDefault="007E7D5A" w:rsidP="00ED62DC">
      <w:pPr>
        <w:spacing w:before="60" w:after="60" w:line="360" w:lineRule="auto"/>
        <w:ind w:firstLine="539"/>
        <w:jc w:val="both"/>
        <w:rPr>
          <w:sz w:val="28"/>
          <w:szCs w:val="28"/>
        </w:rPr>
      </w:pPr>
      <w:r w:rsidRPr="007E7D5A">
        <w:rPr>
          <w:sz w:val="28"/>
          <w:szCs w:val="28"/>
        </w:rPr>
        <w:t>Как правило, во всех странах существуют специальные институты парламентского контроля за расходованием государственных средств. В США это Главное контрольное управление Конгресса во главе с генеральным контролером, в Великобритании — Национальный ревизионный совет во главе с главным ревизором, в Канаде — Генеральный контролер, в Индии — парламентские комитеты государственной отчетности, бюджетных прогнозов, комиссии по делам государственных предприятий, в Финляндии — 5 государственных ревизоров, в ФРГ, Франции, Венгрии — счетные палаты.</w:t>
      </w:r>
    </w:p>
    <w:p w:rsidR="007E7D5A" w:rsidRPr="007E7D5A" w:rsidRDefault="007E7D5A" w:rsidP="00ED62DC">
      <w:pPr>
        <w:spacing w:before="60" w:after="60" w:line="360" w:lineRule="auto"/>
        <w:ind w:firstLine="539"/>
        <w:jc w:val="both"/>
        <w:rPr>
          <w:sz w:val="28"/>
          <w:szCs w:val="28"/>
        </w:rPr>
      </w:pPr>
      <w:r w:rsidRPr="007E7D5A">
        <w:rPr>
          <w:sz w:val="28"/>
          <w:szCs w:val="28"/>
        </w:rPr>
        <w:t>Вместе с институтами парламентского контроля в большинстве стран действуют государственные, а точнее правительственные контрольно-ревизионные системы. В США это Административно-бюджетное управление при президенте, система инспекторских служб в федеральных ведомствах, президентский совет по борьбе с финансовыми злоупотреблениями в правительственных учреждениях (Совет честности и эффективности); в Индии — служба Генерального инспектора и ревизора (департамент ревизии и счетоводства Индии); в Финляндии — Ревизионное управление государственного хозяйства, которое входит в Министерство финансов.</w:t>
      </w:r>
    </w:p>
    <w:p w:rsidR="007E7D5A" w:rsidRPr="007E7D5A" w:rsidRDefault="007E7D5A" w:rsidP="00ED62DC">
      <w:pPr>
        <w:spacing w:before="60" w:after="60" w:line="360" w:lineRule="auto"/>
        <w:ind w:firstLine="539"/>
        <w:jc w:val="both"/>
        <w:rPr>
          <w:sz w:val="28"/>
          <w:szCs w:val="28"/>
        </w:rPr>
      </w:pPr>
      <w:r w:rsidRPr="007E7D5A">
        <w:rPr>
          <w:sz w:val="28"/>
          <w:szCs w:val="28"/>
        </w:rPr>
        <w:t>Контрольно-ревизионные органы зарубежных стран осуществляют главным образом контроль за расходованием государственных средств и использованием государственного имущества. В пределах этого глобального задания они контролируют расходование министерствами, ведомствами и другими органами управления средств, предусмотренных на их содержание и реализацию государственных программ, проверяют производственно-финансовую деятельность частных фирм по выполнению государственных заказов.</w:t>
      </w:r>
    </w:p>
    <w:p w:rsidR="007E7D5A" w:rsidRPr="00B36C66" w:rsidRDefault="007E7D5A" w:rsidP="00ED62DC">
      <w:pPr>
        <w:spacing w:before="60" w:after="60" w:line="360" w:lineRule="auto"/>
        <w:ind w:firstLine="539"/>
        <w:jc w:val="both"/>
        <w:rPr>
          <w:sz w:val="28"/>
          <w:szCs w:val="28"/>
        </w:rPr>
      </w:pPr>
      <w:r w:rsidRPr="007E7D5A">
        <w:rPr>
          <w:sz w:val="28"/>
          <w:szCs w:val="28"/>
        </w:rPr>
        <w:t>Главное контрольное управление Конгресса США постоянно контролирует выполнение правительственных программ в сфере науки и техники, энергетики, освоения космоса, охраны окружающей среды, сельского хозяйства, использования природных ресурсов, транспорта. Федеральная счетная палата ФРГ контролирует все федеральные и частные предприятия, страховые учреждения федерации, частные предприятия при пятидесятипроцентном участии затрат государства, а также все остальные организации и ведомства, если они распоряжаются государственными средствами. Такой же порядок контроля установлен и в Финляндии. Счетная палата Австрии уполномочена проверять не только государственное хозяйство федерации, но и финансовую деятельность, связанную с благотворительными и другими фондами и учреждениями</w:t>
      </w:r>
      <w:r w:rsidR="00BE115B">
        <w:rPr>
          <w:sz w:val="28"/>
          <w:szCs w:val="28"/>
        </w:rPr>
        <w:t xml:space="preserve">. </w:t>
      </w:r>
      <w:r w:rsidRPr="007E7D5A">
        <w:rPr>
          <w:sz w:val="28"/>
          <w:szCs w:val="28"/>
        </w:rPr>
        <w:t>Государственная счетная палата Венгрии, кроме того, контролирует деятельность налогового управления, государственной таможни, управления гербовых сборов и даже госу</w:t>
      </w:r>
      <w:r w:rsidR="00B36C66">
        <w:rPr>
          <w:sz w:val="28"/>
          <w:szCs w:val="28"/>
        </w:rPr>
        <w:t>дарственную деятельность партий</w:t>
      </w:r>
      <w:r w:rsidR="00B36C66" w:rsidRPr="00B36C66">
        <w:rPr>
          <w:sz w:val="28"/>
          <w:szCs w:val="28"/>
        </w:rPr>
        <w:t xml:space="preserve"> [17].</w:t>
      </w:r>
    </w:p>
    <w:p w:rsidR="007E7D5A" w:rsidRPr="007E7D5A" w:rsidRDefault="007E7D5A" w:rsidP="00ED62DC">
      <w:pPr>
        <w:spacing w:before="60" w:after="60" w:line="360" w:lineRule="auto"/>
        <w:ind w:firstLine="540"/>
        <w:jc w:val="both"/>
        <w:rPr>
          <w:sz w:val="28"/>
          <w:szCs w:val="28"/>
        </w:rPr>
      </w:pPr>
      <w:r w:rsidRPr="007E7D5A">
        <w:rPr>
          <w:sz w:val="28"/>
          <w:szCs w:val="28"/>
        </w:rPr>
        <w:t>В некоторых странах созданы специальные органы, контролирующие не только бюджетно-финансовую деятельность, но и всю работу государственного аппарата. В Японии такую функцию выполняет Управление административного контроля при Канцелярии Премьер-министра. Его задача — готовить предложения по усовершенствованию системы и структуры государственного управления, укреплять служебную дисциплину государственных чиновников, бороться с коррупцией, бюрократизмом.</w:t>
      </w:r>
    </w:p>
    <w:p w:rsidR="007E7D5A" w:rsidRPr="007E7D5A" w:rsidRDefault="007E7D5A" w:rsidP="00ED62DC">
      <w:pPr>
        <w:spacing w:before="60" w:after="60" w:line="360" w:lineRule="auto"/>
        <w:ind w:firstLine="567"/>
        <w:jc w:val="both"/>
        <w:rPr>
          <w:sz w:val="28"/>
          <w:szCs w:val="28"/>
        </w:rPr>
      </w:pPr>
      <w:r w:rsidRPr="007E7D5A">
        <w:rPr>
          <w:sz w:val="28"/>
          <w:szCs w:val="28"/>
        </w:rPr>
        <w:t>Достойна внимания и высокая эффективность деятельности контрольно-ревизионных органов в зарубежных странах. В результате проведенных проверок и ревизий обнаруживают и возвращают в бюджет большие суммы незаконно израсходованных государственных средств. Основное внимание во время ревизии обращают на целесообразность и экономическую эффективность расходов и в случае необходимости разрабатывают рекомендации по их уменьшению. Высокая эффективность бюджетно-финансового контроля в зарубежных странах обусловлена рядом факторов. Первоочередным является то, что законодательством установлены правовые гарантии независимости контрольно-ревизионных институтов от органов управления, от возможности давления на них каких-либо органов. Обеспечивается это прежде всего тем, что их руководителей парламент назначает и утверждает на сроки более длительные, чем сроки полномочий самих парламентариев. Так, для руководителей контрольно-ревизионных органов США установлены сроки полномочий 15 лет, Канады — 10, ФРГ, Австрии и Венгрии — 12 лет. Освобождать с должности можно только по решению парламента в случае профессиональной непригодности или совершения злоупотреблений. В ФРГ президент, вице-президент, заведующие отделами и секторами Федеральной счетной палаты, подобно судьям, подчиняются только закону и не могут быть сняты с постов без их согласия. Важной гарантией независимости является то, что затраты на содержание контрольно-ревизионной системы утверждаются парламентом по отдельной смете.</w:t>
      </w:r>
    </w:p>
    <w:p w:rsidR="007A3554" w:rsidRDefault="007E7D5A" w:rsidP="00ED62DC">
      <w:pPr>
        <w:spacing w:before="60" w:after="60" w:line="360" w:lineRule="auto"/>
        <w:ind w:firstLine="539"/>
        <w:jc w:val="both"/>
        <w:rPr>
          <w:sz w:val="28"/>
          <w:szCs w:val="28"/>
        </w:rPr>
      </w:pPr>
      <w:r w:rsidRPr="007E7D5A">
        <w:rPr>
          <w:sz w:val="28"/>
          <w:szCs w:val="28"/>
        </w:rPr>
        <w:t>Контрольно-ревизионные органы зарубежных стран наделены широкими полномочиями. Они имеют право на свободный доступ в любое время ко всей необходимой им информации, получение разъяснений от разных лиц, подлежащих проверке, могут налагать штрафы, а в некоторых случаях по результатам ревизии даже ставить вопрос о криминальной ответственности. Руководители контрольных органов наделены исключительными полномочиями в вопросах отбора кадров инспекторских служб.</w:t>
      </w:r>
      <w:r w:rsidR="008F2D8A">
        <w:rPr>
          <w:sz w:val="28"/>
          <w:szCs w:val="28"/>
        </w:rPr>
        <w:t xml:space="preserve"> </w:t>
      </w:r>
    </w:p>
    <w:p w:rsidR="007E7D5A" w:rsidRPr="007E7D5A" w:rsidRDefault="007E7D5A" w:rsidP="00ED62DC">
      <w:pPr>
        <w:spacing w:before="60" w:after="60" w:line="360" w:lineRule="auto"/>
        <w:ind w:firstLine="539"/>
        <w:jc w:val="both"/>
        <w:rPr>
          <w:sz w:val="28"/>
          <w:szCs w:val="28"/>
        </w:rPr>
      </w:pPr>
      <w:r w:rsidRPr="007E7D5A">
        <w:rPr>
          <w:sz w:val="28"/>
          <w:szCs w:val="28"/>
        </w:rPr>
        <w:t>В США, Великобритании, Индии, ФРГ, Японии контрольно-ревизионные органы имеют развитую централизованную систему с хорошо организованным аппаратом, укомплектованным достаточным штатом высококомпетентных сотрудников.</w:t>
      </w:r>
    </w:p>
    <w:p w:rsidR="007E7D5A" w:rsidRPr="007E7D5A" w:rsidRDefault="007E7D5A" w:rsidP="00ED62DC">
      <w:pPr>
        <w:spacing w:before="60" w:after="60" w:line="360" w:lineRule="auto"/>
        <w:ind w:firstLine="539"/>
        <w:jc w:val="both"/>
        <w:rPr>
          <w:sz w:val="28"/>
          <w:szCs w:val="28"/>
        </w:rPr>
      </w:pPr>
      <w:r w:rsidRPr="007E7D5A">
        <w:rPr>
          <w:sz w:val="28"/>
          <w:szCs w:val="28"/>
        </w:rPr>
        <w:t>Контрольно-ревизионные органы в зарубежных странах тесно взаимодействуют с парламентами, регулярно представляют им материалы по итогам проведенных ревизий, проводят анализ и направляют на рассмотрение парламентской комиссии и палат выводы по бюджетно-финансовым вопросам, об использовании государственных ассигнований на разные цели.</w:t>
      </w:r>
    </w:p>
    <w:p w:rsidR="006A67E5" w:rsidRPr="00CA3188" w:rsidRDefault="007E7D5A" w:rsidP="00B36C66">
      <w:pPr>
        <w:spacing w:before="60" w:after="60" w:line="360" w:lineRule="auto"/>
        <w:ind w:firstLine="539"/>
        <w:jc w:val="both"/>
        <w:rPr>
          <w:b/>
          <w:bCs/>
          <w:color w:val="000000"/>
          <w:sz w:val="28"/>
          <w:szCs w:val="28"/>
        </w:rPr>
      </w:pPr>
      <w:r w:rsidRPr="00CA3188">
        <w:rPr>
          <w:sz w:val="28"/>
          <w:szCs w:val="28"/>
        </w:rPr>
        <w:t>При осуществлении своих функций они стремятся опираться на поддержку общественности, придавать широкую гласность результатам своей деятельности. Так, в Главном контрольно-ревизионном управлении Конгресса США существует отдел связи с общественностью и отдел общественной информации, действует бесплатный телефонный канал, по которому каждый гражданин может анонимно сообщить о финансовых и других злоупотреблениях в государственных учреждениях. По сигналам граждан каждый год раскрывают много финансовых нарушений. Во Франции годовые доклады Счетной палаты президенту и парламенту публикуют в официальном журнале вместе с ответами заинтересованных министерств.</w:t>
      </w:r>
    </w:p>
    <w:p w:rsidR="006A67E5" w:rsidRDefault="009A3EDA" w:rsidP="00CA3188">
      <w:pPr>
        <w:pStyle w:val="1"/>
        <w:spacing w:line="360" w:lineRule="auto"/>
        <w:jc w:val="center"/>
        <w:rPr>
          <w:rFonts w:ascii="Times New Roman" w:hAnsi="Times New Roman" w:cs="Times New Roman"/>
          <w:sz w:val="36"/>
          <w:szCs w:val="36"/>
          <w:lang w:val="en-US"/>
        </w:rPr>
      </w:pPr>
      <w:bookmarkStart w:id="16" w:name="_Toc280589803"/>
      <w:r w:rsidRPr="00CA3188">
        <w:rPr>
          <w:rFonts w:ascii="Times New Roman" w:hAnsi="Times New Roman" w:cs="Times New Roman"/>
          <w:sz w:val="36"/>
          <w:szCs w:val="36"/>
        </w:rPr>
        <w:t xml:space="preserve">2 Анализ </w:t>
      </w:r>
      <w:r w:rsidR="00484496" w:rsidRPr="00CA3188">
        <w:rPr>
          <w:rFonts w:ascii="Times New Roman" w:hAnsi="Times New Roman" w:cs="Times New Roman"/>
          <w:sz w:val="36"/>
          <w:szCs w:val="36"/>
        </w:rPr>
        <w:t>деятельности</w:t>
      </w:r>
      <w:r w:rsidRPr="00CA3188">
        <w:rPr>
          <w:rFonts w:ascii="Times New Roman" w:hAnsi="Times New Roman" w:cs="Times New Roman"/>
          <w:sz w:val="36"/>
          <w:szCs w:val="36"/>
        </w:rPr>
        <w:t xml:space="preserve"> Счетной палаты как высшего органа финансового контроля в Р</w:t>
      </w:r>
      <w:r w:rsidR="00BE115B" w:rsidRPr="00CA3188">
        <w:rPr>
          <w:rFonts w:ascii="Times New Roman" w:hAnsi="Times New Roman" w:cs="Times New Roman"/>
          <w:sz w:val="36"/>
          <w:szCs w:val="36"/>
        </w:rPr>
        <w:t>оссийской Федерации</w:t>
      </w:r>
      <w:bookmarkEnd w:id="16"/>
    </w:p>
    <w:p w:rsidR="00CA3188" w:rsidRPr="00CA3188" w:rsidRDefault="00CA3188" w:rsidP="00CA3188">
      <w:pPr>
        <w:rPr>
          <w:lang w:val="en-US"/>
        </w:rPr>
      </w:pPr>
    </w:p>
    <w:p w:rsidR="009A3EDA" w:rsidRPr="00CA3188" w:rsidRDefault="009A3EDA" w:rsidP="00CA3188">
      <w:pPr>
        <w:pStyle w:val="2TimesNewRoman16"/>
        <w:outlineLvl w:val="1"/>
        <w:rPr>
          <w:b w:val="0"/>
          <w:lang w:val="ru-RU"/>
        </w:rPr>
      </w:pPr>
      <w:bookmarkStart w:id="17" w:name="_Toc280589804"/>
      <w:r w:rsidRPr="00CA3188">
        <w:rPr>
          <w:b w:val="0"/>
          <w:lang w:val="ru-RU"/>
        </w:rPr>
        <w:t>2.1 Счетная палата как орган финансового контроля</w:t>
      </w:r>
      <w:bookmarkEnd w:id="17"/>
    </w:p>
    <w:p w:rsidR="006A67E5" w:rsidRPr="005D54BA" w:rsidRDefault="006A67E5" w:rsidP="006A67E5">
      <w:pPr>
        <w:spacing w:line="360" w:lineRule="auto"/>
        <w:jc w:val="center"/>
        <w:rPr>
          <w:b/>
          <w:sz w:val="28"/>
          <w:szCs w:val="28"/>
        </w:rPr>
      </w:pPr>
    </w:p>
    <w:p w:rsidR="005D54BA" w:rsidRPr="00F154F8" w:rsidRDefault="005D54BA" w:rsidP="005D54BA">
      <w:pPr>
        <w:pStyle w:val="a8"/>
        <w:ind w:firstLine="709"/>
        <w:jc w:val="both"/>
        <w:rPr>
          <w:color w:val="auto"/>
        </w:rPr>
      </w:pPr>
      <w:r w:rsidRPr="005D54BA">
        <w:rPr>
          <w:rStyle w:val="aff4"/>
          <w:color w:val="auto"/>
          <w:sz w:val="28"/>
        </w:rPr>
        <w:t>Счетная палата РФ</w:t>
      </w:r>
      <w:r w:rsidRPr="00F154F8">
        <w:rPr>
          <w:color w:val="auto"/>
        </w:rPr>
        <w:t xml:space="preserve"> занимает особое место в системе финансового контроля со стороны представительных органов. Ее деятельность определяется Федеральным законом от 11 января </w:t>
      </w:r>
      <w:smartTag w:uri="urn:schemas-microsoft-com:office:smarttags" w:element="metricconverter">
        <w:smartTagPr>
          <w:attr w:name="ProductID" w:val="1995 г"/>
        </w:smartTagPr>
        <w:r w:rsidRPr="00F154F8">
          <w:rPr>
            <w:color w:val="auto"/>
          </w:rPr>
          <w:t>1995 г</w:t>
        </w:r>
      </w:smartTag>
      <w:r w:rsidRPr="00F154F8">
        <w:rPr>
          <w:color w:val="auto"/>
        </w:rPr>
        <w:t xml:space="preserve">. №4-ФЗ «О Счетной палате Российской Федерации». Это независимый от Правительства РФ постоянно действующий орган государственного финансового контроля, наделенный широкими полномочиями и подотчетный Федеральному Собранию РФ и Президенту РФ. </w:t>
      </w:r>
    </w:p>
    <w:p w:rsidR="005D54BA" w:rsidRPr="00F154F8" w:rsidRDefault="005D54BA" w:rsidP="005D54BA">
      <w:pPr>
        <w:pStyle w:val="a8"/>
        <w:ind w:firstLine="709"/>
        <w:jc w:val="both"/>
        <w:rPr>
          <w:color w:val="auto"/>
        </w:rPr>
      </w:pPr>
      <w:r w:rsidRPr="00F154F8">
        <w:rPr>
          <w:color w:val="auto"/>
        </w:rPr>
        <w:t>Сфера полномочий Счетной палаты – контроль за федеральной собственностью и федеральными денежными средствами. Контролю подлежат все юридические лица – государственные органы и учреждения, включая государственные внебюджетные фонды и ЦБ РФ; органы местного самоуправления, коммерческие банки, страховые фирмы и другие коммерческие фонды и негосударственные некоммерческие организации – в части, связанной с получением, перечислением или использованием ими средств федерального бюджета и внебюджетных фондов, использованием бюджетной собственности, а также наличием у них налоговых, таможенных и иных льгот, предоставленных федеральными органами.</w:t>
      </w:r>
    </w:p>
    <w:p w:rsidR="005D54BA" w:rsidRPr="00F154F8" w:rsidRDefault="005D54BA" w:rsidP="005D54BA">
      <w:pPr>
        <w:pStyle w:val="a8"/>
        <w:ind w:firstLine="709"/>
        <w:jc w:val="both"/>
        <w:rPr>
          <w:color w:val="auto"/>
        </w:rPr>
      </w:pPr>
      <w:r w:rsidRPr="00F154F8">
        <w:rPr>
          <w:color w:val="auto"/>
        </w:rPr>
        <w:t>Перед должностными лицами счетной палаты поставлены следующие задачи:</w:t>
      </w:r>
    </w:p>
    <w:p w:rsidR="005D54BA" w:rsidRPr="00F154F8" w:rsidRDefault="005D54BA" w:rsidP="005D54BA">
      <w:pPr>
        <w:pStyle w:val="a8"/>
        <w:numPr>
          <w:ilvl w:val="0"/>
          <w:numId w:val="32"/>
        </w:numPr>
        <w:ind w:left="0" w:firstLine="709"/>
        <w:jc w:val="both"/>
        <w:rPr>
          <w:color w:val="auto"/>
        </w:rPr>
      </w:pPr>
      <w:r w:rsidRPr="00F154F8">
        <w:rPr>
          <w:color w:val="auto"/>
        </w:rPr>
        <w:t>организация контроля за исполнением федерального бюджета и внебюджетных фондов;</w:t>
      </w:r>
    </w:p>
    <w:p w:rsidR="005D54BA" w:rsidRPr="00F154F8" w:rsidRDefault="005D54BA" w:rsidP="005D54BA">
      <w:pPr>
        <w:pStyle w:val="a8"/>
        <w:numPr>
          <w:ilvl w:val="0"/>
          <w:numId w:val="32"/>
        </w:numPr>
        <w:ind w:left="0" w:firstLine="709"/>
        <w:jc w:val="both"/>
        <w:rPr>
          <w:color w:val="auto"/>
        </w:rPr>
      </w:pPr>
      <w:r w:rsidRPr="00F154F8">
        <w:rPr>
          <w:color w:val="auto"/>
        </w:rPr>
        <w:t>подготовка предложений по устранению обнаруженных нарушений и улучшению бюджетного процесса;</w:t>
      </w:r>
    </w:p>
    <w:p w:rsidR="005D54BA" w:rsidRPr="00F154F8" w:rsidRDefault="005D54BA" w:rsidP="005D54BA">
      <w:pPr>
        <w:pStyle w:val="a8"/>
        <w:numPr>
          <w:ilvl w:val="0"/>
          <w:numId w:val="32"/>
        </w:numPr>
        <w:ind w:left="0" w:firstLine="709"/>
        <w:jc w:val="both"/>
        <w:rPr>
          <w:color w:val="auto"/>
        </w:rPr>
      </w:pPr>
      <w:r w:rsidRPr="00F154F8">
        <w:rPr>
          <w:color w:val="auto"/>
        </w:rPr>
        <w:t>оценка эффективности и целесообразности расходования государственных средств, в том числе предоставленных на возвратной основе, и использования федеральной собственности;</w:t>
      </w:r>
    </w:p>
    <w:p w:rsidR="005D54BA" w:rsidRPr="00F154F8" w:rsidRDefault="005D54BA" w:rsidP="005D54BA">
      <w:pPr>
        <w:pStyle w:val="a8"/>
        <w:numPr>
          <w:ilvl w:val="0"/>
          <w:numId w:val="32"/>
        </w:numPr>
        <w:ind w:left="0" w:firstLine="709"/>
        <w:jc w:val="both"/>
        <w:rPr>
          <w:color w:val="auto"/>
        </w:rPr>
      </w:pPr>
      <w:r w:rsidRPr="00F154F8">
        <w:rPr>
          <w:color w:val="auto"/>
        </w:rPr>
        <w:t>определение степени обоснованности статей проектов федерального бюджета и внебюджетных фондов;</w:t>
      </w:r>
    </w:p>
    <w:p w:rsidR="005D54BA" w:rsidRPr="00F154F8" w:rsidRDefault="005D54BA" w:rsidP="005D54BA">
      <w:pPr>
        <w:pStyle w:val="a8"/>
        <w:numPr>
          <w:ilvl w:val="0"/>
          <w:numId w:val="32"/>
        </w:numPr>
        <w:ind w:left="0" w:firstLine="709"/>
        <w:jc w:val="both"/>
        <w:rPr>
          <w:color w:val="auto"/>
        </w:rPr>
      </w:pPr>
      <w:r w:rsidRPr="00F154F8">
        <w:rPr>
          <w:color w:val="auto"/>
        </w:rPr>
        <w:t>финансовая экспертиза, т.е. оценка финансовых последствий принятия федеральных законов для бюджета;</w:t>
      </w:r>
    </w:p>
    <w:p w:rsidR="005D54BA" w:rsidRPr="00F154F8" w:rsidRDefault="005D54BA" w:rsidP="005D54BA">
      <w:pPr>
        <w:pStyle w:val="a8"/>
        <w:numPr>
          <w:ilvl w:val="0"/>
          <w:numId w:val="32"/>
        </w:numPr>
        <w:ind w:left="0" w:firstLine="709"/>
        <w:jc w:val="both"/>
        <w:rPr>
          <w:color w:val="auto"/>
        </w:rPr>
      </w:pPr>
      <w:r w:rsidRPr="00F154F8">
        <w:rPr>
          <w:color w:val="auto"/>
        </w:rPr>
        <w:t>контроль за поступлением и движением бюджетных средств на счетах банков;</w:t>
      </w:r>
    </w:p>
    <w:p w:rsidR="005D54BA" w:rsidRPr="00F154F8" w:rsidRDefault="005D54BA" w:rsidP="005D54BA">
      <w:pPr>
        <w:pStyle w:val="a8"/>
        <w:numPr>
          <w:ilvl w:val="0"/>
          <w:numId w:val="32"/>
        </w:numPr>
        <w:ind w:left="0" w:firstLine="709"/>
        <w:jc w:val="both"/>
        <w:rPr>
          <w:color w:val="auto"/>
        </w:rPr>
      </w:pPr>
      <w:r w:rsidRPr="00F154F8">
        <w:rPr>
          <w:color w:val="auto"/>
        </w:rPr>
        <w:t>регулярное представление Совету Федерации и Государственной Думе информации о ходе исполнения федерального бюджета;</w:t>
      </w:r>
    </w:p>
    <w:p w:rsidR="005D54BA" w:rsidRPr="00F154F8" w:rsidRDefault="005D54BA" w:rsidP="005D54BA">
      <w:pPr>
        <w:pStyle w:val="a8"/>
        <w:numPr>
          <w:ilvl w:val="0"/>
          <w:numId w:val="32"/>
        </w:numPr>
        <w:ind w:left="0" w:firstLine="709"/>
        <w:jc w:val="both"/>
        <w:rPr>
          <w:color w:val="auto"/>
        </w:rPr>
      </w:pPr>
      <w:r w:rsidRPr="00F154F8">
        <w:rPr>
          <w:color w:val="auto"/>
        </w:rPr>
        <w:t>контроль за поступлением в федеральный бюджет денежных средств от приватизации государственной собственности, продажи и управления ею.</w:t>
      </w:r>
    </w:p>
    <w:p w:rsidR="005D54BA" w:rsidRPr="00F154F8" w:rsidRDefault="005D54BA" w:rsidP="005D54BA">
      <w:pPr>
        <w:pStyle w:val="a8"/>
        <w:tabs>
          <w:tab w:val="left" w:pos="480"/>
        </w:tabs>
        <w:ind w:firstLine="709"/>
        <w:jc w:val="both"/>
        <w:rPr>
          <w:color w:val="auto"/>
        </w:rPr>
      </w:pPr>
      <w:r w:rsidRPr="00F154F8">
        <w:rPr>
          <w:color w:val="auto"/>
        </w:rPr>
        <w:t>Счетная палата обязана также контролировать состояние государственного внутреннего и внешнего долга РФ, а также деятельность Центрального банка РФ по обслуживанию государственного долга; эффективность использования иностранных кредитов и займов, получаемых Правительством РФ, а также предоставление Россией средств в форме займов и на безвозмездной основе иностранным государствам и международным организациям.</w:t>
      </w:r>
    </w:p>
    <w:p w:rsidR="005D54BA" w:rsidRPr="00F154F8" w:rsidRDefault="005D54BA" w:rsidP="005D54BA">
      <w:pPr>
        <w:pStyle w:val="a8"/>
        <w:tabs>
          <w:tab w:val="left" w:pos="480"/>
        </w:tabs>
        <w:ind w:firstLine="709"/>
        <w:jc w:val="both"/>
        <w:rPr>
          <w:color w:val="auto"/>
        </w:rPr>
      </w:pPr>
      <w:r w:rsidRPr="00F154F8">
        <w:rPr>
          <w:color w:val="auto"/>
        </w:rPr>
        <w:t>Основные формы контроля, проводимого Счетной палатой, - тематические проверки и ревизии. Для принятия мер по устранению выявленных нарушений, возмещению причиненного государству ущерба и привлечению к ответственности, в том числе уголовной, должностных лиц, виновных в нарушении законодательства бесхозяйственности, Счетная палата направляет представление руководителю проверяемого предприятия, учреждения или организации, которое должно рассмотрено в указанный в нем срок. При выявлении фактов грубых нарушений законности и финансовой дисциплины, наносящих государству прямой ущерб, или при несоблюдении порядка и сроков рассмотрения представлений Счетной палаты она имеет право давать предписания, обязательные для исполнения. В том случае, если предписания не исполняются, коллегии Счетной палаты по согласованию с Государственной Думой может принять решение о приостановлении финансовых, платежных и расчетных операций по счетам проверяемого юридического лица. Предписанию может быть обжаловано в судебном порядке.</w:t>
      </w:r>
    </w:p>
    <w:p w:rsidR="005D54BA" w:rsidRPr="00F154F8" w:rsidRDefault="005D54BA" w:rsidP="005D54BA">
      <w:pPr>
        <w:pStyle w:val="a8"/>
        <w:tabs>
          <w:tab w:val="left" w:pos="480"/>
        </w:tabs>
        <w:ind w:firstLine="709"/>
        <w:jc w:val="both"/>
        <w:rPr>
          <w:color w:val="auto"/>
        </w:rPr>
      </w:pPr>
      <w:r w:rsidRPr="00F154F8">
        <w:rPr>
          <w:color w:val="auto"/>
        </w:rPr>
        <w:t>Деятельность счетной палаты по закону является гласной: результаты должны освещаться в средствах массовой информации.</w:t>
      </w:r>
    </w:p>
    <w:p w:rsidR="005D54BA" w:rsidRPr="00401679" w:rsidRDefault="005D54BA" w:rsidP="00815C63">
      <w:pPr>
        <w:pStyle w:val="2"/>
      </w:pPr>
    </w:p>
    <w:p w:rsidR="002764A6" w:rsidRPr="00CA3188" w:rsidRDefault="005D54BA" w:rsidP="00CA3188">
      <w:pPr>
        <w:pStyle w:val="2TimesNewRoman16"/>
        <w:outlineLvl w:val="1"/>
        <w:rPr>
          <w:b w:val="0"/>
        </w:rPr>
      </w:pPr>
      <w:bookmarkStart w:id="18" w:name="_Toc280589805"/>
      <w:r w:rsidRPr="00CA3188">
        <w:rPr>
          <w:b w:val="0"/>
        </w:rPr>
        <w:t xml:space="preserve">2.2 </w:t>
      </w:r>
      <w:r w:rsidR="002764A6" w:rsidRPr="00CA3188">
        <w:rPr>
          <w:b w:val="0"/>
        </w:rPr>
        <w:t>Анализ результатов проверок Счетной палаты</w:t>
      </w:r>
      <w:bookmarkEnd w:id="18"/>
    </w:p>
    <w:p w:rsidR="005D54BA" w:rsidRPr="002764A6" w:rsidRDefault="005D54BA" w:rsidP="005D54BA">
      <w:pPr>
        <w:spacing w:line="360" w:lineRule="auto"/>
        <w:ind w:left="1080"/>
        <w:rPr>
          <w:b/>
          <w:sz w:val="28"/>
          <w:szCs w:val="28"/>
        </w:rPr>
      </w:pPr>
    </w:p>
    <w:p w:rsidR="00F653A0" w:rsidRPr="002764A6" w:rsidRDefault="005D54BA" w:rsidP="00EA29E3">
      <w:pPr>
        <w:spacing w:line="360" w:lineRule="auto"/>
        <w:ind w:firstLine="540"/>
        <w:jc w:val="both"/>
        <w:rPr>
          <w:sz w:val="28"/>
          <w:szCs w:val="28"/>
        </w:rPr>
      </w:pPr>
      <w:r>
        <w:rPr>
          <w:sz w:val="28"/>
          <w:szCs w:val="28"/>
        </w:rPr>
        <w:t>В 2009</w:t>
      </w:r>
      <w:r w:rsidR="002764A6" w:rsidRPr="002764A6">
        <w:rPr>
          <w:sz w:val="28"/>
          <w:szCs w:val="28"/>
        </w:rPr>
        <w:t xml:space="preserve"> году Счетной палатой проведено 50</w:t>
      </w:r>
      <w:r w:rsidR="00FE4F55">
        <w:rPr>
          <w:sz w:val="28"/>
          <w:szCs w:val="28"/>
        </w:rPr>
        <w:t>2</w:t>
      </w:r>
      <w:r w:rsidR="002764A6" w:rsidRPr="002764A6">
        <w:rPr>
          <w:sz w:val="28"/>
          <w:szCs w:val="28"/>
        </w:rPr>
        <w:t xml:space="preserve"> контрольн</w:t>
      </w:r>
      <w:r w:rsidR="00FE4F55">
        <w:rPr>
          <w:sz w:val="28"/>
          <w:szCs w:val="28"/>
        </w:rPr>
        <w:t>ых</w:t>
      </w:r>
      <w:r w:rsidR="002764A6" w:rsidRPr="002764A6">
        <w:rPr>
          <w:sz w:val="28"/>
          <w:szCs w:val="28"/>
        </w:rPr>
        <w:t xml:space="preserve"> и экспертно-аналитическ</w:t>
      </w:r>
      <w:r w:rsidR="00FE4F55">
        <w:rPr>
          <w:sz w:val="28"/>
          <w:szCs w:val="28"/>
        </w:rPr>
        <w:t>их</w:t>
      </w:r>
      <w:r w:rsidR="002764A6" w:rsidRPr="002764A6">
        <w:rPr>
          <w:sz w:val="28"/>
          <w:szCs w:val="28"/>
        </w:rPr>
        <w:t xml:space="preserve"> мероприяти</w:t>
      </w:r>
      <w:r w:rsidR="00FE4F55">
        <w:rPr>
          <w:sz w:val="28"/>
          <w:szCs w:val="28"/>
        </w:rPr>
        <w:t>й</w:t>
      </w:r>
      <w:r w:rsidR="002764A6" w:rsidRPr="002764A6">
        <w:rPr>
          <w:sz w:val="28"/>
          <w:szCs w:val="28"/>
        </w:rPr>
        <w:t>, из них 3</w:t>
      </w:r>
      <w:r w:rsidR="00FE4F55">
        <w:rPr>
          <w:sz w:val="28"/>
          <w:szCs w:val="28"/>
        </w:rPr>
        <w:t>75</w:t>
      </w:r>
      <w:r w:rsidR="002764A6" w:rsidRPr="002764A6">
        <w:rPr>
          <w:sz w:val="28"/>
          <w:szCs w:val="28"/>
        </w:rPr>
        <w:t xml:space="preserve"> контрольных мероприятий, которыми было охвачено </w:t>
      </w:r>
      <w:r w:rsidR="002C0805">
        <w:rPr>
          <w:sz w:val="28"/>
          <w:szCs w:val="28"/>
        </w:rPr>
        <w:t>1150</w:t>
      </w:r>
      <w:r w:rsidR="002764A6" w:rsidRPr="002764A6">
        <w:rPr>
          <w:sz w:val="28"/>
          <w:szCs w:val="28"/>
        </w:rPr>
        <w:t xml:space="preserve"> объектов на территории 6</w:t>
      </w:r>
      <w:r w:rsidR="002C0805">
        <w:rPr>
          <w:sz w:val="28"/>
          <w:szCs w:val="28"/>
        </w:rPr>
        <w:t>9</w:t>
      </w:r>
      <w:r w:rsidR="002764A6" w:rsidRPr="002764A6">
        <w:rPr>
          <w:sz w:val="28"/>
          <w:szCs w:val="28"/>
        </w:rPr>
        <w:t xml:space="preserve"> субъектов Российской Федераци</w:t>
      </w:r>
      <w:r>
        <w:rPr>
          <w:sz w:val="28"/>
          <w:szCs w:val="28"/>
        </w:rPr>
        <w:t>и</w:t>
      </w:r>
      <w:r w:rsidR="00FB1895">
        <w:rPr>
          <w:sz w:val="28"/>
          <w:szCs w:val="28"/>
        </w:rPr>
        <w:t xml:space="preserve"> (см. П</w:t>
      </w:r>
      <w:r w:rsidR="00F653A0">
        <w:rPr>
          <w:sz w:val="28"/>
          <w:szCs w:val="28"/>
        </w:rPr>
        <w:t>риложение 1)</w:t>
      </w:r>
      <w:r>
        <w:rPr>
          <w:sz w:val="28"/>
          <w:szCs w:val="28"/>
        </w:rPr>
        <w:t>. Количество проведенных в 2009</w:t>
      </w:r>
      <w:r w:rsidR="002764A6" w:rsidRPr="002764A6">
        <w:rPr>
          <w:sz w:val="28"/>
          <w:szCs w:val="28"/>
        </w:rPr>
        <w:t xml:space="preserve"> году экспертно-аналитических</w:t>
      </w:r>
      <w:r>
        <w:rPr>
          <w:sz w:val="28"/>
          <w:szCs w:val="28"/>
        </w:rPr>
        <w:t xml:space="preserve"> мероприятий по сравнению с 2008</w:t>
      </w:r>
      <w:r w:rsidR="002764A6" w:rsidRPr="002764A6">
        <w:rPr>
          <w:sz w:val="28"/>
          <w:szCs w:val="28"/>
        </w:rPr>
        <w:t xml:space="preserve"> годом увеличилос</w:t>
      </w:r>
      <w:r>
        <w:rPr>
          <w:sz w:val="28"/>
          <w:szCs w:val="28"/>
        </w:rPr>
        <w:t xml:space="preserve">ь на </w:t>
      </w:r>
      <w:r w:rsidR="002C0805">
        <w:rPr>
          <w:sz w:val="28"/>
          <w:szCs w:val="28"/>
        </w:rPr>
        <w:t>55</w:t>
      </w:r>
      <w:r>
        <w:rPr>
          <w:sz w:val="28"/>
          <w:szCs w:val="28"/>
        </w:rPr>
        <w:t xml:space="preserve">, или </w:t>
      </w:r>
      <w:r w:rsidR="002C0805">
        <w:rPr>
          <w:sz w:val="28"/>
          <w:szCs w:val="28"/>
        </w:rPr>
        <w:t>более чем на 17%</w:t>
      </w:r>
      <w:r>
        <w:rPr>
          <w:sz w:val="28"/>
          <w:szCs w:val="28"/>
        </w:rPr>
        <w:t>. В 2009</w:t>
      </w:r>
      <w:r w:rsidR="002764A6" w:rsidRPr="002764A6">
        <w:rPr>
          <w:sz w:val="28"/>
          <w:szCs w:val="28"/>
        </w:rPr>
        <w:t xml:space="preserve"> году по поручениям палат Федерального Собрания Российской Федерации, обращениям членов Совета Федерации, депутатов Государственной Думы Счетной палатой проведено 1</w:t>
      </w:r>
      <w:r w:rsidR="002C0805">
        <w:rPr>
          <w:sz w:val="28"/>
          <w:szCs w:val="28"/>
        </w:rPr>
        <w:t>2</w:t>
      </w:r>
      <w:r w:rsidR="002764A6" w:rsidRPr="002764A6">
        <w:rPr>
          <w:sz w:val="28"/>
          <w:szCs w:val="28"/>
        </w:rPr>
        <w:t xml:space="preserve"> контрольных мероприятий, в том числе по поручениям Совета Федерации и обращениям членов Совета Федерации - 6 мероприятий, по поручениям Государственной Думы и обращениям депутатов Государственной Думы - </w:t>
      </w:r>
      <w:r w:rsidR="002C0805">
        <w:rPr>
          <w:sz w:val="28"/>
          <w:szCs w:val="28"/>
        </w:rPr>
        <w:t>6</w:t>
      </w:r>
      <w:r w:rsidR="002764A6" w:rsidRPr="002764A6">
        <w:rPr>
          <w:sz w:val="28"/>
          <w:szCs w:val="28"/>
        </w:rPr>
        <w:t xml:space="preserve"> мероприятий. </w:t>
      </w:r>
    </w:p>
    <w:p w:rsidR="002C0805" w:rsidRDefault="002764A6" w:rsidP="005D54BA">
      <w:pPr>
        <w:spacing w:line="360" w:lineRule="auto"/>
        <w:ind w:firstLine="540"/>
        <w:jc w:val="both"/>
        <w:rPr>
          <w:sz w:val="28"/>
          <w:szCs w:val="28"/>
        </w:rPr>
      </w:pPr>
      <w:r w:rsidRPr="002764A6">
        <w:rPr>
          <w:sz w:val="28"/>
          <w:szCs w:val="28"/>
        </w:rPr>
        <w:t>Особо важные результаты контрольных и экспертно-аналитических мероприятий докладывались главе государства на рабочих встречах Президента Российской Федерации с Председателем Счетной палаты С.В. Степашиным. Всего Президент Российской Федерации был проинформирован по 3</w:t>
      </w:r>
      <w:r w:rsidR="002C0805">
        <w:rPr>
          <w:sz w:val="28"/>
          <w:szCs w:val="28"/>
        </w:rPr>
        <w:t>7</w:t>
      </w:r>
      <w:r w:rsidRPr="002764A6">
        <w:rPr>
          <w:sz w:val="28"/>
          <w:szCs w:val="28"/>
        </w:rPr>
        <w:t xml:space="preserve"> вопросам, в том числе: </w:t>
      </w:r>
    </w:p>
    <w:p w:rsidR="00224D45" w:rsidRDefault="000E5D5C" w:rsidP="00224D45">
      <w:pPr>
        <w:spacing w:line="360" w:lineRule="auto"/>
        <w:ind w:firstLine="540"/>
        <w:jc w:val="both"/>
        <w:rPr>
          <w:sz w:val="28"/>
          <w:szCs w:val="28"/>
        </w:rPr>
      </w:pPr>
      <w:r>
        <w:rPr>
          <w:sz w:val="28"/>
          <w:szCs w:val="28"/>
        </w:rPr>
        <w:t xml:space="preserve">- </w:t>
      </w:r>
      <w:r w:rsidR="00224D45">
        <w:rPr>
          <w:sz w:val="28"/>
          <w:szCs w:val="28"/>
        </w:rPr>
        <w:t>о</w:t>
      </w:r>
      <w:r w:rsidR="002C0805">
        <w:rPr>
          <w:sz w:val="28"/>
          <w:szCs w:val="28"/>
        </w:rPr>
        <w:t xml:space="preserve"> результатах проверок эффективности использования государственных ресурсов и хода реализации Прог</w:t>
      </w:r>
      <w:r w:rsidR="00224D45">
        <w:rPr>
          <w:sz w:val="28"/>
          <w:szCs w:val="28"/>
        </w:rPr>
        <w:t xml:space="preserve">раммы строительства олимпийских объектов в целях подготовки к </w:t>
      </w:r>
      <w:r w:rsidR="00224D45">
        <w:rPr>
          <w:sz w:val="28"/>
          <w:szCs w:val="28"/>
          <w:lang w:val="en-US"/>
        </w:rPr>
        <w:t>XXII</w:t>
      </w:r>
      <w:r w:rsidR="00224D45">
        <w:rPr>
          <w:sz w:val="28"/>
          <w:szCs w:val="28"/>
        </w:rPr>
        <w:t xml:space="preserve"> Олимпийским играм 2014 года и развития г.Сочи как горноклиматического курорта;</w:t>
      </w:r>
    </w:p>
    <w:p w:rsidR="00224D45" w:rsidRDefault="000E5D5C" w:rsidP="005D54BA">
      <w:pPr>
        <w:spacing w:line="360" w:lineRule="auto"/>
        <w:ind w:firstLine="540"/>
        <w:jc w:val="both"/>
        <w:rPr>
          <w:sz w:val="28"/>
          <w:szCs w:val="28"/>
        </w:rPr>
      </w:pPr>
      <w:r>
        <w:rPr>
          <w:sz w:val="28"/>
          <w:szCs w:val="28"/>
        </w:rPr>
        <w:t xml:space="preserve">- </w:t>
      </w:r>
      <w:r w:rsidR="00224D45">
        <w:rPr>
          <w:sz w:val="28"/>
          <w:szCs w:val="28"/>
        </w:rPr>
        <w:t>о проверке целевого использования бюджетных средств, выделенных на проектирование и строительство мостового перехода на о.Русский через пролив Босфор Восточный в г.Владивостоке;</w:t>
      </w:r>
    </w:p>
    <w:p w:rsidR="00224D45" w:rsidRDefault="000E5D5C" w:rsidP="005D54BA">
      <w:pPr>
        <w:spacing w:line="360" w:lineRule="auto"/>
        <w:ind w:firstLine="540"/>
        <w:jc w:val="both"/>
        <w:rPr>
          <w:sz w:val="28"/>
          <w:szCs w:val="28"/>
        </w:rPr>
      </w:pPr>
      <w:r>
        <w:rPr>
          <w:sz w:val="28"/>
          <w:szCs w:val="28"/>
        </w:rPr>
        <w:t xml:space="preserve">- </w:t>
      </w:r>
      <w:r w:rsidR="00224D45">
        <w:rPr>
          <w:sz w:val="28"/>
          <w:szCs w:val="28"/>
        </w:rPr>
        <w:t>о реализации комплекса национальных антикризисных мер;</w:t>
      </w:r>
    </w:p>
    <w:p w:rsidR="00224D45" w:rsidRDefault="000E5D5C" w:rsidP="005D54BA">
      <w:pPr>
        <w:spacing w:line="360" w:lineRule="auto"/>
        <w:ind w:firstLine="540"/>
        <w:jc w:val="both"/>
        <w:rPr>
          <w:sz w:val="28"/>
          <w:szCs w:val="28"/>
        </w:rPr>
      </w:pPr>
      <w:r>
        <w:rPr>
          <w:sz w:val="28"/>
          <w:szCs w:val="28"/>
        </w:rPr>
        <w:t xml:space="preserve">- </w:t>
      </w:r>
      <w:r w:rsidR="00224D45">
        <w:rPr>
          <w:sz w:val="28"/>
          <w:szCs w:val="28"/>
        </w:rPr>
        <w:t>о реализации приоритетных национальных проектов, в.т.ч. «Доступное и комфортное жилье – гражданам России», «Образование» и другим;</w:t>
      </w:r>
    </w:p>
    <w:p w:rsidR="00224D45" w:rsidRDefault="000E5D5C" w:rsidP="005D54BA">
      <w:pPr>
        <w:spacing w:line="360" w:lineRule="auto"/>
        <w:ind w:firstLine="540"/>
        <w:jc w:val="both"/>
        <w:rPr>
          <w:sz w:val="28"/>
          <w:szCs w:val="28"/>
        </w:rPr>
      </w:pPr>
      <w:r>
        <w:rPr>
          <w:sz w:val="28"/>
          <w:szCs w:val="28"/>
        </w:rPr>
        <w:t xml:space="preserve">- </w:t>
      </w:r>
      <w:r w:rsidR="00224D45">
        <w:rPr>
          <w:sz w:val="28"/>
          <w:szCs w:val="28"/>
        </w:rPr>
        <w:t>о результатах комплексного анализа эффективности функционирования межведомственной унифицированной системы тылового обеспечения Вооруженных Сил Российской Федерации, других войск, воинских</w:t>
      </w:r>
      <w:r w:rsidR="001A3FAF">
        <w:rPr>
          <w:sz w:val="28"/>
          <w:szCs w:val="28"/>
        </w:rPr>
        <w:t xml:space="preserve"> формирований и органов;</w:t>
      </w:r>
    </w:p>
    <w:p w:rsidR="001A3FAF" w:rsidRDefault="000E5D5C" w:rsidP="005D54BA">
      <w:pPr>
        <w:spacing w:line="360" w:lineRule="auto"/>
        <w:ind w:firstLine="540"/>
        <w:jc w:val="both"/>
        <w:rPr>
          <w:sz w:val="28"/>
          <w:szCs w:val="28"/>
        </w:rPr>
      </w:pPr>
      <w:r>
        <w:rPr>
          <w:sz w:val="28"/>
          <w:szCs w:val="28"/>
        </w:rPr>
        <w:t xml:space="preserve">- </w:t>
      </w:r>
      <w:r w:rsidR="001A3FAF">
        <w:rPr>
          <w:sz w:val="28"/>
          <w:szCs w:val="28"/>
        </w:rPr>
        <w:t>о проверке полноты поступления, целевого и эффективного использования средств федерального бюджета, внебюджетных источников и федерального имущества в 2006-2007 года в Российской академии наук.</w:t>
      </w:r>
    </w:p>
    <w:p w:rsidR="002764A6" w:rsidRPr="002764A6" w:rsidRDefault="002764A6" w:rsidP="005D54BA">
      <w:pPr>
        <w:spacing w:line="360" w:lineRule="auto"/>
        <w:ind w:firstLine="540"/>
        <w:jc w:val="both"/>
        <w:rPr>
          <w:sz w:val="28"/>
          <w:szCs w:val="28"/>
        </w:rPr>
      </w:pPr>
      <w:r w:rsidRPr="002764A6">
        <w:rPr>
          <w:sz w:val="28"/>
          <w:szCs w:val="28"/>
        </w:rPr>
        <w:t xml:space="preserve">По итогам проведенных контрольных мероприятий Правительству Российской Федерации, Минфину России, главным распорядителям средств федерального бюджета, иным участникам бюджетного процесса направлено </w:t>
      </w:r>
      <w:r w:rsidR="001A3FAF">
        <w:rPr>
          <w:sz w:val="28"/>
          <w:szCs w:val="28"/>
        </w:rPr>
        <w:t>320</w:t>
      </w:r>
      <w:r w:rsidRPr="002764A6">
        <w:rPr>
          <w:sz w:val="28"/>
          <w:szCs w:val="28"/>
        </w:rPr>
        <w:t xml:space="preserve"> представлений Счетной палаты и </w:t>
      </w:r>
      <w:r w:rsidR="00E51F47">
        <w:rPr>
          <w:sz w:val="28"/>
          <w:szCs w:val="28"/>
        </w:rPr>
        <w:t>438</w:t>
      </w:r>
      <w:r w:rsidRPr="002764A6">
        <w:rPr>
          <w:sz w:val="28"/>
          <w:szCs w:val="28"/>
        </w:rPr>
        <w:t xml:space="preserve"> информационн</w:t>
      </w:r>
      <w:r w:rsidR="00E51F47">
        <w:rPr>
          <w:sz w:val="28"/>
          <w:szCs w:val="28"/>
        </w:rPr>
        <w:t>ых</w:t>
      </w:r>
      <w:r w:rsidRPr="002764A6">
        <w:rPr>
          <w:sz w:val="28"/>
          <w:szCs w:val="28"/>
        </w:rPr>
        <w:t xml:space="preserve"> пис</w:t>
      </w:r>
      <w:r w:rsidR="00E51F47">
        <w:rPr>
          <w:sz w:val="28"/>
          <w:szCs w:val="28"/>
        </w:rPr>
        <w:t>ем</w:t>
      </w:r>
      <w:r w:rsidRPr="002764A6">
        <w:rPr>
          <w:sz w:val="28"/>
          <w:szCs w:val="28"/>
        </w:rPr>
        <w:t xml:space="preserve">. </w:t>
      </w:r>
      <w:r w:rsidR="00E51F47">
        <w:rPr>
          <w:sz w:val="28"/>
          <w:szCs w:val="28"/>
        </w:rPr>
        <w:t xml:space="preserve">Президенту Российской Федерации направлено 15 информационных писем. </w:t>
      </w:r>
      <w:r w:rsidRPr="002764A6">
        <w:rPr>
          <w:sz w:val="28"/>
          <w:szCs w:val="28"/>
        </w:rPr>
        <w:t xml:space="preserve">Правительству Российской Федерации направлено </w:t>
      </w:r>
      <w:r w:rsidR="00E51F47">
        <w:rPr>
          <w:sz w:val="28"/>
          <w:szCs w:val="28"/>
        </w:rPr>
        <w:t>5</w:t>
      </w:r>
      <w:r w:rsidRPr="002764A6">
        <w:rPr>
          <w:sz w:val="28"/>
          <w:szCs w:val="28"/>
        </w:rPr>
        <w:t xml:space="preserve"> представлени</w:t>
      </w:r>
      <w:r w:rsidR="00E51F47">
        <w:rPr>
          <w:sz w:val="28"/>
          <w:szCs w:val="28"/>
        </w:rPr>
        <w:t>й</w:t>
      </w:r>
      <w:r w:rsidRPr="002764A6">
        <w:rPr>
          <w:sz w:val="28"/>
          <w:szCs w:val="28"/>
        </w:rPr>
        <w:t xml:space="preserve"> и 1</w:t>
      </w:r>
      <w:r w:rsidR="00E51F47">
        <w:rPr>
          <w:sz w:val="28"/>
          <w:szCs w:val="28"/>
        </w:rPr>
        <w:t>07</w:t>
      </w:r>
      <w:r w:rsidR="00EA29E3">
        <w:rPr>
          <w:sz w:val="28"/>
          <w:szCs w:val="28"/>
        </w:rPr>
        <w:t xml:space="preserve"> информационных писем</w:t>
      </w:r>
      <w:r w:rsidRPr="002764A6">
        <w:rPr>
          <w:sz w:val="28"/>
          <w:szCs w:val="28"/>
        </w:rPr>
        <w:t xml:space="preserve"> (</w:t>
      </w:r>
      <w:r w:rsidR="00FB1895">
        <w:rPr>
          <w:sz w:val="28"/>
          <w:szCs w:val="28"/>
        </w:rPr>
        <w:t>см. П</w:t>
      </w:r>
      <w:r w:rsidRPr="002764A6">
        <w:rPr>
          <w:sz w:val="28"/>
          <w:szCs w:val="28"/>
        </w:rPr>
        <w:t>риложение 2).</w:t>
      </w:r>
    </w:p>
    <w:p w:rsidR="002764A6" w:rsidRPr="002764A6" w:rsidRDefault="00E51F47" w:rsidP="00E51F47">
      <w:pPr>
        <w:spacing w:line="360" w:lineRule="auto"/>
        <w:ind w:firstLine="540"/>
        <w:jc w:val="both"/>
        <w:rPr>
          <w:sz w:val="28"/>
          <w:szCs w:val="28"/>
        </w:rPr>
      </w:pPr>
      <w:r w:rsidRPr="002764A6">
        <w:rPr>
          <w:sz w:val="28"/>
          <w:szCs w:val="28"/>
        </w:rPr>
        <w:t>Основные показатели, характеризую</w:t>
      </w:r>
      <w:r>
        <w:rPr>
          <w:sz w:val="28"/>
          <w:szCs w:val="28"/>
        </w:rPr>
        <w:t>щие работу Счетной палаты в 2009</w:t>
      </w:r>
      <w:r w:rsidRPr="002764A6">
        <w:rPr>
          <w:sz w:val="28"/>
          <w:szCs w:val="28"/>
        </w:rPr>
        <w:t xml:space="preserve"> году</w:t>
      </w:r>
      <w:r>
        <w:rPr>
          <w:sz w:val="28"/>
          <w:szCs w:val="28"/>
        </w:rPr>
        <w:t>, приведены в следующей таблице</w:t>
      </w:r>
      <w:r w:rsidR="00EA29E3">
        <w:rPr>
          <w:sz w:val="28"/>
          <w:szCs w:val="28"/>
        </w:rPr>
        <w:t>.</w:t>
      </w:r>
    </w:p>
    <w:p w:rsidR="002764A6" w:rsidRPr="002764A6" w:rsidRDefault="00686568" w:rsidP="00EA29E3">
      <w:pPr>
        <w:spacing w:line="360" w:lineRule="auto"/>
        <w:jc w:val="center"/>
        <w:rPr>
          <w:sz w:val="28"/>
          <w:szCs w:val="28"/>
        </w:rPr>
      </w:pPr>
      <w:r>
        <w:rPr>
          <w:sz w:val="28"/>
          <w:szCs w:val="28"/>
        </w:rPr>
        <w:t>Таблица 2.1</w:t>
      </w:r>
      <w:r w:rsidR="002764A6" w:rsidRPr="002764A6">
        <w:rPr>
          <w:sz w:val="28"/>
          <w:szCs w:val="28"/>
        </w:rPr>
        <w:t xml:space="preserve"> Основные показатели, характеризую</w:t>
      </w:r>
      <w:r>
        <w:rPr>
          <w:sz w:val="28"/>
          <w:szCs w:val="28"/>
        </w:rPr>
        <w:t>щие работу Счетной палаты в 2009</w:t>
      </w:r>
      <w:r w:rsidR="002764A6" w:rsidRPr="002764A6">
        <w:rPr>
          <w:sz w:val="28"/>
          <w:szCs w:val="28"/>
        </w:rPr>
        <w:t xml:space="preserve"> году</w:t>
      </w:r>
    </w:p>
    <w:tbl>
      <w:tblPr>
        <w:tblW w:w="494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67"/>
        <w:gridCol w:w="942"/>
        <w:gridCol w:w="1079"/>
        <w:gridCol w:w="1081"/>
      </w:tblGrid>
      <w:tr w:rsidR="002764A6" w:rsidRPr="00EB4383" w:rsidTr="00D437D5">
        <w:trPr>
          <w:trHeight w:hRule="exact" w:val="331"/>
        </w:trPr>
        <w:tc>
          <w:tcPr>
            <w:tcW w:w="3362" w:type="pct"/>
            <w:vAlign w:val="center"/>
          </w:tcPr>
          <w:p w:rsidR="002764A6" w:rsidRPr="00A80DC7" w:rsidRDefault="002764A6" w:rsidP="00A80DC7">
            <w:pPr>
              <w:pStyle w:val="afd"/>
              <w:rPr>
                <w:b/>
                <w:sz w:val="20"/>
                <w:szCs w:val="20"/>
              </w:rPr>
            </w:pPr>
            <w:r w:rsidRPr="00A80DC7">
              <w:rPr>
                <w:b/>
                <w:sz w:val="20"/>
                <w:szCs w:val="20"/>
              </w:rPr>
              <w:t>Показатель</w:t>
            </w:r>
          </w:p>
        </w:tc>
        <w:tc>
          <w:tcPr>
            <w:tcW w:w="497" w:type="pct"/>
            <w:vAlign w:val="center"/>
          </w:tcPr>
          <w:p w:rsidR="002764A6" w:rsidRPr="00A80DC7" w:rsidRDefault="00686568" w:rsidP="00A80DC7">
            <w:pPr>
              <w:pStyle w:val="afd"/>
              <w:rPr>
                <w:b/>
              </w:rPr>
            </w:pPr>
            <w:smartTag w:uri="urn:schemas-microsoft-com:office:smarttags" w:element="metricconverter">
              <w:smartTagPr>
                <w:attr w:name="ProductID" w:val="2009 г"/>
              </w:smartTagPr>
              <w:r w:rsidRPr="00A80DC7">
                <w:rPr>
                  <w:b/>
                </w:rPr>
                <w:t>2009</w:t>
              </w:r>
              <w:r w:rsidR="002764A6" w:rsidRPr="00A80DC7">
                <w:rPr>
                  <w:b/>
                </w:rPr>
                <w:t xml:space="preserve"> г</w:t>
              </w:r>
            </w:smartTag>
            <w:r w:rsidR="002764A6" w:rsidRPr="00A80DC7">
              <w:rPr>
                <w:b/>
              </w:rPr>
              <w:t xml:space="preserve">. </w:t>
            </w:r>
          </w:p>
        </w:tc>
        <w:tc>
          <w:tcPr>
            <w:tcW w:w="570" w:type="pct"/>
            <w:vAlign w:val="center"/>
          </w:tcPr>
          <w:p w:rsidR="002764A6" w:rsidRPr="00A80DC7" w:rsidRDefault="00686568" w:rsidP="00A80DC7">
            <w:pPr>
              <w:pStyle w:val="afd"/>
              <w:rPr>
                <w:b/>
              </w:rPr>
            </w:pPr>
            <w:smartTag w:uri="urn:schemas-microsoft-com:office:smarttags" w:element="metricconverter">
              <w:smartTagPr>
                <w:attr w:name="ProductID" w:val="2008 г"/>
              </w:smartTagPr>
              <w:r w:rsidRPr="00A80DC7">
                <w:rPr>
                  <w:b/>
                </w:rPr>
                <w:t>2008</w:t>
              </w:r>
              <w:r w:rsidR="002764A6" w:rsidRPr="00A80DC7">
                <w:rPr>
                  <w:b/>
                </w:rPr>
                <w:t xml:space="preserve"> г</w:t>
              </w:r>
            </w:smartTag>
            <w:r w:rsidR="002764A6" w:rsidRPr="00A80DC7">
              <w:rPr>
                <w:b/>
              </w:rPr>
              <w:t xml:space="preserve">. </w:t>
            </w:r>
          </w:p>
        </w:tc>
        <w:tc>
          <w:tcPr>
            <w:tcW w:w="571" w:type="pct"/>
            <w:vAlign w:val="center"/>
          </w:tcPr>
          <w:p w:rsidR="002764A6" w:rsidRPr="00A80DC7" w:rsidRDefault="00686568" w:rsidP="00A80DC7">
            <w:pPr>
              <w:pStyle w:val="afd"/>
              <w:rPr>
                <w:b/>
              </w:rPr>
            </w:pPr>
            <w:smartTag w:uri="urn:schemas-microsoft-com:office:smarttags" w:element="metricconverter">
              <w:smartTagPr>
                <w:attr w:name="ProductID" w:val="2007 г"/>
              </w:smartTagPr>
              <w:r w:rsidRPr="00A80DC7">
                <w:rPr>
                  <w:b/>
                </w:rPr>
                <w:t>2007</w:t>
              </w:r>
              <w:r w:rsidR="002764A6" w:rsidRPr="00A80DC7">
                <w:rPr>
                  <w:b/>
                </w:rPr>
                <w:t xml:space="preserve"> г</w:t>
              </w:r>
            </w:smartTag>
            <w:r w:rsidR="002764A6" w:rsidRPr="00A80DC7">
              <w:rPr>
                <w:b/>
              </w:rPr>
              <w:t xml:space="preserve">. </w:t>
            </w:r>
          </w:p>
        </w:tc>
      </w:tr>
      <w:tr w:rsidR="002764A6" w:rsidRPr="00EB4383" w:rsidTr="00D437D5">
        <w:trPr>
          <w:trHeight w:hRule="exact" w:val="505"/>
        </w:trPr>
        <w:tc>
          <w:tcPr>
            <w:tcW w:w="3362" w:type="pct"/>
            <w:vAlign w:val="center"/>
          </w:tcPr>
          <w:p w:rsidR="002764A6" w:rsidRPr="00A80DC7" w:rsidRDefault="002764A6" w:rsidP="00A80DC7">
            <w:pPr>
              <w:pStyle w:val="afd"/>
              <w:rPr>
                <w:sz w:val="20"/>
                <w:szCs w:val="20"/>
              </w:rPr>
            </w:pPr>
            <w:r w:rsidRPr="00A80DC7">
              <w:rPr>
                <w:sz w:val="20"/>
                <w:szCs w:val="20"/>
              </w:rPr>
              <w:t>Проведено контрольных и экспертно-аналитических мероприятий</w:t>
            </w:r>
          </w:p>
        </w:tc>
        <w:tc>
          <w:tcPr>
            <w:tcW w:w="497" w:type="pct"/>
            <w:vAlign w:val="center"/>
          </w:tcPr>
          <w:p w:rsidR="002764A6" w:rsidRPr="00A80DC7" w:rsidRDefault="002764A6" w:rsidP="00A80DC7">
            <w:pPr>
              <w:pStyle w:val="afd"/>
            </w:pPr>
            <w:r w:rsidRPr="00A80DC7">
              <w:t>50</w:t>
            </w:r>
            <w:r w:rsidR="00356DA3" w:rsidRPr="00A80DC7">
              <w:t>2</w:t>
            </w:r>
          </w:p>
        </w:tc>
        <w:tc>
          <w:tcPr>
            <w:tcW w:w="570" w:type="pct"/>
            <w:vAlign w:val="center"/>
          </w:tcPr>
          <w:p w:rsidR="002764A6" w:rsidRPr="00A80DC7" w:rsidRDefault="002764A6" w:rsidP="00A80DC7">
            <w:pPr>
              <w:pStyle w:val="afd"/>
            </w:pPr>
            <w:r w:rsidRPr="00A80DC7">
              <w:t>50</w:t>
            </w:r>
            <w:r w:rsidR="00356DA3" w:rsidRPr="00A80DC7">
              <w:t>1</w:t>
            </w:r>
          </w:p>
        </w:tc>
        <w:tc>
          <w:tcPr>
            <w:tcW w:w="571" w:type="pct"/>
            <w:vAlign w:val="center"/>
          </w:tcPr>
          <w:p w:rsidR="002764A6" w:rsidRPr="00A80DC7" w:rsidRDefault="002764A6" w:rsidP="00A80DC7">
            <w:pPr>
              <w:pStyle w:val="afd"/>
            </w:pPr>
            <w:r w:rsidRPr="00A80DC7">
              <w:t>5</w:t>
            </w:r>
            <w:r w:rsidR="00356DA3" w:rsidRPr="00A80DC7">
              <w:t>04</w:t>
            </w:r>
          </w:p>
        </w:tc>
      </w:tr>
      <w:tr w:rsidR="002764A6" w:rsidRPr="00EB4383" w:rsidTr="00D437D5">
        <w:trPr>
          <w:trHeight w:hRule="exact" w:val="469"/>
        </w:trPr>
        <w:tc>
          <w:tcPr>
            <w:tcW w:w="3362" w:type="pct"/>
            <w:vAlign w:val="center"/>
          </w:tcPr>
          <w:p w:rsidR="002764A6" w:rsidRPr="00A80DC7" w:rsidRDefault="002764A6" w:rsidP="00A80DC7">
            <w:pPr>
              <w:pStyle w:val="afd"/>
              <w:rPr>
                <w:sz w:val="20"/>
                <w:szCs w:val="20"/>
              </w:rPr>
            </w:pPr>
            <w:r w:rsidRPr="00A80DC7">
              <w:rPr>
                <w:sz w:val="20"/>
                <w:szCs w:val="20"/>
              </w:rPr>
              <w:t>Проведено экспертно-аналитических мероприятий</w:t>
            </w:r>
          </w:p>
        </w:tc>
        <w:tc>
          <w:tcPr>
            <w:tcW w:w="497" w:type="pct"/>
            <w:vAlign w:val="center"/>
          </w:tcPr>
          <w:p w:rsidR="002764A6" w:rsidRPr="00A80DC7" w:rsidRDefault="00356DA3" w:rsidP="00A80DC7">
            <w:pPr>
              <w:pStyle w:val="afd"/>
            </w:pPr>
            <w:r w:rsidRPr="00A80DC7">
              <w:t>127</w:t>
            </w:r>
          </w:p>
        </w:tc>
        <w:tc>
          <w:tcPr>
            <w:tcW w:w="570" w:type="pct"/>
            <w:vAlign w:val="center"/>
          </w:tcPr>
          <w:p w:rsidR="002764A6" w:rsidRPr="00A80DC7" w:rsidRDefault="00356DA3" w:rsidP="00A80DC7">
            <w:pPr>
              <w:pStyle w:val="afd"/>
            </w:pPr>
            <w:r w:rsidRPr="00A80DC7">
              <w:t>181</w:t>
            </w:r>
          </w:p>
        </w:tc>
        <w:tc>
          <w:tcPr>
            <w:tcW w:w="571" w:type="pct"/>
            <w:vAlign w:val="center"/>
          </w:tcPr>
          <w:p w:rsidR="002764A6" w:rsidRPr="00A80DC7" w:rsidRDefault="00356DA3" w:rsidP="00A80DC7">
            <w:pPr>
              <w:pStyle w:val="afd"/>
            </w:pPr>
            <w:r w:rsidRPr="00A80DC7">
              <w:t>48</w:t>
            </w:r>
          </w:p>
        </w:tc>
      </w:tr>
      <w:tr w:rsidR="002764A6" w:rsidRPr="00EB4383" w:rsidTr="00D437D5">
        <w:trPr>
          <w:trHeight w:hRule="exact" w:val="326"/>
        </w:trPr>
        <w:tc>
          <w:tcPr>
            <w:tcW w:w="3362" w:type="pct"/>
            <w:vAlign w:val="center"/>
          </w:tcPr>
          <w:p w:rsidR="002764A6" w:rsidRPr="00A80DC7" w:rsidRDefault="002764A6" w:rsidP="00A80DC7">
            <w:pPr>
              <w:pStyle w:val="afd"/>
              <w:rPr>
                <w:sz w:val="20"/>
                <w:szCs w:val="20"/>
              </w:rPr>
            </w:pPr>
            <w:r w:rsidRPr="00A80DC7">
              <w:rPr>
                <w:sz w:val="20"/>
                <w:szCs w:val="20"/>
              </w:rPr>
              <w:t xml:space="preserve">Проведено контрольных мероприятий: </w:t>
            </w:r>
          </w:p>
        </w:tc>
        <w:tc>
          <w:tcPr>
            <w:tcW w:w="497" w:type="pct"/>
            <w:vAlign w:val="center"/>
          </w:tcPr>
          <w:p w:rsidR="002764A6" w:rsidRPr="00A80DC7" w:rsidRDefault="00356DA3" w:rsidP="00A80DC7">
            <w:pPr>
              <w:pStyle w:val="afd"/>
            </w:pPr>
            <w:r w:rsidRPr="00A80DC7">
              <w:t>375</w:t>
            </w:r>
          </w:p>
        </w:tc>
        <w:tc>
          <w:tcPr>
            <w:tcW w:w="570" w:type="pct"/>
            <w:vAlign w:val="center"/>
          </w:tcPr>
          <w:p w:rsidR="002764A6" w:rsidRPr="00A80DC7" w:rsidRDefault="00356DA3" w:rsidP="00A80DC7">
            <w:pPr>
              <w:pStyle w:val="afd"/>
            </w:pPr>
            <w:r w:rsidRPr="00A80DC7">
              <w:t>320</w:t>
            </w:r>
          </w:p>
        </w:tc>
        <w:tc>
          <w:tcPr>
            <w:tcW w:w="571" w:type="pct"/>
            <w:vAlign w:val="center"/>
          </w:tcPr>
          <w:p w:rsidR="002764A6" w:rsidRPr="00A80DC7" w:rsidRDefault="00356DA3" w:rsidP="00A80DC7">
            <w:pPr>
              <w:pStyle w:val="afd"/>
            </w:pPr>
            <w:r w:rsidRPr="00A80DC7">
              <w:t>456</w:t>
            </w:r>
          </w:p>
        </w:tc>
      </w:tr>
      <w:tr w:rsidR="002764A6" w:rsidRPr="00EB4383" w:rsidTr="00D437D5">
        <w:trPr>
          <w:trHeight w:hRule="exact" w:val="629"/>
        </w:trPr>
        <w:tc>
          <w:tcPr>
            <w:tcW w:w="3362" w:type="pct"/>
            <w:vAlign w:val="center"/>
          </w:tcPr>
          <w:p w:rsidR="002764A6" w:rsidRPr="00A80DC7" w:rsidRDefault="002764A6" w:rsidP="00A80DC7">
            <w:pPr>
              <w:pStyle w:val="afd"/>
              <w:rPr>
                <w:sz w:val="20"/>
                <w:szCs w:val="20"/>
              </w:rPr>
            </w:pPr>
            <w:r w:rsidRPr="00A80DC7">
              <w:rPr>
                <w:sz w:val="20"/>
                <w:szCs w:val="20"/>
              </w:rPr>
              <w:t xml:space="preserve">в том числе по поручениям и обращениям палат Федерального Собрания Российской Федерации, из них: </w:t>
            </w:r>
          </w:p>
        </w:tc>
        <w:tc>
          <w:tcPr>
            <w:tcW w:w="497" w:type="pct"/>
            <w:vAlign w:val="center"/>
          </w:tcPr>
          <w:p w:rsidR="002764A6" w:rsidRPr="00A80DC7" w:rsidRDefault="00356DA3" w:rsidP="00A80DC7">
            <w:pPr>
              <w:pStyle w:val="afd"/>
            </w:pPr>
            <w:r w:rsidRPr="00A80DC7">
              <w:t>12</w:t>
            </w:r>
          </w:p>
        </w:tc>
        <w:tc>
          <w:tcPr>
            <w:tcW w:w="570" w:type="pct"/>
            <w:vAlign w:val="center"/>
          </w:tcPr>
          <w:p w:rsidR="002764A6" w:rsidRPr="00A80DC7" w:rsidRDefault="00356DA3" w:rsidP="00A80DC7">
            <w:pPr>
              <w:pStyle w:val="afd"/>
            </w:pPr>
            <w:r w:rsidRPr="00A80DC7">
              <w:t>11</w:t>
            </w:r>
          </w:p>
        </w:tc>
        <w:tc>
          <w:tcPr>
            <w:tcW w:w="571" w:type="pct"/>
            <w:vAlign w:val="center"/>
          </w:tcPr>
          <w:p w:rsidR="002764A6" w:rsidRPr="00A80DC7" w:rsidRDefault="00356DA3" w:rsidP="00A80DC7">
            <w:pPr>
              <w:pStyle w:val="afd"/>
            </w:pPr>
            <w:r w:rsidRPr="00A80DC7">
              <w:t>30</w:t>
            </w:r>
          </w:p>
        </w:tc>
      </w:tr>
      <w:tr w:rsidR="002764A6" w:rsidRPr="00EB4383" w:rsidTr="00D437D5">
        <w:trPr>
          <w:trHeight w:hRule="exact" w:val="719"/>
        </w:trPr>
        <w:tc>
          <w:tcPr>
            <w:tcW w:w="3362" w:type="pct"/>
            <w:vAlign w:val="center"/>
          </w:tcPr>
          <w:p w:rsidR="002764A6" w:rsidRPr="00A80DC7" w:rsidRDefault="002764A6" w:rsidP="00A80DC7">
            <w:pPr>
              <w:pStyle w:val="afd"/>
              <w:rPr>
                <w:sz w:val="20"/>
                <w:szCs w:val="20"/>
              </w:rPr>
            </w:pPr>
            <w:r w:rsidRPr="00A80DC7">
              <w:rPr>
                <w:sz w:val="20"/>
                <w:szCs w:val="20"/>
              </w:rPr>
              <w:t>по поручениям Совета Федерации и обращениям членов Совета Федерации</w:t>
            </w:r>
          </w:p>
        </w:tc>
        <w:tc>
          <w:tcPr>
            <w:tcW w:w="497" w:type="pct"/>
            <w:vAlign w:val="center"/>
          </w:tcPr>
          <w:p w:rsidR="002764A6" w:rsidRPr="00A80DC7" w:rsidRDefault="002764A6" w:rsidP="00A80DC7">
            <w:pPr>
              <w:pStyle w:val="afd"/>
            </w:pPr>
            <w:r w:rsidRPr="00A80DC7">
              <w:t>6</w:t>
            </w:r>
          </w:p>
        </w:tc>
        <w:tc>
          <w:tcPr>
            <w:tcW w:w="570" w:type="pct"/>
            <w:vAlign w:val="center"/>
          </w:tcPr>
          <w:p w:rsidR="002764A6" w:rsidRPr="00A80DC7" w:rsidRDefault="00356DA3" w:rsidP="00A80DC7">
            <w:pPr>
              <w:pStyle w:val="afd"/>
            </w:pPr>
            <w:r w:rsidRPr="00A80DC7">
              <w:t>6</w:t>
            </w:r>
          </w:p>
        </w:tc>
        <w:tc>
          <w:tcPr>
            <w:tcW w:w="571" w:type="pct"/>
            <w:vAlign w:val="center"/>
          </w:tcPr>
          <w:p w:rsidR="002764A6" w:rsidRPr="00A80DC7" w:rsidRDefault="002764A6" w:rsidP="00A80DC7">
            <w:pPr>
              <w:pStyle w:val="afd"/>
            </w:pPr>
            <w:r w:rsidRPr="00A80DC7">
              <w:t>7</w:t>
            </w:r>
          </w:p>
        </w:tc>
      </w:tr>
      <w:tr w:rsidR="002764A6" w:rsidRPr="00EB4383" w:rsidTr="00D437D5">
        <w:trPr>
          <w:trHeight w:hRule="exact" w:val="724"/>
        </w:trPr>
        <w:tc>
          <w:tcPr>
            <w:tcW w:w="3362" w:type="pct"/>
            <w:vAlign w:val="center"/>
          </w:tcPr>
          <w:p w:rsidR="002764A6" w:rsidRPr="00A80DC7" w:rsidRDefault="002764A6" w:rsidP="00A80DC7">
            <w:pPr>
              <w:pStyle w:val="afd"/>
              <w:rPr>
                <w:sz w:val="20"/>
                <w:szCs w:val="20"/>
              </w:rPr>
            </w:pPr>
            <w:r w:rsidRPr="00A80DC7">
              <w:rPr>
                <w:sz w:val="20"/>
                <w:szCs w:val="20"/>
              </w:rPr>
              <w:t>по поручениям Государственной Думы и обращениям депутатов Государственной Думы</w:t>
            </w:r>
          </w:p>
        </w:tc>
        <w:tc>
          <w:tcPr>
            <w:tcW w:w="497" w:type="pct"/>
            <w:vAlign w:val="center"/>
          </w:tcPr>
          <w:p w:rsidR="002764A6" w:rsidRPr="00A80DC7" w:rsidRDefault="00356DA3" w:rsidP="00A80DC7">
            <w:pPr>
              <w:pStyle w:val="afd"/>
            </w:pPr>
            <w:r w:rsidRPr="00A80DC7">
              <w:t>6</w:t>
            </w:r>
          </w:p>
        </w:tc>
        <w:tc>
          <w:tcPr>
            <w:tcW w:w="570" w:type="pct"/>
            <w:vAlign w:val="center"/>
          </w:tcPr>
          <w:p w:rsidR="002764A6" w:rsidRPr="00A80DC7" w:rsidRDefault="00356DA3" w:rsidP="00A80DC7">
            <w:pPr>
              <w:pStyle w:val="afd"/>
            </w:pPr>
            <w:r w:rsidRPr="00A80DC7">
              <w:t>5</w:t>
            </w:r>
          </w:p>
        </w:tc>
        <w:tc>
          <w:tcPr>
            <w:tcW w:w="571" w:type="pct"/>
            <w:vAlign w:val="center"/>
          </w:tcPr>
          <w:p w:rsidR="002764A6" w:rsidRPr="00A80DC7" w:rsidRDefault="002764A6" w:rsidP="00A80DC7">
            <w:pPr>
              <w:pStyle w:val="afd"/>
            </w:pPr>
            <w:r w:rsidRPr="00A80DC7">
              <w:t>2</w:t>
            </w:r>
            <w:r w:rsidR="00356DA3" w:rsidRPr="00A80DC7">
              <w:t>7</w:t>
            </w:r>
          </w:p>
        </w:tc>
      </w:tr>
      <w:tr w:rsidR="002764A6" w:rsidRPr="00EB4383" w:rsidTr="00D437D5">
        <w:trPr>
          <w:trHeight w:hRule="exact" w:val="322"/>
        </w:trPr>
        <w:tc>
          <w:tcPr>
            <w:tcW w:w="3362" w:type="pct"/>
            <w:vAlign w:val="center"/>
          </w:tcPr>
          <w:p w:rsidR="002764A6" w:rsidRPr="00A80DC7" w:rsidRDefault="002764A6" w:rsidP="00A80DC7">
            <w:pPr>
              <w:pStyle w:val="afd"/>
              <w:rPr>
                <w:sz w:val="20"/>
                <w:szCs w:val="20"/>
              </w:rPr>
            </w:pPr>
            <w:r w:rsidRPr="00A80DC7">
              <w:rPr>
                <w:sz w:val="20"/>
                <w:szCs w:val="20"/>
              </w:rPr>
              <w:t>Количество актов по результатам контрольных мероприятий</w:t>
            </w:r>
          </w:p>
        </w:tc>
        <w:tc>
          <w:tcPr>
            <w:tcW w:w="497" w:type="pct"/>
            <w:vAlign w:val="center"/>
          </w:tcPr>
          <w:p w:rsidR="002764A6" w:rsidRPr="00A80DC7" w:rsidRDefault="00356DA3" w:rsidP="00A80DC7">
            <w:pPr>
              <w:pStyle w:val="afd"/>
            </w:pPr>
            <w:r w:rsidRPr="00A80DC7">
              <w:t>1150</w:t>
            </w:r>
          </w:p>
        </w:tc>
        <w:tc>
          <w:tcPr>
            <w:tcW w:w="570" w:type="pct"/>
            <w:vAlign w:val="center"/>
          </w:tcPr>
          <w:p w:rsidR="002764A6" w:rsidRPr="00A80DC7" w:rsidRDefault="00356DA3" w:rsidP="00A80DC7">
            <w:pPr>
              <w:pStyle w:val="afd"/>
            </w:pPr>
            <w:r w:rsidRPr="00A80DC7">
              <w:t>1147</w:t>
            </w:r>
          </w:p>
        </w:tc>
        <w:tc>
          <w:tcPr>
            <w:tcW w:w="571" w:type="pct"/>
            <w:vAlign w:val="center"/>
          </w:tcPr>
          <w:p w:rsidR="002764A6" w:rsidRPr="00A80DC7" w:rsidRDefault="002764A6" w:rsidP="00A80DC7">
            <w:pPr>
              <w:pStyle w:val="afd"/>
            </w:pPr>
            <w:r w:rsidRPr="00A80DC7">
              <w:t>1</w:t>
            </w:r>
            <w:r w:rsidR="00356DA3" w:rsidRPr="00A80DC7">
              <w:t>285</w:t>
            </w:r>
          </w:p>
        </w:tc>
      </w:tr>
      <w:tr w:rsidR="002764A6" w:rsidRPr="00EB4383" w:rsidTr="00D437D5">
        <w:trPr>
          <w:trHeight w:hRule="exact" w:val="766"/>
        </w:trPr>
        <w:tc>
          <w:tcPr>
            <w:tcW w:w="3362" w:type="pct"/>
            <w:vAlign w:val="center"/>
          </w:tcPr>
          <w:p w:rsidR="002764A6" w:rsidRPr="00A80DC7" w:rsidRDefault="002764A6" w:rsidP="00A80DC7">
            <w:pPr>
              <w:pStyle w:val="afd"/>
              <w:rPr>
                <w:sz w:val="20"/>
                <w:szCs w:val="20"/>
              </w:rPr>
            </w:pPr>
            <w:r w:rsidRPr="00A80DC7">
              <w:rPr>
                <w:sz w:val="20"/>
                <w:szCs w:val="20"/>
              </w:rPr>
              <w:t xml:space="preserve">Выявлено нарушений законодательства в финансово-бюджетной сфере (млрд. рублей) </w:t>
            </w:r>
            <w:r w:rsidR="00356DA3" w:rsidRPr="00A80DC7">
              <w:rPr>
                <w:sz w:val="20"/>
                <w:szCs w:val="20"/>
              </w:rPr>
              <w:t>:</w:t>
            </w:r>
          </w:p>
        </w:tc>
        <w:tc>
          <w:tcPr>
            <w:tcW w:w="497" w:type="pct"/>
            <w:vAlign w:val="center"/>
          </w:tcPr>
          <w:p w:rsidR="002764A6" w:rsidRPr="00A80DC7" w:rsidRDefault="00356DA3" w:rsidP="00A80DC7">
            <w:pPr>
              <w:pStyle w:val="afd"/>
            </w:pPr>
            <w:r w:rsidRPr="00A80DC7">
              <w:t>238.3</w:t>
            </w:r>
          </w:p>
        </w:tc>
        <w:tc>
          <w:tcPr>
            <w:tcW w:w="570" w:type="pct"/>
            <w:vAlign w:val="center"/>
          </w:tcPr>
          <w:p w:rsidR="002764A6" w:rsidRPr="00A80DC7" w:rsidRDefault="00356DA3" w:rsidP="00A80DC7">
            <w:pPr>
              <w:pStyle w:val="afd"/>
            </w:pPr>
            <w:r w:rsidRPr="00A80DC7">
              <w:t>96.6</w:t>
            </w:r>
          </w:p>
        </w:tc>
        <w:tc>
          <w:tcPr>
            <w:tcW w:w="571" w:type="pct"/>
            <w:vAlign w:val="center"/>
          </w:tcPr>
          <w:p w:rsidR="002764A6" w:rsidRPr="00A80DC7" w:rsidRDefault="00356DA3" w:rsidP="00A80DC7">
            <w:pPr>
              <w:pStyle w:val="afd"/>
            </w:pPr>
            <w:r w:rsidRPr="00A80DC7">
              <w:t>132.3</w:t>
            </w:r>
          </w:p>
        </w:tc>
      </w:tr>
      <w:tr w:rsidR="002764A6" w:rsidRPr="00EB4383" w:rsidTr="00D437D5">
        <w:trPr>
          <w:trHeight w:hRule="exact" w:val="317"/>
        </w:trPr>
        <w:tc>
          <w:tcPr>
            <w:tcW w:w="3362" w:type="pct"/>
            <w:vAlign w:val="center"/>
          </w:tcPr>
          <w:p w:rsidR="002764A6" w:rsidRPr="00A80DC7" w:rsidRDefault="00356DA3" w:rsidP="00A80DC7">
            <w:pPr>
              <w:pStyle w:val="afd"/>
              <w:rPr>
                <w:sz w:val="20"/>
                <w:szCs w:val="20"/>
              </w:rPr>
            </w:pPr>
            <w:r w:rsidRPr="00A80DC7">
              <w:rPr>
                <w:sz w:val="20"/>
                <w:szCs w:val="20"/>
              </w:rPr>
              <w:t>в том числе</w:t>
            </w:r>
            <w:r w:rsidR="002764A6" w:rsidRPr="00A80DC7">
              <w:rPr>
                <w:sz w:val="20"/>
                <w:szCs w:val="20"/>
              </w:rPr>
              <w:t xml:space="preserve"> нецелевое использование средств </w:t>
            </w:r>
          </w:p>
        </w:tc>
        <w:tc>
          <w:tcPr>
            <w:tcW w:w="497" w:type="pct"/>
            <w:vAlign w:val="center"/>
          </w:tcPr>
          <w:p w:rsidR="002764A6" w:rsidRPr="00A80DC7" w:rsidRDefault="00356DA3" w:rsidP="00A80DC7">
            <w:pPr>
              <w:pStyle w:val="afd"/>
            </w:pPr>
            <w:r w:rsidRPr="00A80DC7">
              <w:t>3.8</w:t>
            </w:r>
          </w:p>
        </w:tc>
        <w:tc>
          <w:tcPr>
            <w:tcW w:w="570" w:type="pct"/>
            <w:vAlign w:val="center"/>
          </w:tcPr>
          <w:p w:rsidR="002764A6" w:rsidRPr="00A80DC7" w:rsidRDefault="00356DA3" w:rsidP="00A80DC7">
            <w:pPr>
              <w:pStyle w:val="afd"/>
            </w:pPr>
            <w:r w:rsidRPr="00A80DC7">
              <w:t>1</w:t>
            </w:r>
            <w:r w:rsidR="002764A6" w:rsidRPr="00A80DC7">
              <w:t>,97</w:t>
            </w:r>
          </w:p>
        </w:tc>
        <w:tc>
          <w:tcPr>
            <w:tcW w:w="571" w:type="pct"/>
            <w:vAlign w:val="center"/>
          </w:tcPr>
          <w:p w:rsidR="002764A6" w:rsidRPr="00A80DC7" w:rsidRDefault="00356DA3" w:rsidP="00A80DC7">
            <w:pPr>
              <w:pStyle w:val="afd"/>
            </w:pPr>
            <w:r w:rsidRPr="00A80DC7">
              <w:t>0</w:t>
            </w:r>
            <w:r w:rsidR="002764A6" w:rsidRPr="00A80DC7">
              <w:t>,</w:t>
            </w:r>
            <w:r w:rsidRPr="00A80DC7">
              <w:t>9</w:t>
            </w:r>
            <w:r w:rsidR="002764A6" w:rsidRPr="00A80DC7">
              <w:t>7</w:t>
            </w:r>
          </w:p>
        </w:tc>
      </w:tr>
      <w:tr w:rsidR="002764A6" w:rsidRPr="00EB4383" w:rsidTr="00D437D5">
        <w:trPr>
          <w:trHeight w:hRule="exact" w:val="397"/>
        </w:trPr>
        <w:tc>
          <w:tcPr>
            <w:tcW w:w="3362" w:type="pct"/>
            <w:vAlign w:val="center"/>
          </w:tcPr>
          <w:p w:rsidR="002764A6" w:rsidRPr="00A80DC7" w:rsidRDefault="002764A6" w:rsidP="00A80DC7">
            <w:pPr>
              <w:pStyle w:val="afd"/>
              <w:rPr>
                <w:sz w:val="20"/>
                <w:szCs w:val="20"/>
              </w:rPr>
            </w:pPr>
            <w:r w:rsidRPr="00A80DC7">
              <w:rPr>
                <w:sz w:val="20"/>
                <w:szCs w:val="20"/>
              </w:rPr>
              <w:t>Фактические затраты на содержание Счетной палаты (мл</w:t>
            </w:r>
            <w:r w:rsidR="00356DA3" w:rsidRPr="00A80DC7">
              <w:rPr>
                <w:sz w:val="20"/>
                <w:szCs w:val="20"/>
              </w:rPr>
              <w:t>рд</w:t>
            </w:r>
            <w:r w:rsidRPr="00A80DC7">
              <w:rPr>
                <w:sz w:val="20"/>
                <w:szCs w:val="20"/>
              </w:rPr>
              <w:t xml:space="preserve">. рублей) </w:t>
            </w:r>
          </w:p>
        </w:tc>
        <w:tc>
          <w:tcPr>
            <w:tcW w:w="497" w:type="pct"/>
            <w:vAlign w:val="center"/>
          </w:tcPr>
          <w:p w:rsidR="002764A6" w:rsidRPr="00A80DC7" w:rsidRDefault="00356DA3" w:rsidP="00A80DC7">
            <w:pPr>
              <w:pStyle w:val="afd"/>
            </w:pPr>
            <w:r w:rsidRPr="00A80DC7">
              <w:t>1.9</w:t>
            </w:r>
          </w:p>
        </w:tc>
        <w:tc>
          <w:tcPr>
            <w:tcW w:w="570" w:type="pct"/>
            <w:vAlign w:val="center"/>
          </w:tcPr>
          <w:p w:rsidR="002764A6" w:rsidRPr="00A80DC7" w:rsidRDefault="00356DA3" w:rsidP="00A80DC7">
            <w:pPr>
              <w:pStyle w:val="afd"/>
            </w:pPr>
            <w:r w:rsidRPr="00A80DC7">
              <w:t>1.8</w:t>
            </w:r>
          </w:p>
        </w:tc>
        <w:tc>
          <w:tcPr>
            <w:tcW w:w="571" w:type="pct"/>
            <w:vAlign w:val="center"/>
          </w:tcPr>
          <w:p w:rsidR="002764A6" w:rsidRPr="00A80DC7" w:rsidRDefault="00356DA3" w:rsidP="00A80DC7">
            <w:pPr>
              <w:pStyle w:val="afd"/>
            </w:pPr>
            <w:r w:rsidRPr="00A80DC7">
              <w:t>1.4</w:t>
            </w:r>
          </w:p>
        </w:tc>
      </w:tr>
      <w:tr w:rsidR="002764A6" w:rsidRPr="00EB4383" w:rsidTr="00D437D5">
        <w:trPr>
          <w:trHeight w:hRule="exact" w:val="350"/>
        </w:trPr>
        <w:tc>
          <w:tcPr>
            <w:tcW w:w="3362" w:type="pct"/>
            <w:vAlign w:val="center"/>
          </w:tcPr>
          <w:p w:rsidR="002764A6" w:rsidRPr="00A80DC7" w:rsidRDefault="002764A6" w:rsidP="00A80DC7">
            <w:pPr>
              <w:pStyle w:val="afd"/>
              <w:rPr>
                <w:sz w:val="20"/>
                <w:szCs w:val="20"/>
              </w:rPr>
            </w:pPr>
            <w:r w:rsidRPr="00A80DC7">
              <w:rPr>
                <w:sz w:val="20"/>
                <w:szCs w:val="20"/>
              </w:rPr>
              <w:t>Количество направленных представлений и предписаний</w:t>
            </w:r>
          </w:p>
        </w:tc>
        <w:tc>
          <w:tcPr>
            <w:tcW w:w="497" w:type="pct"/>
            <w:vAlign w:val="center"/>
          </w:tcPr>
          <w:p w:rsidR="002764A6" w:rsidRPr="00A80DC7" w:rsidRDefault="00356DA3" w:rsidP="00A80DC7">
            <w:pPr>
              <w:pStyle w:val="afd"/>
            </w:pPr>
            <w:r w:rsidRPr="00A80DC7">
              <w:t>320</w:t>
            </w:r>
          </w:p>
        </w:tc>
        <w:tc>
          <w:tcPr>
            <w:tcW w:w="570" w:type="pct"/>
            <w:vAlign w:val="center"/>
          </w:tcPr>
          <w:p w:rsidR="002764A6" w:rsidRPr="00A80DC7" w:rsidRDefault="00356DA3" w:rsidP="00A80DC7">
            <w:pPr>
              <w:pStyle w:val="afd"/>
            </w:pPr>
            <w:r w:rsidRPr="00A80DC7">
              <w:t>267</w:t>
            </w:r>
          </w:p>
        </w:tc>
        <w:tc>
          <w:tcPr>
            <w:tcW w:w="571" w:type="pct"/>
            <w:vAlign w:val="center"/>
          </w:tcPr>
          <w:p w:rsidR="002764A6" w:rsidRPr="00A80DC7" w:rsidRDefault="00356DA3" w:rsidP="00A80DC7">
            <w:pPr>
              <w:pStyle w:val="afd"/>
            </w:pPr>
            <w:r w:rsidRPr="00A80DC7">
              <w:t>391</w:t>
            </w:r>
          </w:p>
        </w:tc>
      </w:tr>
      <w:tr w:rsidR="002764A6" w:rsidRPr="00EB4383" w:rsidTr="00D437D5">
        <w:trPr>
          <w:trHeight w:hRule="exact" w:val="734"/>
        </w:trPr>
        <w:tc>
          <w:tcPr>
            <w:tcW w:w="3362" w:type="pct"/>
            <w:vAlign w:val="center"/>
          </w:tcPr>
          <w:p w:rsidR="002764A6" w:rsidRPr="00A80DC7" w:rsidRDefault="002764A6" w:rsidP="00A80DC7">
            <w:pPr>
              <w:pStyle w:val="afd"/>
              <w:rPr>
                <w:sz w:val="20"/>
                <w:szCs w:val="20"/>
              </w:rPr>
            </w:pPr>
            <w:r w:rsidRPr="00A80DC7">
              <w:rPr>
                <w:sz w:val="20"/>
                <w:szCs w:val="20"/>
              </w:rPr>
              <w:t>Количество материалов, направленных в органы прокуратуры, иные правоохранительные органы</w:t>
            </w:r>
          </w:p>
        </w:tc>
        <w:tc>
          <w:tcPr>
            <w:tcW w:w="497" w:type="pct"/>
            <w:vAlign w:val="center"/>
          </w:tcPr>
          <w:p w:rsidR="002764A6" w:rsidRPr="00A80DC7" w:rsidRDefault="00356DA3" w:rsidP="00A80DC7">
            <w:pPr>
              <w:pStyle w:val="afd"/>
            </w:pPr>
            <w:r w:rsidRPr="00A80DC7">
              <w:t>215</w:t>
            </w:r>
          </w:p>
        </w:tc>
        <w:tc>
          <w:tcPr>
            <w:tcW w:w="570" w:type="pct"/>
            <w:vAlign w:val="center"/>
          </w:tcPr>
          <w:p w:rsidR="002764A6" w:rsidRPr="00A80DC7" w:rsidRDefault="00356DA3" w:rsidP="00A80DC7">
            <w:pPr>
              <w:pStyle w:val="afd"/>
            </w:pPr>
            <w:r w:rsidRPr="00A80DC7">
              <w:t>121</w:t>
            </w:r>
          </w:p>
        </w:tc>
        <w:tc>
          <w:tcPr>
            <w:tcW w:w="571" w:type="pct"/>
            <w:vAlign w:val="center"/>
          </w:tcPr>
          <w:p w:rsidR="002764A6" w:rsidRPr="00A80DC7" w:rsidRDefault="00356DA3" w:rsidP="00A80DC7">
            <w:pPr>
              <w:pStyle w:val="afd"/>
            </w:pPr>
            <w:r w:rsidRPr="00A80DC7">
              <w:t>130</w:t>
            </w:r>
          </w:p>
        </w:tc>
      </w:tr>
      <w:tr w:rsidR="002764A6" w:rsidRPr="00EB4383" w:rsidTr="00D437D5">
        <w:trPr>
          <w:trHeight w:hRule="exact" w:val="331"/>
        </w:trPr>
        <w:tc>
          <w:tcPr>
            <w:tcW w:w="3362" w:type="pct"/>
            <w:vAlign w:val="center"/>
          </w:tcPr>
          <w:p w:rsidR="002764A6" w:rsidRPr="00A80DC7" w:rsidRDefault="002764A6" w:rsidP="00A80DC7">
            <w:pPr>
              <w:pStyle w:val="afd"/>
              <w:rPr>
                <w:sz w:val="20"/>
                <w:szCs w:val="20"/>
              </w:rPr>
            </w:pPr>
            <w:r w:rsidRPr="00A80DC7">
              <w:rPr>
                <w:sz w:val="20"/>
                <w:szCs w:val="20"/>
              </w:rPr>
              <w:t>Количество возбужденных уголовных дел</w:t>
            </w:r>
          </w:p>
        </w:tc>
        <w:tc>
          <w:tcPr>
            <w:tcW w:w="497" w:type="pct"/>
            <w:vAlign w:val="center"/>
          </w:tcPr>
          <w:p w:rsidR="002764A6" w:rsidRPr="00A80DC7" w:rsidRDefault="00356DA3" w:rsidP="00A80DC7">
            <w:pPr>
              <w:pStyle w:val="afd"/>
            </w:pPr>
            <w:r w:rsidRPr="00A80DC7">
              <w:t>41</w:t>
            </w:r>
          </w:p>
        </w:tc>
        <w:tc>
          <w:tcPr>
            <w:tcW w:w="570" w:type="pct"/>
            <w:vAlign w:val="center"/>
          </w:tcPr>
          <w:p w:rsidR="002764A6" w:rsidRPr="00A80DC7" w:rsidRDefault="00356DA3" w:rsidP="00A80DC7">
            <w:pPr>
              <w:pStyle w:val="afd"/>
            </w:pPr>
            <w:r w:rsidRPr="00A80DC7">
              <w:t>25</w:t>
            </w:r>
          </w:p>
        </w:tc>
        <w:tc>
          <w:tcPr>
            <w:tcW w:w="571" w:type="pct"/>
            <w:vAlign w:val="center"/>
          </w:tcPr>
          <w:p w:rsidR="002764A6" w:rsidRPr="00A80DC7" w:rsidRDefault="00356DA3" w:rsidP="00A80DC7">
            <w:pPr>
              <w:pStyle w:val="afd"/>
            </w:pPr>
            <w:r w:rsidRPr="00A80DC7">
              <w:t>40</w:t>
            </w:r>
          </w:p>
        </w:tc>
      </w:tr>
      <w:tr w:rsidR="002764A6" w:rsidRPr="00EB4383" w:rsidTr="00D437D5">
        <w:trPr>
          <w:trHeight w:hRule="exact" w:val="322"/>
        </w:trPr>
        <w:tc>
          <w:tcPr>
            <w:tcW w:w="3362" w:type="pct"/>
            <w:vAlign w:val="center"/>
          </w:tcPr>
          <w:p w:rsidR="002764A6" w:rsidRPr="00A80DC7" w:rsidRDefault="002764A6" w:rsidP="00A80DC7">
            <w:pPr>
              <w:pStyle w:val="afd"/>
              <w:rPr>
                <w:sz w:val="20"/>
                <w:szCs w:val="20"/>
              </w:rPr>
            </w:pPr>
            <w:r w:rsidRPr="00A80DC7">
              <w:rPr>
                <w:sz w:val="20"/>
                <w:szCs w:val="20"/>
              </w:rPr>
              <w:t>Проведено заседаний Коллегии Счетной палаты</w:t>
            </w:r>
          </w:p>
        </w:tc>
        <w:tc>
          <w:tcPr>
            <w:tcW w:w="497" w:type="pct"/>
            <w:vAlign w:val="center"/>
          </w:tcPr>
          <w:p w:rsidR="002764A6" w:rsidRPr="00A80DC7" w:rsidRDefault="002764A6" w:rsidP="00A80DC7">
            <w:pPr>
              <w:pStyle w:val="afd"/>
            </w:pPr>
            <w:r w:rsidRPr="00A80DC7">
              <w:t>6</w:t>
            </w:r>
            <w:r w:rsidR="00356DA3" w:rsidRPr="00A80DC7">
              <w:t>5</w:t>
            </w:r>
          </w:p>
        </w:tc>
        <w:tc>
          <w:tcPr>
            <w:tcW w:w="570" w:type="pct"/>
            <w:vAlign w:val="center"/>
          </w:tcPr>
          <w:p w:rsidR="002764A6" w:rsidRPr="00A80DC7" w:rsidRDefault="00356DA3" w:rsidP="00A80DC7">
            <w:pPr>
              <w:pStyle w:val="afd"/>
            </w:pPr>
            <w:r w:rsidRPr="00A80DC7">
              <w:t>60</w:t>
            </w:r>
          </w:p>
        </w:tc>
        <w:tc>
          <w:tcPr>
            <w:tcW w:w="571" w:type="pct"/>
            <w:vAlign w:val="center"/>
          </w:tcPr>
          <w:p w:rsidR="002764A6" w:rsidRPr="00A80DC7" w:rsidRDefault="002764A6" w:rsidP="00A80DC7">
            <w:pPr>
              <w:pStyle w:val="afd"/>
            </w:pPr>
            <w:r w:rsidRPr="00A80DC7">
              <w:t>5</w:t>
            </w:r>
            <w:r w:rsidR="00356DA3" w:rsidRPr="00A80DC7">
              <w:t>9</w:t>
            </w:r>
          </w:p>
        </w:tc>
      </w:tr>
      <w:tr w:rsidR="002764A6" w:rsidRPr="00EB4383" w:rsidTr="00D437D5">
        <w:trPr>
          <w:trHeight w:hRule="exact" w:val="414"/>
        </w:trPr>
        <w:tc>
          <w:tcPr>
            <w:tcW w:w="3362" w:type="pct"/>
            <w:vAlign w:val="center"/>
          </w:tcPr>
          <w:p w:rsidR="002764A6" w:rsidRPr="00A80DC7" w:rsidRDefault="002764A6" w:rsidP="00A80DC7">
            <w:pPr>
              <w:pStyle w:val="afd"/>
              <w:rPr>
                <w:sz w:val="20"/>
                <w:szCs w:val="20"/>
              </w:rPr>
            </w:pPr>
            <w:r w:rsidRPr="00A80DC7">
              <w:rPr>
                <w:sz w:val="20"/>
                <w:szCs w:val="20"/>
              </w:rPr>
              <w:t>Рассмотрено вопросов на зас</w:t>
            </w:r>
            <w:r w:rsidR="00356DA3" w:rsidRPr="00A80DC7">
              <w:rPr>
                <w:sz w:val="20"/>
                <w:szCs w:val="20"/>
              </w:rPr>
              <w:t>еданиях Коллегии Счетной палаты</w:t>
            </w:r>
          </w:p>
        </w:tc>
        <w:tc>
          <w:tcPr>
            <w:tcW w:w="497" w:type="pct"/>
            <w:vAlign w:val="center"/>
          </w:tcPr>
          <w:p w:rsidR="002764A6" w:rsidRPr="00A80DC7" w:rsidRDefault="00356DA3" w:rsidP="00A80DC7">
            <w:pPr>
              <w:pStyle w:val="afd"/>
            </w:pPr>
            <w:r w:rsidRPr="00A80DC7">
              <w:t>921</w:t>
            </w:r>
          </w:p>
        </w:tc>
        <w:tc>
          <w:tcPr>
            <w:tcW w:w="570" w:type="pct"/>
            <w:vAlign w:val="center"/>
          </w:tcPr>
          <w:p w:rsidR="002764A6" w:rsidRPr="00A80DC7" w:rsidRDefault="00356DA3" w:rsidP="00A80DC7">
            <w:pPr>
              <w:pStyle w:val="afd"/>
            </w:pPr>
            <w:r w:rsidRPr="00A80DC7">
              <w:t>825</w:t>
            </w:r>
          </w:p>
        </w:tc>
        <w:tc>
          <w:tcPr>
            <w:tcW w:w="571" w:type="pct"/>
            <w:vAlign w:val="center"/>
          </w:tcPr>
          <w:p w:rsidR="002764A6" w:rsidRPr="00A80DC7" w:rsidRDefault="002764A6" w:rsidP="00A80DC7">
            <w:pPr>
              <w:pStyle w:val="afd"/>
            </w:pPr>
            <w:r w:rsidRPr="00A80DC7">
              <w:t>7</w:t>
            </w:r>
            <w:r w:rsidR="00356DA3" w:rsidRPr="00A80DC7">
              <w:t>80</w:t>
            </w:r>
          </w:p>
        </w:tc>
      </w:tr>
      <w:tr w:rsidR="002764A6" w:rsidRPr="00EB4383" w:rsidTr="00D437D5">
        <w:trPr>
          <w:trHeight w:hRule="exact" w:val="714"/>
        </w:trPr>
        <w:tc>
          <w:tcPr>
            <w:tcW w:w="3362" w:type="pct"/>
            <w:vAlign w:val="center"/>
          </w:tcPr>
          <w:p w:rsidR="002764A6" w:rsidRPr="00A80DC7" w:rsidRDefault="002764A6" w:rsidP="00A80DC7">
            <w:pPr>
              <w:pStyle w:val="afd"/>
              <w:rPr>
                <w:sz w:val="20"/>
                <w:szCs w:val="20"/>
              </w:rPr>
            </w:pPr>
            <w:r w:rsidRPr="00A80DC7">
              <w:rPr>
                <w:sz w:val="20"/>
                <w:szCs w:val="20"/>
              </w:rPr>
              <w:t>Количество договоров, соглашений с контрольно-счетными органами субъектов Российской Федерации</w:t>
            </w:r>
          </w:p>
        </w:tc>
        <w:tc>
          <w:tcPr>
            <w:tcW w:w="497" w:type="pct"/>
            <w:vAlign w:val="center"/>
          </w:tcPr>
          <w:p w:rsidR="002764A6" w:rsidRPr="00A80DC7" w:rsidRDefault="002764A6" w:rsidP="00A80DC7">
            <w:pPr>
              <w:pStyle w:val="afd"/>
            </w:pPr>
            <w:r w:rsidRPr="00A80DC7">
              <w:t>8</w:t>
            </w:r>
            <w:r w:rsidR="00356DA3" w:rsidRPr="00A80DC7">
              <w:t>3</w:t>
            </w:r>
          </w:p>
        </w:tc>
        <w:tc>
          <w:tcPr>
            <w:tcW w:w="570" w:type="pct"/>
            <w:vAlign w:val="center"/>
          </w:tcPr>
          <w:p w:rsidR="002764A6" w:rsidRPr="00A80DC7" w:rsidRDefault="002764A6" w:rsidP="00A80DC7">
            <w:pPr>
              <w:pStyle w:val="afd"/>
            </w:pPr>
            <w:r w:rsidRPr="00A80DC7">
              <w:t>8</w:t>
            </w:r>
            <w:r w:rsidR="00356DA3" w:rsidRPr="00A80DC7">
              <w:t>4</w:t>
            </w:r>
          </w:p>
        </w:tc>
        <w:tc>
          <w:tcPr>
            <w:tcW w:w="571" w:type="pct"/>
            <w:vAlign w:val="center"/>
          </w:tcPr>
          <w:p w:rsidR="002764A6" w:rsidRPr="00A80DC7" w:rsidRDefault="002764A6" w:rsidP="00A80DC7">
            <w:pPr>
              <w:pStyle w:val="afd"/>
            </w:pPr>
            <w:r w:rsidRPr="00A80DC7">
              <w:t>86</w:t>
            </w:r>
          </w:p>
        </w:tc>
      </w:tr>
      <w:tr w:rsidR="002764A6" w:rsidRPr="00EB4383" w:rsidTr="00D437D5">
        <w:trPr>
          <w:trHeight w:hRule="exact" w:val="331"/>
        </w:trPr>
        <w:tc>
          <w:tcPr>
            <w:tcW w:w="3362" w:type="pct"/>
            <w:vAlign w:val="center"/>
          </w:tcPr>
          <w:p w:rsidR="002764A6" w:rsidRPr="00A80DC7" w:rsidRDefault="002764A6" w:rsidP="00A80DC7">
            <w:pPr>
              <w:pStyle w:val="afd"/>
              <w:rPr>
                <w:sz w:val="20"/>
                <w:szCs w:val="20"/>
              </w:rPr>
            </w:pPr>
            <w:r w:rsidRPr="00A80DC7">
              <w:rPr>
                <w:sz w:val="20"/>
                <w:szCs w:val="20"/>
              </w:rPr>
              <w:t>Количество соглашений с зарубежными ВОФК</w:t>
            </w:r>
          </w:p>
        </w:tc>
        <w:tc>
          <w:tcPr>
            <w:tcW w:w="497" w:type="pct"/>
            <w:vAlign w:val="center"/>
          </w:tcPr>
          <w:p w:rsidR="002764A6" w:rsidRPr="00A80DC7" w:rsidRDefault="002764A6" w:rsidP="00A80DC7">
            <w:pPr>
              <w:pStyle w:val="afd"/>
            </w:pPr>
            <w:r w:rsidRPr="00A80DC7">
              <w:t>59</w:t>
            </w:r>
          </w:p>
        </w:tc>
        <w:tc>
          <w:tcPr>
            <w:tcW w:w="570" w:type="pct"/>
            <w:vAlign w:val="center"/>
          </w:tcPr>
          <w:p w:rsidR="002764A6" w:rsidRPr="00A80DC7" w:rsidRDefault="002764A6" w:rsidP="00A80DC7">
            <w:pPr>
              <w:pStyle w:val="afd"/>
            </w:pPr>
            <w:r w:rsidRPr="00A80DC7">
              <w:t>5</w:t>
            </w:r>
            <w:r w:rsidR="00892F43" w:rsidRPr="00A80DC7">
              <w:t>9</w:t>
            </w:r>
          </w:p>
        </w:tc>
        <w:tc>
          <w:tcPr>
            <w:tcW w:w="571" w:type="pct"/>
            <w:vAlign w:val="center"/>
          </w:tcPr>
          <w:p w:rsidR="002764A6" w:rsidRPr="00A80DC7" w:rsidRDefault="00892F43" w:rsidP="00A80DC7">
            <w:pPr>
              <w:pStyle w:val="afd"/>
            </w:pPr>
            <w:r w:rsidRPr="00A80DC7">
              <w:t>58</w:t>
            </w:r>
          </w:p>
        </w:tc>
      </w:tr>
      <w:tr w:rsidR="002764A6" w:rsidRPr="00EB4383" w:rsidTr="00D437D5">
        <w:trPr>
          <w:trHeight w:hRule="exact" w:val="1257"/>
        </w:trPr>
        <w:tc>
          <w:tcPr>
            <w:tcW w:w="3362" w:type="pct"/>
            <w:vAlign w:val="center"/>
          </w:tcPr>
          <w:p w:rsidR="002764A6" w:rsidRPr="00A80DC7" w:rsidRDefault="002764A6" w:rsidP="00A80DC7">
            <w:pPr>
              <w:pStyle w:val="afd"/>
              <w:rPr>
                <w:sz w:val="20"/>
                <w:szCs w:val="20"/>
              </w:rPr>
            </w:pPr>
            <w:r w:rsidRPr="00A80DC7">
              <w:rPr>
                <w:sz w:val="20"/>
                <w:szCs w:val="20"/>
              </w:rPr>
              <w:t>Информационное присутствие Счетной палаты: количество публикаций</w:t>
            </w:r>
          </w:p>
          <w:p w:rsidR="002764A6" w:rsidRPr="00A80DC7" w:rsidRDefault="002764A6" w:rsidP="00A80DC7">
            <w:pPr>
              <w:pStyle w:val="afd"/>
              <w:rPr>
                <w:sz w:val="20"/>
                <w:szCs w:val="20"/>
              </w:rPr>
            </w:pPr>
            <w:r w:rsidRPr="00A80DC7">
              <w:rPr>
                <w:sz w:val="20"/>
                <w:szCs w:val="20"/>
              </w:rPr>
              <w:t xml:space="preserve">количество пользователей </w:t>
            </w:r>
            <w:r w:rsidRPr="00A80DC7">
              <w:rPr>
                <w:sz w:val="20"/>
                <w:szCs w:val="20"/>
                <w:lang w:val="en-US"/>
              </w:rPr>
              <w:t>WEB</w:t>
            </w:r>
            <w:r w:rsidRPr="00A80DC7">
              <w:rPr>
                <w:sz w:val="20"/>
                <w:szCs w:val="20"/>
              </w:rPr>
              <w:t>-сайта (тыс. чел) количество теле - и радиосюжетов</w:t>
            </w:r>
          </w:p>
        </w:tc>
        <w:tc>
          <w:tcPr>
            <w:tcW w:w="497" w:type="pct"/>
            <w:vAlign w:val="center"/>
          </w:tcPr>
          <w:p w:rsidR="00892F43" w:rsidRPr="00A80DC7" w:rsidRDefault="00892F43" w:rsidP="00A80DC7">
            <w:pPr>
              <w:pStyle w:val="afd"/>
            </w:pPr>
          </w:p>
          <w:p w:rsidR="00892F43" w:rsidRPr="00A80DC7" w:rsidRDefault="00892F43" w:rsidP="00A80DC7">
            <w:pPr>
              <w:pStyle w:val="afd"/>
            </w:pPr>
            <w:r w:rsidRPr="00A80DC7">
              <w:t>2100</w:t>
            </w:r>
          </w:p>
          <w:p w:rsidR="00892F43" w:rsidRPr="00A80DC7" w:rsidRDefault="00892F43" w:rsidP="00A80DC7">
            <w:pPr>
              <w:pStyle w:val="afd"/>
            </w:pPr>
            <w:r w:rsidRPr="00A80DC7">
              <w:t>432</w:t>
            </w:r>
          </w:p>
          <w:p w:rsidR="00892F43" w:rsidRPr="00A80DC7" w:rsidRDefault="00892F43" w:rsidP="00A80DC7">
            <w:pPr>
              <w:pStyle w:val="afd"/>
            </w:pPr>
            <w:r w:rsidRPr="00A80DC7">
              <w:t>905</w:t>
            </w:r>
          </w:p>
        </w:tc>
        <w:tc>
          <w:tcPr>
            <w:tcW w:w="570" w:type="pct"/>
            <w:vAlign w:val="center"/>
          </w:tcPr>
          <w:p w:rsidR="00892F43" w:rsidRPr="00A80DC7" w:rsidRDefault="00892F43" w:rsidP="00A80DC7">
            <w:pPr>
              <w:pStyle w:val="afd"/>
            </w:pPr>
          </w:p>
          <w:p w:rsidR="002764A6" w:rsidRPr="00A80DC7" w:rsidRDefault="00892F43" w:rsidP="00A80DC7">
            <w:pPr>
              <w:pStyle w:val="afd"/>
            </w:pPr>
            <w:r w:rsidRPr="00A80DC7">
              <w:t>2190</w:t>
            </w:r>
          </w:p>
          <w:p w:rsidR="00892F43" w:rsidRPr="00A80DC7" w:rsidRDefault="00892F43" w:rsidP="00A80DC7">
            <w:pPr>
              <w:pStyle w:val="afd"/>
            </w:pPr>
            <w:r w:rsidRPr="00A80DC7">
              <w:t>366.5</w:t>
            </w:r>
          </w:p>
          <w:p w:rsidR="00892F43" w:rsidRPr="00A80DC7" w:rsidRDefault="00892F43" w:rsidP="00A80DC7">
            <w:pPr>
              <w:pStyle w:val="afd"/>
            </w:pPr>
            <w:r w:rsidRPr="00A80DC7">
              <w:t>720</w:t>
            </w:r>
          </w:p>
        </w:tc>
        <w:tc>
          <w:tcPr>
            <w:tcW w:w="571" w:type="pct"/>
            <w:vAlign w:val="center"/>
          </w:tcPr>
          <w:p w:rsidR="00892F43" w:rsidRPr="00A80DC7" w:rsidRDefault="00892F43" w:rsidP="00A80DC7">
            <w:pPr>
              <w:pStyle w:val="afd"/>
            </w:pPr>
          </w:p>
          <w:p w:rsidR="002764A6" w:rsidRPr="00A80DC7" w:rsidRDefault="00892F43" w:rsidP="00A80DC7">
            <w:pPr>
              <w:pStyle w:val="afd"/>
            </w:pPr>
            <w:r w:rsidRPr="00A80DC7">
              <w:t>2600</w:t>
            </w:r>
          </w:p>
          <w:p w:rsidR="00892F43" w:rsidRPr="00A80DC7" w:rsidRDefault="00892F43" w:rsidP="00A80DC7">
            <w:pPr>
              <w:pStyle w:val="afd"/>
            </w:pPr>
            <w:r w:rsidRPr="00A80DC7">
              <w:t>510</w:t>
            </w:r>
          </w:p>
          <w:p w:rsidR="00892F43" w:rsidRPr="00A80DC7" w:rsidRDefault="00892F43" w:rsidP="00A80DC7">
            <w:pPr>
              <w:pStyle w:val="afd"/>
            </w:pPr>
            <w:r w:rsidRPr="00A80DC7">
              <w:t>820</w:t>
            </w:r>
          </w:p>
        </w:tc>
      </w:tr>
      <w:tr w:rsidR="002764A6" w:rsidRPr="00EB4383" w:rsidTr="00D437D5">
        <w:trPr>
          <w:trHeight w:hRule="exact" w:val="1377"/>
        </w:trPr>
        <w:tc>
          <w:tcPr>
            <w:tcW w:w="3362" w:type="pct"/>
            <w:vAlign w:val="center"/>
          </w:tcPr>
          <w:p w:rsidR="002764A6" w:rsidRPr="00A80DC7" w:rsidRDefault="002764A6" w:rsidP="00A80DC7">
            <w:pPr>
              <w:pStyle w:val="afd"/>
              <w:rPr>
                <w:sz w:val="20"/>
                <w:szCs w:val="20"/>
              </w:rPr>
            </w:pPr>
            <w:r w:rsidRPr="00A80DC7">
              <w:rPr>
                <w:sz w:val="20"/>
                <w:szCs w:val="20"/>
              </w:rPr>
              <w:t>Состав сотрудников Счетной палаты по образованию (чел. /%):</w:t>
            </w:r>
          </w:p>
          <w:p w:rsidR="002764A6" w:rsidRPr="00A80DC7" w:rsidRDefault="002764A6" w:rsidP="00A80DC7">
            <w:pPr>
              <w:pStyle w:val="afd"/>
              <w:rPr>
                <w:sz w:val="20"/>
                <w:szCs w:val="20"/>
              </w:rPr>
            </w:pPr>
            <w:r w:rsidRPr="00A80DC7">
              <w:rPr>
                <w:sz w:val="20"/>
                <w:szCs w:val="20"/>
              </w:rPr>
              <w:t>высшее профессиональное</w:t>
            </w:r>
          </w:p>
          <w:p w:rsidR="002764A6" w:rsidRPr="00A80DC7" w:rsidRDefault="002764A6" w:rsidP="00A80DC7">
            <w:pPr>
              <w:pStyle w:val="afd"/>
              <w:rPr>
                <w:sz w:val="20"/>
                <w:szCs w:val="20"/>
              </w:rPr>
            </w:pPr>
            <w:r w:rsidRPr="00A80DC7">
              <w:rPr>
                <w:sz w:val="20"/>
                <w:szCs w:val="20"/>
              </w:rPr>
              <w:t>среднее профессиональное</w:t>
            </w:r>
          </w:p>
        </w:tc>
        <w:tc>
          <w:tcPr>
            <w:tcW w:w="497" w:type="pct"/>
            <w:vAlign w:val="center"/>
          </w:tcPr>
          <w:p w:rsidR="00892F43" w:rsidRPr="00A80DC7" w:rsidRDefault="00892F43" w:rsidP="00A80DC7">
            <w:pPr>
              <w:pStyle w:val="afd"/>
            </w:pPr>
          </w:p>
          <w:p w:rsidR="002764A6" w:rsidRPr="00A80DC7" w:rsidRDefault="00892F43" w:rsidP="00A80DC7">
            <w:pPr>
              <w:pStyle w:val="afd"/>
            </w:pPr>
            <w:r w:rsidRPr="00A80DC7">
              <w:t>1173/97,4</w:t>
            </w:r>
          </w:p>
          <w:p w:rsidR="00892F43" w:rsidRPr="00A80DC7" w:rsidRDefault="00892F43" w:rsidP="00A80DC7">
            <w:pPr>
              <w:pStyle w:val="afd"/>
            </w:pPr>
            <w:r w:rsidRPr="00A80DC7">
              <w:t>15/1,3</w:t>
            </w:r>
          </w:p>
        </w:tc>
        <w:tc>
          <w:tcPr>
            <w:tcW w:w="570" w:type="pct"/>
            <w:vAlign w:val="center"/>
          </w:tcPr>
          <w:p w:rsidR="00892F43" w:rsidRPr="00A80DC7" w:rsidRDefault="00892F43" w:rsidP="00A80DC7">
            <w:pPr>
              <w:pStyle w:val="afd"/>
            </w:pPr>
          </w:p>
          <w:p w:rsidR="002764A6" w:rsidRPr="00A80DC7" w:rsidRDefault="00892F43" w:rsidP="00A80DC7">
            <w:pPr>
              <w:pStyle w:val="afd"/>
            </w:pPr>
            <w:r w:rsidRPr="00A80DC7">
              <w:t>1198/9,7</w:t>
            </w:r>
          </w:p>
          <w:p w:rsidR="00892F43" w:rsidRPr="00A80DC7" w:rsidRDefault="00892F43" w:rsidP="00A80DC7">
            <w:pPr>
              <w:pStyle w:val="afd"/>
            </w:pPr>
            <w:r w:rsidRPr="00A80DC7">
              <w:t>17/1,4</w:t>
            </w:r>
          </w:p>
        </w:tc>
        <w:tc>
          <w:tcPr>
            <w:tcW w:w="571" w:type="pct"/>
            <w:vAlign w:val="center"/>
          </w:tcPr>
          <w:p w:rsidR="00892F43" w:rsidRPr="00A80DC7" w:rsidRDefault="00892F43" w:rsidP="00A80DC7">
            <w:pPr>
              <w:pStyle w:val="afd"/>
            </w:pPr>
          </w:p>
          <w:p w:rsidR="002764A6" w:rsidRPr="00A80DC7" w:rsidRDefault="00892F43" w:rsidP="00A80DC7">
            <w:pPr>
              <w:pStyle w:val="afd"/>
            </w:pPr>
            <w:r w:rsidRPr="00A80DC7">
              <w:t>1101/97,5</w:t>
            </w:r>
          </w:p>
          <w:p w:rsidR="00892F43" w:rsidRPr="00A80DC7" w:rsidRDefault="00892F43" w:rsidP="00A80DC7">
            <w:pPr>
              <w:pStyle w:val="afd"/>
            </w:pPr>
            <w:r w:rsidRPr="00A80DC7">
              <w:t>14/1,2</w:t>
            </w:r>
          </w:p>
        </w:tc>
      </w:tr>
      <w:tr w:rsidR="002764A6" w:rsidRPr="00EB4383" w:rsidTr="00D437D5">
        <w:trPr>
          <w:trHeight w:hRule="exact" w:val="1543"/>
        </w:trPr>
        <w:tc>
          <w:tcPr>
            <w:tcW w:w="3362" w:type="pct"/>
            <w:vAlign w:val="center"/>
          </w:tcPr>
          <w:p w:rsidR="002764A6" w:rsidRPr="00A80DC7" w:rsidRDefault="002764A6" w:rsidP="00A80DC7">
            <w:pPr>
              <w:pStyle w:val="afd"/>
              <w:rPr>
                <w:sz w:val="20"/>
                <w:szCs w:val="20"/>
              </w:rPr>
            </w:pPr>
            <w:r w:rsidRPr="00A80DC7">
              <w:rPr>
                <w:sz w:val="20"/>
                <w:szCs w:val="20"/>
              </w:rPr>
              <w:t>Профессиональное образование сотрудников Счетной палаты (чел. /%):</w:t>
            </w:r>
          </w:p>
          <w:p w:rsidR="002764A6" w:rsidRPr="00A80DC7" w:rsidRDefault="002764A6" w:rsidP="00A80DC7">
            <w:pPr>
              <w:pStyle w:val="afd"/>
              <w:rPr>
                <w:sz w:val="20"/>
                <w:szCs w:val="20"/>
              </w:rPr>
            </w:pPr>
            <w:r w:rsidRPr="00A80DC7">
              <w:rPr>
                <w:sz w:val="20"/>
                <w:szCs w:val="20"/>
              </w:rPr>
              <w:t>финансово-экономическое</w:t>
            </w:r>
          </w:p>
          <w:p w:rsidR="002764A6" w:rsidRPr="00A80DC7" w:rsidRDefault="002764A6" w:rsidP="00A80DC7">
            <w:pPr>
              <w:pStyle w:val="afd"/>
              <w:rPr>
                <w:sz w:val="20"/>
                <w:szCs w:val="20"/>
              </w:rPr>
            </w:pPr>
            <w:r w:rsidRPr="00A80DC7">
              <w:rPr>
                <w:sz w:val="20"/>
                <w:szCs w:val="20"/>
              </w:rPr>
              <w:t>юридическое</w:t>
            </w:r>
          </w:p>
          <w:p w:rsidR="002764A6" w:rsidRPr="00A80DC7" w:rsidRDefault="002764A6" w:rsidP="00A80DC7">
            <w:pPr>
              <w:pStyle w:val="afd"/>
              <w:rPr>
                <w:sz w:val="20"/>
                <w:szCs w:val="20"/>
              </w:rPr>
            </w:pPr>
            <w:r w:rsidRPr="00A80DC7">
              <w:rPr>
                <w:sz w:val="20"/>
                <w:szCs w:val="20"/>
              </w:rPr>
              <w:t>управление</w:t>
            </w:r>
          </w:p>
        </w:tc>
        <w:tc>
          <w:tcPr>
            <w:tcW w:w="497" w:type="pct"/>
            <w:vAlign w:val="center"/>
          </w:tcPr>
          <w:p w:rsidR="00892F43" w:rsidRPr="00A80DC7" w:rsidRDefault="00892F43" w:rsidP="00A80DC7">
            <w:pPr>
              <w:pStyle w:val="afd"/>
            </w:pPr>
          </w:p>
          <w:p w:rsidR="002764A6" w:rsidRPr="00A80DC7" w:rsidRDefault="00892F43" w:rsidP="00A80DC7">
            <w:pPr>
              <w:pStyle w:val="afd"/>
            </w:pPr>
            <w:r w:rsidRPr="00A80DC7">
              <w:t>608</w:t>
            </w:r>
            <w:r w:rsidR="002764A6" w:rsidRPr="00A80DC7">
              <w:t>/49,1 2</w:t>
            </w:r>
            <w:r w:rsidRPr="00A80DC7">
              <w:t>39</w:t>
            </w:r>
            <w:r w:rsidR="002764A6" w:rsidRPr="00A80DC7">
              <w:t>/1</w:t>
            </w:r>
            <w:r w:rsidRPr="00A80DC7">
              <w:t>9</w:t>
            </w:r>
            <w:r w:rsidR="002764A6" w:rsidRPr="00A80DC7">
              <w:t>,</w:t>
            </w:r>
            <w:r w:rsidRPr="00A80DC7">
              <w:t>3</w:t>
            </w:r>
            <w:r w:rsidR="002764A6" w:rsidRPr="00A80DC7">
              <w:t xml:space="preserve"> </w:t>
            </w:r>
            <w:r w:rsidRPr="00A80DC7">
              <w:t>103</w:t>
            </w:r>
            <w:r w:rsidR="002764A6" w:rsidRPr="00A80DC7">
              <w:t>/</w:t>
            </w:r>
            <w:r w:rsidRPr="00A80DC7">
              <w:t>8,3</w:t>
            </w:r>
          </w:p>
        </w:tc>
        <w:tc>
          <w:tcPr>
            <w:tcW w:w="570" w:type="pct"/>
            <w:vAlign w:val="center"/>
          </w:tcPr>
          <w:p w:rsidR="00892F43" w:rsidRPr="00A80DC7" w:rsidRDefault="00892F43" w:rsidP="00A80DC7">
            <w:pPr>
              <w:pStyle w:val="afd"/>
            </w:pPr>
          </w:p>
          <w:p w:rsidR="00892F43" w:rsidRPr="00A80DC7" w:rsidRDefault="00892F43" w:rsidP="00A80DC7">
            <w:pPr>
              <w:pStyle w:val="afd"/>
            </w:pPr>
            <w:r w:rsidRPr="00A80DC7">
              <w:t>606</w:t>
            </w:r>
            <w:r w:rsidR="002764A6" w:rsidRPr="00A80DC7">
              <w:t>/</w:t>
            </w:r>
            <w:r w:rsidRPr="00A80DC7">
              <w:t>49,1</w:t>
            </w:r>
            <w:r w:rsidR="002764A6" w:rsidRPr="00A80DC7">
              <w:t xml:space="preserve"> 2</w:t>
            </w:r>
            <w:r w:rsidRPr="00A80DC7">
              <w:t>22</w:t>
            </w:r>
            <w:r w:rsidR="002764A6" w:rsidRPr="00A80DC7">
              <w:t>/</w:t>
            </w:r>
            <w:r w:rsidRPr="00A80DC7">
              <w:t>18</w:t>
            </w:r>
          </w:p>
          <w:p w:rsidR="002764A6" w:rsidRPr="00A80DC7" w:rsidRDefault="002764A6" w:rsidP="00A80DC7">
            <w:pPr>
              <w:pStyle w:val="afd"/>
            </w:pPr>
            <w:r w:rsidRPr="00A80DC7">
              <w:t xml:space="preserve"> </w:t>
            </w:r>
            <w:r w:rsidR="00892F43" w:rsidRPr="00A80DC7">
              <w:t>94</w:t>
            </w:r>
            <w:r w:rsidRPr="00A80DC7">
              <w:t>/7,6</w:t>
            </w:r>
          </w:p>
        </w:tc>
        <w:tc>
          <w:tcPr>
            <w:tcW w:w="571" w:type="pct"/>
            <w:vAlign w:val="center"/>
          </w:tcPr>
          <w:p w:rsidR="00892F43" w:rsidRPr="00A80DC7" w:rsidRDefault="00892F43" w:rsidP="00A80DC7">
            <w:pPr>
              <w:pStyle w:val="afd"/>
            </w:pPr>
          </w:p>
          <w:p w:rsidR="00892F43" w:rsidRPr="00A80DC7" w:rsidRDefault="002764A6" w:rsidP="00A80DC7">
            <w:pPr>
              <w:pStyle w:val="afd"/>
            </w:pPr>
            <w:r w:rsidRPr="00A80DC7">
              <w:t>573/5</w:t>
            </w:r>
            <w:r w:rsidR="00892F43" w:rsidRPr="00A80DC7">
              <w:t>0,8</w:t>
            </w:r>
          </w:p>
          <w:p w:rsidR="00892F43" w:rsidRPr="00A80DC7" w:rsidRDefault="00892F43" w:rsidP="00A80DC7">
            <w:pPr>
              <w:pStyle w:val="afd"/>
            </w:pPr>
            <w:r w:rsidRPr="00A80DC7">
              <w:t>201</w:t>
            </w:r>
            <w:r w:rsidR="002764A6" w:rsidRPr="00A80DC7">
              <w:t>/</w:t>
            </w:r>
            <w:r w:rsidRPr="00A80DC7">
              <w:t>17,8</w:t>
            </w:r>
          </w:p>
          <w:p w:rsidR="002764A6" w:rsidRPr="00A80DC7" w:rsidRDefault="00892F43" w:rsidP="00A80DC7">
            <w:pPr>
              <w:pStyle w:val="afd"/>
            </w:pPr>
            <w:r w:rsidRPr="00A80DC7">
              <w:t xml:space="preserve"> 86</w:t>
            </w:r>
            <w:r w:rsidR="002764A6" w:rsidRPr="00A80DC7">
              <w:t>/7,</w:t>
            </w:r>
            <w:r w:rsidRPr="00A80DC7">
              <w:t>6</w:t>
            </w:r>
          </w:p>
        </w:tc>
      </w:tr>
    </w:tbl>
    <w:p w:rsidR="002764A6" w:rsidRPr="00EB4383" w:rsidRDefault="002764A6" w:rsidP="002764A6"/>
    <w:p w:rsidR="00A80DC7" w:rsidRDefault="00A80DC7" w:rsidP="00A80DC7">
      <w:pPr>
        <w:spacing w:line="360" w:lineRule="auto"/>
        <w:ind w:firstLine="540"/>
        <w:jc w:val="both"/>
        <w:rPr>
          <w:sz w:val="28"/>
          <w:szCs w:val="28"/>
        </w:rPr>
      </w:pPr>
      <w:r w:rsidRPr="002764A6">
        <w:rPr>
          <w:sz w:val="28"/>
          <w:szCs w:val="28"/>
        </w:rPr>
        <w:t xml:space="preserve">Выявлено нарушений законодательства в финансово-бюджетной сфере на сумму </w:t>
      </w:r>
      <w:r>
        <w:rPr>
          <w:sz w:val="28"/>
          <w:szCs w:val="28"/>
        </w:rPr>
        <w:t>238.3</w:t>
      </w:r>
      <w:r w:rsidRPr="002764A6">
        <w:rPr>
          <w:sz w:val="28"/>
          <w:szCs w:val="28"/>
        </w:rPr>
        <w:t xml:space="preserve"> млрд. рублей</w:t>
      </w:r>
      <w:r>
        <w:rPr>
          <w:sz w:val="28"/>
          <w:szCs w:val="28"/>
        </w:rPr>
        <w:t xml:space="preserve">, в т.ч. </w:t>
      </w:r>
      <w:r w:rsidRPr="002764A6">
        <w:rPr>
          <w:sz w:val="28"/>
          <w:szCs w:val="28"/>
        </w:rPr>
        <w:t xml:space="preserve">объем нецелевого использования бюджетных средств составил </w:t>
      </w:r>
      <w:r>
        <w:rPr>
          <w:sz w:val="28"/>
          <w:szCs w:val="28"/>
        </w:rPr>
        <w:t>3.8</w:t>
      </w:r>
      <w:r w:rsidRPr="002764A6">
        <w:rPr>
          <w:sz w:val="28"/>
          <w:szCs w:val="28"/>
        </w:rPr>
        <w:t xml:space="preserve"> мл</w:t>
      </w:r>
      <w:r>
        <w:rPr>
          <w:sz w:val="28"/>
          <w:szCs w:val="28"/>
        </w:rPr>
        <w:t>рд</w:t>
      </w:r>
      <w:r w:rsidRPr="002764A6">
        <w:rPr>
          <w:sz w:val="28"/>
          <w:szCs w:val="28"/>
        </w:rPr>
        <w:t>. рублей</w:t>
      </w:r>
      <w:r w:rsidR="00FB1895">
        <w:rPr>
          <w:sz w:val="28"/>
          <w:szCs w:val="28"/>
        </w:rPr>
        <w:t xml:space="preserve"> (см. П</w:t>
      </w:r>
      <w:r>
        <w:rPr>
          <w:sz w:val="28"/>
          <w:szCs w:val="28"/>
        </w:rPr>
        <w:t>риложение 3).</w:t>
      </w:r>
    </w:p>
    <w:p w:rsidR="002764A6" w:rsidRDefault="002764A6" w:rsidP="00A80DC7">
      <w:pPr>
        <w:spacing w:line="360" w:lineRule="auto"/>
        <w:ind w:firstLine="540"/>
        <w:jc w:val="both"/>
        <w:rPr>
          <w:sz w:val="28"/>
          <w:szCs w:val="28"/>
        </w:rPr>
      </w:pPr>
      <w:r w:rsidRPr="002764A6">
        <w:rPr>
          <w:sz w:val="28"/>
          <w:szCs w:val="28"/>
        </w:rPr>
        <w:t xml:space="preserve">В целях подготовки Заключения в рамках предварительного контроля в были проведены 31 проверка и экспертно-аналитическое мероприятие по анализу обоснованности показателей проекта трехлетнего федерального бюджета и состояния нормативно-методической базы его формирования. По результатам контрольных и экспертно-аналитических мероприятий составлено </w:t>
      </w:r>
      <w:r w:rsidR="003B4EB0">
        <w:rPr>
          <w:sz w:val="28"/>
          <w:szCs w:val="28"/>
        </w:rPr>
        <w:t>72</w:t>
      </w:r>
      <w:r w:rsidRPr="002764A6">
        <w:rPr>
          <w:sz w:val="28"/>
          <w:szCs w:val="28"/>
        </w:rPr>
        <w:t xml:space="preserve"> акт</w:t>
      </w:r>
      <w:r w:rsidR="003B4EB0">
        <w:rPr>
          <w:sz w:val="28"/>
          <w:szCs w:val="28"/>
        </w:rPr>
        <w:t>а</w:t>
      </w:r>
      <w:r w:rsidRPr="002764A6">
        <w:rPr>
          <w:sz w:val="28"/>
          <w:szCs w:val="28"/>
        </w:rPr>
        <w:t xml:space="preserve"> (заключений). В Минэкономразвития России проведена проверка обоснованности расчетов основных макроэкономических показателей прогноза социально-экономического развития Российской Федерации на 20</w:t>
      </w:r>
      <w:r w:rsidR="00686568">
        <w:rPr>
          <w:sz w:val="28"/>
          <w:szCs w:val="28"/>
        </w:rPr>
        <w:t>10</w:t>
      </w:r>
      <w:r w:rsidRPr="002764A6">
        <w:rPr>
          <w:sz w:val="28"/>
          <w:szCs w:val="28"/>
        </w:rPr>
        <w:t xml:space="preserve"> год и на плановый </w:t>
      </w:r>
      <w:r w:rsidR="00686568">
        <w:rPr>
          <w:sz w:val="28"/>
          <w:szCs w:val="28"/>
        </w:rPr>
        <w:t>период 2011</w:t>
      </w:r>
      <w:r w:rsidRPr="002764A6">
        <w:rPr>
          <w:sz w:val="28"/>
          <w:szCs w:val="28"/>
        </w:rPr>
        <w:t xml:space="preserve"> и 201</w:t>
      </w:r>
      <w:r w:rsidR="00686568">
        <w:rPr>
          <w:sz w:val="28"/>
          <w:szCs w:val="28"/>
        </w:rPr>
        <w:t>2</w:t>
      </w:r>
      <w:r w:rsidRPr="002764A6">
        <w:rPr>
          <w:sz w:val="28"/>
          <w:szCs w:val="28"/>
        </w:rPr>
        <w:t xml:space="preserve"> годов.</w:t>
      </w:r>
    </w:p>
    <w:p w:rsidR="00282C8E" w:rsidRPr="00282C8E" w:rsidRDefault="00282C8E" w:rsidP="00282C8E">
      <w:pPr>
        <w:spacing w:line="360" w:lineRule="auto"/>
        <w:ind w:firstLine="540"/>
        <w:jc w:val="both"/>
        <w:rPr>
          <w:sz w:val="28"/>
          <w:szCs w:val="28"/>
        </w:rPr>
      </w:pPr>
      <w:r w:rsidRPr="00282C8E">
        <w:rPr>
          <w:sz w:val="28"/>
          <w:szCs w:val="28"/>
        </w:rPr>
        <w:t>Результа</w:t>
      </w:r>
      <w:r>
        <w:rPr>
          <w:sz w:val="28"/>
          <w:szCs w:val="28"/>
        </w:rPr>
        <w:t>ты контрольных мероприятий Счет</w:t>
      </w:r>
      <w:r w:rsidRPr="00282C8E">
        <w:rPr>
          <w:sz w:val="28"/>
          <w:szCs w:val="28"/>
        </w:rPr>
        <w:t xml:space="preserve">ной палаты в 2009 году показывают, что в ходе формирования и исполнения федерального бюджета и </w:t>
      </w:r>
      <w:r>
        <w:rPr>
          <w:sz w:val="28"/>
          <w:szCs w:val="28"/>
        </w:rPr>
        <w:t>бюджетов государственных внебюд</w:t>
      </w:r>
      <w:r w:rsidRPr="00282C8E">
        <w:rPr>
          <w:sz w:val="28"/>
          <w:szCs w:val="28"/>
        </w:rPr>
        <w:t>жетных фондов имеются достаточные резервы совершенствования бюджетного процесса и бюджетных пр</w:t>
      </w:r>
      <w:r>
        <w:rPr>
          <w:sz w:val="28"/>
          <w:szCs w:val="28"/>
        </w:rPr>
        <w:t>оцедур, укрепления государствен</w:t>
      </w:r>
      <w:r w:rsidRPr="00282C8E">
        <w:rPr>
          <w:sz w:val="28"/>
          <w:szCs w:val="28"/>
        </w:rPr>
        <w:t>ной финансовой дисциплины.</w:t>
      </w:r>
    </w:p>
    <w:p w:rsidR="00550927" w:rsidRPr="00550927" w:rsidRDefault="00282C8E" w:rsidP="00550927">
      <w:pPr>
        <w:spacing w:line="360" w:lineRule="auto"/>
        <w:jc w:val="both"/>
        <w:rPr>
          <w:sz w:val="28"/>
          <w:szCs w:val="28"/>
        </w:rPr>
      </w:pPr>
      <w:r>
        <w:rPr>
          <w:sz w:val="28"/>
          <w:szCs w:val="28"/>
        </w:rPr>
        <w:tab/>
      </w:r>
      <w:r w:rsidRPr="00282C8E">
        <w:rPr>
          <w:b/>
          <w:sz w:val="28"/>
          <w:szCs w:val="28"/>
        </w:rPr>
        <w:t>Результаты контроля за формированием и исполнением доходов федерального бюджета</w:t>
      </w:r>
      <w:r w:rsidRPr="00282C8E">
        <w:rPr>
          <w:sz w:val="28"/>
          <w:szCs w:val="28"/>
        </w:rPr>
        <w:t xml:space="preserve"> свидетельствуют о том, что в налоговом и таможенном законодательстве, в механизме исчисления и </w:t>
      </w:r>
      <w:r>
        <w:rPr>
          <w:sz w:val="28"/>
          <w:szCs w:val="28"/>
        </w:rPr>
        <w:t>уплаты налогов и таможенных пла</w:t>
      </w:r>
      <w:r w:rsidRPr="00282C8E">
        <w:rPr>
          <w:sz w:val="28"/>
          <w:szCs w:val="28"/>
        </w:rPr>
        <w:t>тежей имеются существенные недостатки.</w:t>
      </w:r>
      <w:r>
        <w:rPr>
          <w:sz w:val="28"/>
          <w:szCs w:val="28"/>
        </w:rPr>
        <w:t xml:space="preserve"> Не</w:t>
      </w:r>
      <w:r w:rsidRPr="00282C8E">
        <w:rPr>
          <w:sz w:val="28"/>
          <w:szCs w:val="28"/>
        </w:rPr>
        <w:t>смотря на проведенную в 2008 году налоговыми и таможенными органами значительную работу</w:t>
      </w:r>
      <w:r>
        <w:rPr>
          <w:sz w:val="28"/>
          <w:szCs w:val="28"/>
        </w:rPr>
        <w:t xml:space="preserve"> </w:t>
      </w:r>
      <w:r w:rsidRPr="00282C8E">
        <w:rPr>
          <w:sz w:val="28"/>
          <w:szCs w:val="28"/>
        </w:rPr>
        <w:t>по формированию доходной части федерального бюджета, с</w:t>
      </w:r>
      <w:r w:rsidR="009C7F86">
        <w:rPr>
          <w:sz w:val="28"/>
          <w:szCs w:val="28"/>
        </w:rPr>
        <w:t>овершенствованию администрирова</w:t>
      </w:r>
      <w:r w:rsidRPr="00282C8E">
        <w:rPr>
          <w:sz w:val="28"/>
          <w:szCs w:val="28"/>
        </w:rPr>
        <w:t>ния налоговых</w:t>
      </w:r>
      <w:r w:rsidR="009C7F86">
        <w:rPr>
          <w:sz w:val="28"/>
          <w:szCs w:val="28"/>
        </w:rPr>
        <w:t xml:space="preserve"> и таможенных платежей, сохраня</w:t>
      </w:r>
      <w:r w:rsidRPr="00282C8E">
        <w:rPr>
          <w:sz w:val="28"/>
          <w:szCs w:val="28"/>
        </w:rPr>
        <w:t>ется существе</w:t>
      </w:r>
      <w:r w:rsidR="009C7F86">
        <w:rPr>
          <w:sz w:val="28"/>
          <w:szCs w:val="28"/>
        </w:rPr>
        <w:t>нная задолженность по уплате на</w:t>
      </w:r>
      <w:r w:rsidRPr="00282C8E">
        <w:rPr>
          <w:sz w:val="28"/>
          <w:szCs w:val="28"/>
        </w:rPr>
        <w:t xml:space="preserve">логов, пошлин и других обязательных платежей. В нарушение </w:t>
      </w:r>
      <w:r w:rsidR="009C7F86">
        <w:rPr>
          <w:sz w:val="28"/>
          <w:szCs w:val="28"/>
        </w:rPr>
        <w:t>налогового и таможенного законо</w:t>
      </w:r>
      <w:r w:rsidRPr="00282C8E">
        <w:rPr>
          <w:sz w:val="28"/>
          <w:szCs w:val="28"/>
        </w:rPr>
        <w:t>дательства н</w:t>
      </w:r>
      <w:r w:rsidR="009C7F86">
        <w:rPr>
          <w:sz w:val="28"/>
          <w:szCs w:val="28"/>
        </w:rPr>
        <w:t>е предоставляются отсрочки (рас</w:t>
      </w:r>
      <w:r w:rsidRPr="00282C8E">
        <w:rPr>
          <w:sz w:val="28"/>
          <w:szCs w:val="28"/>
        </w:rPr>
        <w:t>срочки) по упл</w:t>
      </w:r>
      <w:r w:rsidR="009C7F86">
        <w:rPr>
          <w:sz w:val="28"/>
          <w:szCs w:val="28"/>
        </w:rPr>
        <w:t>ате налогов и пошлин, инвестици</w:t>
      </w:r>
      <w:r w:rsidRPr="00282C8E">
        <w:rPr>
          <w:sz w:val="28"/>
          <w:szCs w:val="28"/>
        </w:rPr>
        <w:t>онные налоговые кредиты. Выявлены недостатки во взаимодейс</w:t>
      </w:r>
      <w:r w:rsidR="009C7F86">
        <w:rPr>
          <w:sz w:val="28"/>
          <w:szCs w:val="28"/>
        </w:rPr>
        <w:t>твии органов Федерального казна</w:t>
      </w:r>
      <w:r w:rsidRPr="00282C8E">
        <w:rPr>
          <w:sz w:val="28"/>
          <w:szCs w:val="28"/>
        </w:rPr>
        <w:t xml:space="preserve">чейства с администраторами </w:t>
      </w:r>
      <w:r w:rsidR="009C7F86">
        <w:rPr>
          <w:sz w:val="28"/>
          <w:szCs w:val="28"/>
        </w:rPr>
        <w:t>доходов федераль</w:t>
      </w:r>
      <w:r w:rsidRPr="00282C8E">
        <w:rPr>
          <w:sz w:val="28"/>
          <w:szCs w:val="28"/>
        </w:rPr>
        <w:t>ного бюджета, факты задержки в перечислении Федеральной таможенной службой таможенных платежей в федеральный бюджет, нарушения налоговыми органами сроков возврата излишне уплаченных (взысканных) платежей.</w:t>
      </w:r>
      <w:r w:rsidR="009C7F86">
        <w:rPr>
          <w:sz w:val="28"/>
          <w:szCs w:val="28"/>
        </w:rPr>
        <w:t xml:space="preserve"> </w:t>
      </w:r>
      <w:r w:rsidRPr="00282C8E">
        <w:rPr>
          <w:sz w:val="28"/>
          <w:szCs w:val="28"/>
        </w:rPr>
        <w:t>Значительные средства не пост</w:t>
      </w:r>
      <w:r w:rsidR="009C7F86">
        <w:rPr>
          <w:sz w:val="28"/>
          <w:szCs w:val="28"/>
        </w:rPr>
        <w:t>упают в феде</w:t>
      </w:r>
      <w:r w:rsidRPr="00282C8E">
        <w:rPr>
          <w:sz w:val="28"/>
          <w:szCs w:val="28"/>
        </w:rPr>
        <w:t>ральный бюдж</w:t>
      </w:r>
      <w:r w:rsidR="009C7F86">
        <w:rPr>
          <w:sz w:val="28"/>
          <w:szCs w:val="28"/>
        </w:rPr>
        <w:t>ет вследствие занижения таможен</w:t>
      </w:r>
      <w:r w:rsidRPr="00282C8E">
        <w:rPr>
          <w:sz w:val="28"/>
          <w:szCs w:val="28"/>
        </w:rPr>
        <w:t>ной стоимости товаров, сохраняются недостатки в правовом регулировании таможенных режимов, предусматривающих различные преференции по уплате таможенных платежей.</w:t>
      </w:r>
      <w:r w:rsidR="009C7F86">
        <w:rPr>
          <w:sz w:val="28"/>
          <w:szCs w:val="28"/>
        </w:rPr>
        <w:t xml:space="preserve"> </w:t>
      </w:r>
      <w:r w:rsidRPr="00282C8E">
        <w:rPr>
          <w:sz w:val="28"/>
          <w:szCs w:val="28"/>
        </w:rPr>
        <w:t>Все это приводит к недопоступлен</w:t>
      </w:r>
      <w:r w:rsidR="009C7F86">
        <w:rPr>
          <w:sz w:val="28"/>
          <w:szCs w:val="28"/>
        </w:rPr>
        <w:t>ию в бюд</w:t>
      </w:r>
      <w:r w:rsidRPr="00282C8E">
        <w:rPr>
          <w:sz w:val="28"/>
          <w:szCs w:val="28"/>
        </w:rPr>
        <w:t>жет значительных средств.</w:t>
      </w:r>
      <w:r w:rsidR="009C7F86">
        <w:rPr>
          <w:sz w:val="28"/>
          <w:szCs w:val="28"/>
        </w:rPr>
        <w:t xml:space="preserve"> </w:t>
      </w:r>
      <w:r w:rsidRPr="00282C8E">
        <w:rPr>
          <w:sz w:val="28"/>
          <w:szCs w:val="28"/>
        </w:rPr>
        <w:t>По-преж</w:t>
      </w:r>
      <w:r w:rsidR="009C7F86">
        <w:rPr>
          <w:sz w:val="28"/>
          <w:szCs w:val="28"/>
        </w:rPr>
        <w:t>нему остается актуальной пробле</w:t>
      </w:r>
      <w:r w:rsidRPr="00282C8E">
        <w:rPr>
          <w:sz w:val="28"/>
          <w:szCs w:val="28"/>
        </w:rPr>
        <w:t>ма обеспече</w:t>
      </w:r>
      <w:r w:rsidR="009C7F86">
        <w:rPr>
          <w:sz w:val="28"/>
          <w:szCs w:val="28"/>
        </w:rPr>
        <w:t>ния точности прогнозирования по</w:t>
      </w:r>
      <w:r w:rsidRPr="00282C8E">
        <w:rPr>
          <w:sz w:val="28"/>
          <w:szCs w:val="28"/>
        </w:rPr>
        <w:t>казателей, принимаемых при расчете доходов</w:t>
      </w:r>
      <w:r w:rsidR="00550927">
        <w:rPr>
          <w:sz w:val="28"/>
          <w:szCs w:val="28"/>
        </w:rPr>
        <w:t xml:space="preserve"> </w:t>
      </w:r>
      <w:r w:rsidR="00550927" w:rsidRPr="00550927">
        <w:rPr>
          <w:sz w:val="28"/>
          <w:szCs w:val="28"/>
        </w:rPr>
        <w:t xml:space="preserve">федерального бюджета. Федеральный закон «О федеральном бюджете на 2009 год и на плановый </w:t>
      </w:r>
      <w:r w:rsidR="00550927">
        <w:rPr>
          <w:sz w:val="28"/>
          <w:szCs w:val="28"/>
        </w:rPr>
        <w:t>период 2010 и 2011 го</w:t>
      </w:r>
      <w:r w:rsidR="00550927" w:rsidRPr="00550927">
        <w:rPr>
          <w:sz w:val="28"/>
          <w:szCs w:val="28"/>
        </w:rPr>
        <w:t xml:space="preserve">дов» был скорректирован уже в первой половине года. Итоги исполнения федерального бюджета за 2009 год свидетельствуют </w:t>
      </w:r>
      <w:r w:rsidR="00550927">
        <w:rPr>
          <w:sz w:val="28"/>
          <w:szCs w:val="28"/>
        </w:rPr>
        <w:t>о неточности как первоначального, так и уточненно</w:t>
      </w:r>
      <w:r w:rsidR="00550927" w:rsidRPr="00550927">
        <w:rPr>
          <w:sz w:val="28"/>
          <w:szCs w:val="28"/>
        </w:rPr>
        <w:t xml:space="preserve">го прогноза поступлений </w:t>
      </w:r>
      <w:r w:rsidR="00550927">
        <w:rPr>
          <w:sz w:val="28"/>
          <w:szCs w:val="28"/>
        </w:rPr>
        <w:t>по большинству видов до</w:t>
      </w:r>
      <w:r w:rsidR="00FB1895">
        <w:rPr>
          <w:sz w:val="28"/>
          <w:szCs w:val="28"/>
        </w:rPr>
        <w:t>ходов (см. Приложение 4).</w:t>
      </w:r>
    </w:p>
    <w:p w:rsidR="00550927" w:rsidRPr="00550927" w:rsidRDefault="00550927" w:rsidP="00550927">
      <w:pPr>
        <w:spacing w:line="360" w:lineRule="auto"/>
        <w:ind w:firstLine="708"/>
        <w:jc w:val="both"/>
        <w:rPr>
          <w:sz w:val="28"/>
          <w:szCs w:val="28"/>
        </w:rPr>
      </w:pPr>
      <w:r w:rsidRPr="00550927">
        <w:rPr>
          <w:b/>
          <w:sz w:val="28"/>
          <w:szCs w:val="28"/>
        </w:rPr>
        <w:t>В ходе контроля расходов федерального бюджета на международную деятельность</w:t>
      </w:r>
      <w:r w:rsidRPr="00550927">
        <w:rPr>
          <w:sz w:val="28"/>
          <w:szCs w:val="28"/>
        </w:rPr>
        <w:t xml:space="preserve"> выявлены проблемы, требующие изменения действующей нормативной правовой базы, приня</w:t>
      </w:r>
      <w:r>
        <w:rPr>
          <w:sz w:val="28"/>
          <w:szCs w:val="28"/>
        </w:rPr>
        <w:t>тия дополнительных решений феде</w:t>
      </w:r>
      <w:r w:rsidRPr="00550927">
        <w:rPr>
          <w:sz w:val="28"/>
          <w:szCs w:val="28"/>
        </w:rPr>
        <w:t xml:space="preserve">ральными органами исполнительной власти. По результатам </w:t>
      </w:r>
      <w:r>
        <w:rPr>
          <w:sz w:val="28"/>
          <w:szCs w:val="28"/>
        </w:rPr>
        <w:t>проверок внесены изменения в На</w:t>
      </w:r>
      <w:r w:rsidRPr="00550927">
        <w:rPr>
          <w:sz w:val="28"/>
          <w:szCs w:val="28"/>
        </w:rPr>
        <w:t>логовый коде</w:t>
      </w:r>
      <w:r>
        <w:rPr>
          <w:sz w:val="28"/>
          <w:szCs w:val="28"/>
        </w:rPr>
        <w:t>кс Российской Федерации, в Феде</w:t>
      </w:r>
      <w:r w:rsidRPr="00550927">
        <w:rPr>
          <w:sz w:val="28"/>
          <w:szCs w:val="28"/>
        </w:rPr>
        <w:t>ральный закон «О федеральном бюджете на 2009 год и на плановый период 2010 и 2011 годов», в порядок ведения сводной бюджетной росписи.</w:t>
      </w:r>
    </w:p>
    <w:p w:rsidR="002764A6" w:rsidRDefault="00550927" w:rsidP="00550927">
      <w:pPr>
        <w:spacing w:line="360" w:lineRule="auto"/>
        <w:ind w:firstLine="708"/>
        <w:jc w:val="both"/>
        <w:rPr>
          <w:sz w:val="28"/>
          <w:szCs w:val="28"/>
        </w:rPr>
      </w:pPr>
      <w:r w:rsidRPr="00550927">
        <w:rPr>
          <w:b/>
          <w:sz w:val="28"/>
          <w:szCs w:val="28"/>
        </w:rPr>
        <w:t>Результаты контроля расходов федерального бюджета на обеспечение национальной обороны</w:t>
      </w:r>
      <w:r w:rsidRPr="00550927">
        <w:rPr>
          <w:sz w:val="28"/>
          <w:szCs w:val="28"/>
        </w:rPr>
        <w:t xml:space="preserve"> показали, что средства федеральн</w:t>
      </w:r>
      <w:r>
        <w:rPr>
          <w:sz w:val="28"/>
          <w:szCs w:val="28"/>
        </w:rPr>
        <w:t>ого бюджета, направленные на со</w:t>
      </w:r>
      <w:r w:rsidRPr="00550927">
        <w:rPr>
          <w:sz w:val="28"/>
          <w:szCs w:val="28"/>
        </w:rPr>
        <w:t>держание, ос</w:t>
      </w:r>
      <w:r>
        <w:rPr>
          <w:sz w:val="28"/>
          <w:szCs w:val="28"/>
        </w:rPr>
        <w:t>нащение и развитие инфраструкту</w:t>
      </w:r>
      <w:r w:rsidRPr="00550927">
        <w:rPr>
          <w:sz w:val="28"/>
          <w:szCs w:val="28"/>
        </w:rPr>
        <w:t>ры Вооруженных Сил Российской Федерации, в основном поз</w:t>
      </w:r>
      <w:r>
        <w:rPr>
          <w:sz w:val="28"/>
          <w:szCs w:val="28"/>
        </w:rPr>
        <w:t>волили выполнить ряд задач, свя</w:t>
      </w:r>
      <w:r w:rsidRPr="00550927">
        <w:rPr>
          <w:sz w:val="28"/>
          <w:szCs w:val="28"/>
        </w:rPr>
        <w:t>занных с ос</w:t>
      </w:r>
      <w:r>
        <w:rPr>
          <w:sz w:val="28"/>
          <w:szCs w:val="28"/>
        </w:rPr>
        <w:t>нащением армии и флота современ</w:t>
      </w:r>
      <w:r w:rsidRPr="00550927">
        <w:rPr>
          <w:sz w:val="28"/>
          <w:szCs w:val="28"/>
        </w:rPr>
        <w:t>ными видами вооружения и военной техникой, решить отдел</w:t>
      </w:r>
      <w:r>
        <w:rPr>
          <w:sz w:val="28"/>
          <w:szCs w:val="28"/>
        </w:rPr>
        <w:t>ьные проблемы в области социаль</w:t>
      </w:r>
      <w:r w:rsidRPr="00550927">
        <w:rPr>
          <w:sz w:val="28"/>
          <w:szCs w:val="28"/>
        </w:rPr>
        <w:t>ной защиты военнослужащих и членов их семей, материально</w:t>
      </w:r>
      <w:r>
        <w:rPr>
          <w:sz w:val="28"/>
          <w:szCs w:val="28"/>
        </w:rPr>
        <w:t>-технического обеспечения Воору</w:t>
      </w:r>
      <w:r w:rsidRPr="00550927">
        <w:rPr>
          <w:sz w:val="28"/>
          <w:szCs w:val="28"/>
        </w:rPr>
        <w:t xml:space="preserve">женных Сил. </w:t>
      </w:r>
      <w:r>
        <w:rPr>
          <w:sz w:val="28"/>
          <w:szCs w:val="28"/>
        </w:rPr>
        <w:t>Вместе с тем многие проблемы Во</w:t>
      </w:r>
      <w:r w:rsidRPr="00550927">
        <w:rPr>
          <w:sz w:val="28"/>
          <w:szCs w:val="28"/>
        </w:rPr>
        <w:t>оруженных Сил Российской Федерации остаются нерешенными.</w:t>
      </w:r>
    </w:p>
    <w:p w:rsidR="00550927" w:rsidRDefault="00550927" w:rsidP="00550927">
      <w:pPr>
        <w:spacing w:line="360" w:lineRule="auto"/>
        <w:ind w:firstLine="540"/>
        <w:jc w:val="both"/>
        <w:rPr>
          <w:sz w:val="28"/>
          <w:szCs w:val="28"/>
        </w:rPr>
      </w:pPr>
      <w:r w:rsidRPr="00550927">
        <w:rPr>
          <w:sz w:val="28"/>
          <w:szCs w:val="28"/>
        </w:rPr>
        <w:t>Прове</w:t>
      </w:r>
      <w:r>
        <w:rPr>
          <w:sz w:val="28"/>
          <w:szCs w:val="28"/>
        </w:rPr>
        <w:t>рками соблюдения законодательст</w:t>
      </w:r>
      <w:r w:rsidRPr="00550927">
        <w:rPr>
          <w:sz w:val="28"/>
          <w:szCs w:val="28"/>
        </w:rPr>
        <w:t xml:space="preserve">ва, эффективности использования бюджетных средств при исполнении региональных бюджетов, местных бюджетов – получателей межбюджетных трансфертов из федерального бюджета за 2008 год и истекший период 2009 года в Краснодарском крае, </w:t>
      </w:r>
      <w:r>
        <w:rPr>
          <w:sz w:val="28"/>
          <w:szCs w:val="28"/>
        </w:rPr>
        <w:t>Чеченской Республике, Иркутской, Мурманской, Амур</w:t>
      </w:r>
      <w:r w:rsidRPr="00550927">
        <w:rPr>
          <w:sz w:val="28"/>
          <w:szCs w:val="28"/>
        </w:rPr>
        <w:t xml:space="preserve">ской, Тверской, Сахалинской </w:t>
      </w:r>
      <w:r>
        <w:rPr>
          <w:sz w:val="28"/>
          <w:szCs w:val="28"/>
        </w:rPr>
        <w:t>областях, г. Сочи, Минрегио</w:t>
      </w:r>
      <w:r w:rsidRPr="00550927">
        <w:rPr>
          <w:sz w:val="28"/>
          <w:szCs w:val="28"/>
        </w:rPr>
        <w:t xml:space="preserve">не России, Минфине России, Минэкономразвития России </w:t>
      </w:r>
      <w:r>
        <w:rPr>
          <w:sz w:val="28"/>
          <w:szCs w:val="28"/>
        </w:rPr>
        <w:t>выявлены нарушения Бюд</w:t>
      </w:r>
      <w:r w:rsidRPr="00550927">
        <w:rPr>
          <w:sz w:val="28"/>
          <w:szCs w:val="28"/>
        </w:rPr>
        <w:t>жетного кодекса Российской Федерации (статей 34, 40, 58, 72, 78, 85, 217 и др.), а также</w:t>
      </w:r>
      <w:r>
        <w:rPr>
          <w:sz w:val="28"/>
          <w:szCs w:val="28"/>
        </w:rPr>
        <w:t xml:space="preserve"> </w:t>
      </w:r>
      <w:r w:rsidRPr="00550927">
        <w:rPr>
          <w:sz w:val="28"/>
          <w:szCs w:val="28"/>
        </w:rPr>
        <w:t>нарушения порядка предоставления средств в бюджетной си</w:t>
      </w:r>
      <w:r>
        <w:rPr>
          <w:sz w:val="28"/>
          <w:szCs w:val="28"/>
        </w:rPr>
        <w:t>стеме, порядка перечисления меж</w:t>
      </w:r>
      <w:r w:rsidRPr="00550927">
        <w:rPr>
          <w:sz w:val="28"/>
          <w:szCs w:val="28"/>
        </w:rPr>
        <w:t>бюджетных трансфертов, использования дотаций, условий предоставления субвенций и субсидий, недостоверность отчетности, неперечисление средств в бюджетную систему государственными органами и о</w:t>
      </w:r>
      <w:r>
        <w:rPr>
          <w:sz w:val="28"/>
          <w:szCs w:val="28"/>
        </w:rPr>
        <w:t>рганизациями, неисполнение дого</w:t>
      </w:r>
      <w:r w:rsidRPr="00550927">
        <w:rPr>
          <w:sz w:val="28"/>
          <w:szCs w:val="28"/>
        </w:rPr>
        <w:t>ворных обязательств, расходование бюджетных средств без достижения требуемого результата.</w:t>
      </w:r>
    </w:p>
    <w:p w:rsidR="00550927" w:rsidRDefault="00550927" w:rsidP="00550927">
      <w:pPr>
        <w:spacing w:line="360" w:lineRule="auto"/>
        <w:ind w:firstLine="540"/>
        <w:jc w:val="both"/>
        <w:rPr>
          <w:sz w:val="28"/>
          <w:szCs w:val="28"/>
        </w:rPr>
      </w:pPr>
      <w:r w:rsidRPr="00550927">
        <w:rPr>
          <w:sz w:val="28"/>
          <w:szCs w:val="28"/>
        </w:rPr>
        <w:t>В рамках принятых антикризисных мер в субъектах Российской Федерации проводилась работа по оптимизации расходов, не связанных с обеспечением со</w:t>
      </w:r>
      <w:r>
        <w:rPr>
          <w:sz w:val="28"/>
          <w:szCs w:val="28"/>
        </w:rPr>
        <w:t>циальных выплат, в том числе от</w:t>
      </w:r>
      <w:r w:rsidRPr="00550927">
        <w:rPr>
          <w:sz w:val="28"/>
          <w:szCs w:val="28"/>
        </w:rPr>
        <w:t>каз от ранее при</w:t>
      </w:r>
      <w:r>
        <w:rPr>
          <w:sz w:val="28"/>
          <w:szCs w:val="28"/>
        </w:rPr>
        <w:t>нятых и не начатых новых расход</w:t>
      </w:r>
      <w:r w:rsidRPr="00550927">
        <w:rPr>
          <w:sz w:val="28"/>
          <w:szCs w:val="28"/>
        </w:rPr>
        <w:t>ных обязательств, осуществлялись мероприятия, направленные н</w:t>
      </w:r>
      <w:r>
        <w:rPr>
          <w:sz w:val="28"/>
          <w:szCs w:val="28"/>
        </w:rPr>
        <w:t>а полноту и своевременность пос</w:t>
      </w:r>
      <w:r w:rsidRPr="00550927">
        <w:rPr>
          <w:sz w:val="28"/>
          <w:szCs w:val="28"/>
        </w:rPr>
        <w:t>тупления налоговых платежей в доходы бюджетов всех уровней, мониторинг на рынке труда.</w:t>
      </w:r>
    </w:p>
    <w:p w:rsidR="008E3124" w:rsidRPr="008E3124" w:rsidRDefault="008E3124" w:rsidP="008E3124">
      <w:pPr>
        <w:spacing w:line="360" w:lineRule="auto"/>
        <w:ind w:firstLine="540"/>
        <w:jc w:val="both"/>
        <w:rPr>
          <w:sz w:val="28"/>
          <w:szCs w:val="28"/>
        </w:rPr>
      </w:pPr>
      <w:r w:rsidRPr="008E3124">
        <w:rPr>
          <w:sz w:val="28"/>
          <w:szCs w:val="28"/>
        </w:rPr>
        <w:t>В 2009 году к ответст</w:t>
      </w:r>
      <w:r>
        <w:rPr>
          <w:sz w:val="28"/>
          <w:szCs w:val="28"/>
        </w:rPr>
        <w:t>венным ра</w:t>
      </w:r>
      <w:r w:rsidRPr="008E3124">
        <w:rPr>
          <w:sz w:val="28"/>
          <w:szCs w:val="28"/>
        </w:rPr>
        <w:t xml:space="preserve">ботникам проверенных организаций </w:t>
      </w:r>
      <w:r>
        <w:rPr>
          <w:sz w:val="28"/>
          <w:szCs w:val="28"/>
        </w:rPr>
        <w:t>были применены меры администра</w:t>
      </w:r>
      <w:r w:rsidRPr="008E3124">
        <w:rPr>
          <w:sz w:val="28"/>
          <w:szCs w:val="28"/>
        </w:rPr>
        <w:t>тивно</w:t>
      </w:r>
      <w:r>
        <w:rPr>
          <w:sz w:val="28"/>
          <w:szCs w:val="28"/>
        </w:rPr>
        <w:t>го характера, такие, как предуп</w:t>
      </w:r>
      <w:r w:rsidRPr="008E3124">
        <w:rPr>
          <w:sz w:val="28"/>
          <w:szCs w:val="28"/>
        </w:rPr>
        <w:t>реждение, выговор, лишение премии и увольнение. По представлениям Счетной палаты за отчетный период б</w:t>
      </w:r>
      <w:r>
        <w:rPr>
          <w:sz w:val="28"/>
          <w:szCs w:val="28"/>
        </w:rPr>
        <w:t>ыло применено 341 административ</w:t>
      </w:r>
      <w:r w:rsidRPr="008E3124">
        <w:rPr>
          <w:sz w:val="28"/>
          <w:szCs w:val="28"/>
        </w:rPr>
        <w:t xml:space="preserve">ное </w:t>
      </w:r>
      <w:r>
        <w:rPr>
          <w:sz w:val="28"/>
          <w:szCs w:val="28"/>
        </w:rPr>
        <w:t>взыскание, в том числе: дисцип</w:t>
      </w:r>
      <w:r w:rsidRPr="008E3124">
        <w:rPr>
          <w:sz w:val="28"/>
          <w:szCs w:val="28"/>
        </w:rPr>
        <w:t>линарные взыскания – 211, лишение прем</w:t>
      </w:r>
      <w:r>
        <w:rPr>
          <w:sz w:val="28"/>
          <w:szCs w:val="28"/>
        </w:rPr>
        <w:t>ии – 108, выговор – 12, увольне</w:t>
      </w:r>
      <w:r w:rsidRPr="008E3124">
        <w:rPr>
          <w:sz w:val="28"/>
          <w:szCs w:val="28"/>
        </w:rPr>
        <w:t>ние – 10. Количество примененных административных взысканий в 2,1 раза больше, чем в 2008 году.</w:t>
      </w:r>
    </w:p>
    <w:p w:rsidR="008E3124" w:rsidRDefault="008E3124" w:rsidP="008E3124">
      <w:pPr>
        <w:spacing w:line="360" w:lineRule="auto"/>
        <w:ind w:firstLine="540"/>
        <w:jc w:val="both"/>
        <w:rPr>
          <w:sz w:val="28"/>
          <w:szCs w:val="28"/>
        </w:rPr>
      </w:pPr>
      <w:r w:rsidRPr="008E3124">
        <w:rPr>
          <w:sz w:val="28"/>
          <w:szCs w:val="28"/>
        </w:rPr>
        <w:t>Вместе с тем анализ исполнения п</w:t>
      </w:r>
      <w:r>
        <w:rPr>
          <w:sz w:val="28"/>
          <w:szCs w:val="28"/>
        </w:rPr>
        <w:t>редставлений и предписаний Счет</w:t>
      </w:r>
      <w:r w:rsidRPr="008E3124">
        <w:rPr>
          <w:sz w:val="28"/>
          <w:szCs w:val="28"/>
        </w:rPr>
        <w:t>ной палаты в 2009 году показывает, что:</w:t>
      </w:r>
      <w:r>
        <w:rPr>
          <w:sz w:val="28"/>
          <w:szCs w:val="28"/>
        </w:rPr>
        <w:t xml:space="preserve"> </w:t>
      </w:r>
    </w:p>
    <w:p w:rsidR="008E3124" w:rsidRDefault="00FB1895" w:rsidP="008E3124">
      <w:pPr>
        <w:spacing w:line="360" w:lineRule="auto"/>
        <w:ind w:firstLine="540"/>
        <w:jc w:val="both"/>
        <w:rPr>
          <w:sz w:val="28"/>
          <w:szCs w:val="28"/>
        </w:rPr>
      </w:pPr>
      <w:r>
        <w:rPr>
          <w:sz w:val="28"/>
          <w:szCs w:val="28"/>
        </w:rPr>
        <w:t xml:space="preserve">- </w:t>
      </w:r>
      <w:r w:rsidR="008E3124" w:rsidRPr="008E3124">
        <w:rPr>
          <w:sz w:val="28"/>
          <w:szCs w:val="28"/>
        </w:rPr>
        <w:t>ряд предс</w:t>
      </w:r>
      <w:r w:rsidR="008E3124">
        <w:rPr>
          <w:sz w:val="28"/>
          <w:szCs w:val="28"/>
        </w:rPr>
        <w:t>тавлений рассматривается с нару</w:t>
      </w:r>
      <w:r w:rsidR="008E3124" w:rsidRPr="008E3124">
        <w:rPr>
          <w:sz w:val="28"/>
          <w:szCs w:val="28"/>
        </w:rPr>
        <w:t>шением устано</w:t>
      </w:r>
      <w:r w:rsidR="008E3124">
        <w:rPr>
          <w:sz w:val="28"/>
          <w:szCs w:val="28"/>
        </w:rPr>
        <w:t>вленных сроков, а заявленные го</w:t>
      </w:r>
      <w:r w:rsidR="008E3124" w:rsidRPr="008E3124">
        <w:rPr>
          <w:sz w:val="28"/>
          <w:szCs w:val="28"/>
        </w:rPr>
        <w:t>сударственны</w:t>
      </w:r>
      <w:r w:rsidR="008E3124">
        <w:rPr>
          <w:sz w:val="28"/>
          <w:szCs w:val="28"/>
        </w:rPr>
        <w:t>ми органами действия по устране</w:t>
      </w:r>
      <w:r w:rsidR="008E3124" w:rsidRPr="008E3124">
        <w:rPr>
          <w:sz w:val="28"/>
          <w:szCs w:val="28"/>
        </w:rPr>
        <w:t>нию недостатков, выявленных Счетной палатой, впоследствии не выполняются;</w:t>
      </w:r>
      <w:r w:rsidR="008E3124">
        <w:rPr>
          <w:sz w:val="28"/>
          <w:szCs w:val="28"/>
        </w:rPr>
        <w:t xml:space="preserve"> </w:t>
      </w:r>
    </w:p>
    <w:p w:rsidR="008E3124" w:rsidRDefault="00FB1895" w:rsidP="008E3124">
      <w:pPr>
        <w:spacing w:line="360" w:lineRule="auto"/>
        <w:ind w:firstLine="540"/>
        <w:jc w:val="both"/>
        <w:rPr>
          <w:sz w:val="28"/>
          <w:szCs w:val="28"/>
        </w:rPr>
      </w:pPr>
      <w:r>
        <w:rPr>
          <w:sz w:val="28"/>
          <w:szCs w:val="28"/>
        </w:rPr>
        <w:t xml:space="preserve">- </w:t>
      </w:r>
      <w:r w:rsidR="008E3124" w:rsidRPr="008E3124">
        <w:rPr>
          <w:sz w:val="28"/>
          <w:szCs w:val="28"/>
        </w:rPr>
        <w:t>отсутствуе</w:t>
      </w:r>
      <w:r w:rsidR="008E3124">
        <w:rPr>
          <w:sz w:val="28"/>
          <w:szCs w:val="28"/>
        </w:rPr>
        <w:t>т практика привлечения к дисцип</w:t>
      </w:r>
      <w:r w:rsidR="008E3124" w:rsidRPr="008E3124">
        <w:rPr>
          <w:sz w:val="28"/>
          <w:szCs w:val="28"/>
        </w:rPr>
        <w:t>линарной ответственности должностных лиц за несвоевременное рассмотрение и принятие мер по представлениям Счетной палаты;</w:t>
      </w:r>
      <w:r w:rsidR="008E3124">
        <w:rPr>
          <w:sz w:val="28"/>
          <w:szCs w:val="28"/>
        </w:rPr>
        <w:t xml:space="preserve"> </w:t>
      </w:r>
    </w:p>
    <w:p w:rsidR="008E3124" w:rsidRPr="008E3124" w:rsidRDefault="00FB1895" w:rsidP="000E5D5C">
      <w:pPr>
        <w:tabs>
          <w:tab w:val="left" w:pos="0"/>
        </w:tabs>
        <w:spacing w:line="360" w:lineRule="auto"/>
        <w:ind w:firstLine="540"/>
        <w:jc w:val="both"/>
        <w:rPr>
          <w:sz w:val="28"/>
          <w:szCs w:val="28"/>
        </w:rPr>
      </w:pPr>
      <w:r>
        <w:rPr>
          <w:sz w:val="28"/>
          <w:szCs w:val="28"/>
        </w:rPr>
        <w:t xml:space="preserve">- </w:t>
      </w:r>
      <w:r w:rsidR="008E3124" w:rsidRPr="008E3124">
        <w:rPr>
          <w:sz w:val="28"/>
          <w:szCs w:val="28"/>
        </w:rPr>
        <w:t>в Регламе</w:t>
      </w:r>
      <w:r w:rsidR="008E3124">
        <w:rPr>
          <w:sz w:val="28"/>
          <w:szCs w:val="28"/>
        </w:rPr>
        <w:t>нте Правительства Российской Фе</w:t>
      </w:r>
      <w:r w:rsidR="008E3124" w:rsidRPr="008E3124">
        <w:rPr>
          <w:sz w:val="28"/>
          <w:szCs w:val="28"/>
        </w:rPr>
        <w:t>дерации отсу</w:t>
      </w:r>
      <w:r w:rsidR="008E3124">
        <w:rPr>
          <w:sz w:val="28"/>
          <w:szCs w:val="28"/>
        </w:rPr>
        <w:t>тствует положение о порядке рас</w:t>
      </w:r>
      <w:r w:rsidR="008E3124" w:rsidRPr="008E3124">
        <w:rPr>
          <w:sz w:val="28"/>
          <w:szCs w:val="28"/>
        </w:rPr>
        <w:t>смотрения представлений Счетной палаты.</w:t>
      </w:r>
    </w:p>
    <w:p w:rsidR="008E3124" w:rsidRPr="008E3124" w:rsidRDefault="008E3124" w:rsidP="000E5D5C">
      <w:pPr>
        <w:spacing w:line="360" w:lineRule="auto"/>
        <w:ind w:firstLine="540"/>
        <w:jc w:val="both"/>
        <w:rPr>
          <w:sz w:val="28"/>
          <w:szCs w:val="28"/>
        </w:rPr>
      </w:pPr>
      <w:r w:rsidRPr="008E3124">
        <w:rPr>
          <w:sz w:val="28"/>
          <w:szCs w:val="28"/>
        </w:rPr>
        <w:t>В соотве</w:t>
      </w:r>
      <w:r w:rsidR="000E5D5C">
        <w:rPr>
          <w:sz w:val="28"/>
          <w:szCs w:val="28"/>
        </w:rPr>
        <w:t>тствии с распоряжением Председа</w:t>
      </w:r>
      <w:r w:rsidRPr="008E3124">
        <w:rPr>
          <w:sz w:val="28"/>
          <w:szCs w:val="28"/>
        </w:rPr>
        <w:t xml:space="preserve">теля Счетной палаты от 31 августа </w:t>
      </w:r>
      <w:smartTag w:uri="urn:schemas-microsoft-com:office:smarttags" w:element="metricconverter">
        <w:smartTagPr>
          <w:attr w:name="ProductID" w:val="2005 г"/>
        </w:smartTagPr>
        <w:r w:rsidRPr="008E3124">
          <w:rPr>
            <w:sz w:val="28"/>
            <w:szCs w:val="28"/>
          </w:rPr>
          <w:t>2005 г</w:t>
        </w:r>
      </w:smartTag>
      <w:r w:rsidRPr="008E3124">
        <w:rPr>
          <w:sz w:val="28"/>
          <w:szCs w:val="28"/>
        </w:rPr>
        <w:t>. № 129-р «О совершенс</w:t>
      </w:r>
      <w:r w:rsidR="000E5D5C">
        <w:rPr>
          <w:sz w:val="28"/>
          <w:szCs w:val="28"/>
        </w:rPr>
        <w:t>твовании работы с представления</w:t>
      </w:r>
      <w:r w:rsidRPr="008E3124">
        <w:rPr>
          <w:sz w:val="28"/>
          <w:szCs w:val="28"/>
        </w:rPr>
        <w:t xml:space="preserve">ми и предписаниями Счетной палаты Российской Федерации и </w:t>
      </w:r>
      <w:r w:rsidR="000E5D5C">
        <w:rPr>
          <w:sz w:val="28"/>
          <w:szCs w:val="28"/>
        </w:rPr>
        <w:t>усилении контроля за их исполне</w:t>
      </w:r>
      <w:r w:rsidRPr="008E3124">
        <w:rPr>
          <w:sz w:val="28"/>
          <w:szCs w:val="28"/>
        </w:rPr>
        <w:t>нием» в течение 2009 года осуществ</w:t>
      </w:r>
      <w:r w:rsidR="000E5D5C">
        <w:rPr>
          <w:sz w:val="28"/>
          <w:szCs w:val="28"/>
        </w:rPr>
        <w:t>лялся мо</w:t>
      </w:r>
      <w:r w:rsidRPr="008E3124">
        <w:rPr>
          <w:sz w:val="28"/>
          <w:szCs w:val="28"/>
        </w:rPr>
        <w:t>ниторинг реализации федеральными органами государственной власти Российской Федерации, органами госуд</w:t>
      </w:r>
      <w:r w:rsidR="000E5D5C">
        <w:rPr>
          <w:sz w:val="28"/>
          <w:szCs w:val="28"/>
        </w:rPr>
        <w:t>арственной власти субъектов Рос</w:t>
      </w:r>
      <w:r w:rsidRPr="008E3124">
        <w:rPr>
          <w:sz w:val="28"/>
          <w:szCs w:val="28"/>
        </w:rPr>
        <w:t>си</w:t>
      </w:r>
      <w:r w:rsidR="000E5D5C">
        <w:rPr>
          <w:sz w:val="28"/>
          <w:szCs w:val="28"/>
        </w:rPr>
        <w:t>йской Федерации, иными организа</w:t>
      </w:r>
      <w:r w:rsidRPr="008E3124">
        <w:rPr>
          <w:sz w:val="28"/>
          <w:szCs w:val="28"/>
        </w:rPr>
        <w:t>циями предложений, содержащихся в представлениях и предписаниях Счетной п</w:t>
      </w:r>
      <w:r w:rsidR="000E5D5C">
        <w:rPr>
          <w:sz w:val="28"/>
          <w:szCs w:val="28"/>
        </w:rPr>
        <w:t>алаты. Информация по дан</w:t>
      </w:r>
      <w:r w:rsidRPr="008E3124">
        <w:rPr>
          <w:sz w:val="28"/>
          <w:szCs w:val="28"/>
        </w:rPr>
        <w:t>н</w:t>
      </w:r>
      <w:r w:rsidR="000E5D5C">
        <w:rPr>
          <w:sz w:val="28"/>
          <w:szCs w:val="28"/>
        </w:rPr>
        <w:t>ому вопросу рассматривалась еже</w:t>
      </w:r>
      <w:r w:rsidRPr="008E3124">
        <w:rPr>
          <w:sz w:val="28"/>
          <w:szCs w:val="28"/>
        </w:rPr>
        <w:t>квартально на заседаниях Коллегии С</w:t>
      </w:r>
      <w:r w:rsidR="000E5D5C">
        <w:rPr>
          <w:sz w:val="28"/>
          <w:szCs w:val="28"/>
        </w:rPr>
        <w:t>четной палаты. Координацию рабо</w:t>
      </w:r>
      <w:r w:rsidRPr="008E3124">
        <w:rPr>
          <w:sz w:val="28"/>
          <w:szCs w:val="28"/>
        </w:rPr>
        <w:t>ты а</w:t>
      </w:r>
      <w:r w:rsidR="000E5D5C">
        <w:rPr>
          <w:sz w:val="28"/>
          <w:szCs w:val="28"/>
        </w:rPr>
        <w:t>удиторов Счетной палаты по конт</w:t>
      </w:r>
      <w:r w:rsidRPr="008E3124">
        <w:rPr>
          <w:sz w:val="28"/>
          <w:szCs w:val="28"/>
        </w:rPr>
        <w:t xml:space="preserve">ролю за исполнением представлений </w:t>
      </w:r>
      <w:r w:rsidR="000E5D5C">
        <w:rPr>
          <w:sz w:val="28"/>
          <w:szCs w:val="28"/>
        </w:rPr>
        <w:t>и предписаний осуществлял замес</w:t>
      </w:r>
      <w:r w:rsidRPr="008E3124">
        <w:rPr>
          <w:sz w:val="28"/>
          <w:szCs w:val="28"/>
        </w:rPr>
        <w:t>титель Председателя Счетной палаты А.Н.Семиколенных.</w:t>
      </w:r>
    </w:p>
    <w:p w:rsidR="008E3124" w:rsidRPr="008E3124" w:rsidRDefault="008E3124" w:rsidP="000E5D5C">
      <w:pPr>
        <w:spacing w:line="360" w:lineRule="auto"/>
        <w:ind w:firstLine="540"/>
        <w:jc w:val="both"/>
        <w:rPr>
          <w:sz w:val="28"/>
          <w:szCs w:val="28"/>
        </w:rPr>
      </w:pPr>
      <w:r w:rsidRPr="008E3124">
        <w:rPr>
          <w:sz w:val="28"/>
          <w:szCs w:val="28"/>
        </w:rPr>
        <w:t>Информационно-аналитические м</w:t>
      </w:r>
      <w:r w:rsidR="000E5D5C">
        <w:rPr>
          <w:sz w:val="28"/>
          <w:szCs w:val="28"/>
        </w:rPr>
        <w:t>атериалы об исполнении представ</w:t>
      </w:r>
      <w:r w:rsidRPr="008E3124">
        <w:rPr>
          <w:sz w:val="28"/>
          <w:szCs w:val="28"/>
        </w:rPr>
        <w:t>лений Счетной палаты ежеквартально направлялись в палаты Федерального Со</w:t>
      </w:r>
      <w:r w:rsidR="000E5D5C">
        <w:rPr>
          <w:sz w:val="28"/>
          <w:szCs w:val="28"/>
        </w:rPr>
        <w:t>брания Российской Федерации, Ко</w:t>
      </w:r>
      <w:r w:rsidRPr="008E3124">
        <w:rPr>
          <w:sz w:val="28"/>
          <w:szCs w:val="28"/>
        </w:rPr>
        <w:t>миссию Совета Федерации по взаим</w:t>
      </w:r>
      <w:r w:rsidR="000E5D5C">
        <w:rPr>
          <w:sz w:val="28"/>
          <w:szCs w:val="28"/>
        </w:rPr>
        <w:t>о</w:t>
      </w:r>
      <w:r w:rsidRPr="008E3124">
        <w:rPr>
          <w:sz w:val="28"/>
          <w:szCs w:val="28"/>
        </w:rPr>
        <w:t>дейс</w:t>
      </w:r>
      <w:r w:rsidR="000E5D5C">
        <w:rPr>
          <w:sz w:val="28"/>
          <w:szCs w:val="28"/>
        </w:rPr>
        <w:t>твию со Счетной палатой Российс</w:t>
      </w:r>
      <w:r w:rsidRPr="008E3124">
        <w:rPr>
          <w:sz w:val="28"/>
          <w:szCs w:val="28"/>
        </w:rPr>
        <w:t>кой Федерации, которая на регулярной основе рассматривала их с участием представителей Счетной палаты и руководителей государственных органов исполнительной власти, являющихся от</w:t>
      </w:r>
      <w:r w:rsidR="000E5D5C">
        <w:rPr>
          <w:sz w:val="28"/>
          <w:szCs w:val="28"/>
        </w:rPr>
        <w:t>ветственными за исполнение пред</w:t>
      </w:r>
      <w:r w:rsidRPr="008E3124">
        <w:rPr>
          <w:sz w:val="28"/>
          <w:szCs w:val="28"/>
        </w:rPr>
        <w:t>ставлений.</w:t>
      </w:r>
    </w:p>
    <w:p w:rsidR="000E5D5C" w:rsidRPr="000E5D5C" w:rsidRDefault="008E3124" w:rsidP="000E5D5C">
      <w:pPr>
        <w:spacing w:line="360" w:lineRule="auto"/>
        <w:ind w:firstLine="540"/>
        <w:jc w:val="both"/>
        <w:rPr>
          <w:sz w:val="28"/>
          <w:szCs w:val="28"/>
        </w:rPr>
      </w:pPr>
      <w:r w:rsidRPr="008E3124">
        <w:rPr>
          <w:sz w:val="28"/>
          <w:szCs w:val="28"/>
        </w:rPr>
        <w:t>Существе</w:t>
      </w:r>
      <w:r w:rsidR="000E5D5C">
        <w:rPr>
          <w:sz w:val="28"/>
          <w:szCs w:val="28"/>
        </w:rPr>
        <w:t>нным фактором для устранения вы</w:t>
      </w:r>
      <w:r w:rsidRPr="008E3124">
        <w:rPr>
          <w:sz w:val="28"/>
          <w:szCs w:val="28"/>
        </w:rPr>
        <w:t>явленных Счетной палатой нарушений послужило усиление взаимодействия Счетной палаты с Гене</w:t>
      </w:r>
      <w:r w:rsidR="000E5D5C" w:rsidRPr="000E5D5C">
        <w:rPr>
          <w:sz w:val="28"/>
          <w:szCs w:val="28"/>
        </w:rPr>
        <w:t>ральной прокуратурой Российской Федерации и другими правоохранительными органами.</w:t>
      </w:r>
    </w:p>
    <w:p w:rsidR="000E5D5C" w:rsidRPr="000E5D5C" w:rsidRDefault="000E5D5C" w:rsidP="000E5D5C">
      <w:pPr>
        <w:spacing w:line="360" w:lineRule="auto"/>
        <w:ind w:firstLine="540"/>
        <w:jc w:val="both"/>
        <w:rPr>
          <w:sz w:val="28"/>
          <w:szCs w:val="28"/>
        </w:rPr>
      </w:pPr>
      <w:r w:rsidRPr="000E5D5C">
        <w:rPr>
          <w:sz w:val="28"/>
          <w:szCs w:val="28"/>
        </w:rPr>
        <w:t>В 2009 год</w:t>
      </w:r>
      <w:r>
        <w:rPr>
          <w:sz w:val="28"/>
          <w:szCs w:val="28"/>
        </w:rPr>
        <w:t>у в Генеральную прокуратуру Рос</w:t>
      </w:r>
      <w:r w:rsidRPr="000E5D5C">
        <w:rPr>
          <w:sz w:val="28"/>
          <w:szCs w:val="28"/>
        </w:rPr>
        <w:t>сийской Фед</w:t>
      </w:r>
      <w:r>
        <w:rPr>
          <w:sz w:val="28"/>
          <w:szCs w:val="28"/>
        </w:rPr>
        <w:t>ерации и другие правоохранитель</w:t>
      </w:r>
      <w:r w:rsidRPr="000E5D5C">
        <w:rPr>
          <w:sz w:val="28"/>
          <w:szCs w:val="28"/>
        </w:rPr>
        <w:t xml:space="preserve">ные органы было направлено 215 материалов по результатам </w:t>
      </w:r>
      <w:r>
        <w:rPr>
          <w:sz w:val="28"/>
          <w:szCs w:val="28"/>
        </w:rPr>
        <w:t>проведенных контрольных меропри</w:t>
      </w:r>
      <w:r w:rsidRPr="000E5D5C">
        <w:rPr>
          <w:sz w:val="28"/>
          <w:szCs w:val="28"/>
        </w:rPr>
        <w:t xml:space="preserve">ятий. По материалам Счетной палаты возбуждено 41 уголовное дело, возобновлено производство </w:t>
      </w:r>
    </w:p>
    <w:p w:rsidR="000E5D5C" w:rsidRDefault="000E5D5C" w:rsidP="000E5D5C">
      <w:pPr>
        <w:spacing w:line="360" w:lineRule="auto"/>
        <w:ind w:firstLine="540"/>
        <w:jc w:val="both"/>
        <w:rPr>
          <w:sz w:val="28"/>
          <w:szCs w:val="28"/>
        </w:rPr>
      </w:pPr>
      <w:r w:rsidRPr="000E5D5C">
        <w:rPr>
          <w:sz w:val="28"/>
          <w:szCs w:val="28"/>
        </w:rPr>
        <w:t>по 12 прек</w:t>
      </w:r>
      <w:r>
        <w:rPr>
          <w:sz w:val="28"/>
          <w:szCs w:val="28"/>
        </w:rPr>
        <w:t>ращенным и приостановленным уго</w:t>
      </w:r>
      <w:r w:rsidRPr="000E5D5C">
        <w:rPr>
          <w:sz w:val="28"/>
          <w:szCs w:val="28"/>
        </w:rPr>
        <w:t>ловным делам. В 9 случаях материалы Счетной палаты приобщены следственными органами к ранее возбужденным уголовным делам.</w:t>
      </w:r>
    </w:p>
    <w:p w:rsidR="000E5D5C" w:rsidRPr="000E5D5C" w:rsidRDefault="000E5D5C" w:rsidP="000E5D5C">
      <w:pPr>
        <w:spacing w:line="360" w:lineRule="auto"/>
        <w:ind w:firstLine="540"/>
        <w:jc w:val="both"/>
        <w:rPr>
          <w:sz w:val="28"/>
          <w:szCs w:val="28"/>
        </w:rPr>
      </w:pPr>
      <w:r w:rsidRPr="000E5D5C">
        <w:rPr>
          <w:sz w:val="28"/>
          <w:szCs w:val="28"/>
        </w:rPr>
        <w:t>Все это сп</w:t>
      </w:r>
      <w:r>
        <w:rPr>
          <w:sz w:val="28"/>
          <w:szCs w:val="28"/>
        </w:rPr>
        <w:t>особствовало устранению выявлен</w:t>
      </w:r>
      <w:r w:rsidRPr="000E5D5C">
        <w:rPr>
          <w:sz w:val="28"/>
          <w:szCs w:val="28"/>
        </w:rPr>
        <w:t xml:space="preserve">ных Счетной </w:t>
      </w:r>
      <w:r>
        <w:rPr>
          <w:sz w:val="28"/>
          <w:szCs w:val="28"/>
        </w:rPr>
        <w:t>палатой нарушений законодательс</w:t>
      </w:r>
      <w:r w:rsidRPr="000E5D5C">
        <w:rPr>
          <w:sz w:val="28"/>
          <w:szCs w:val="28"/>
        </w:rPr>
        <w:t>тва в финансово-бюджетной сфере.</w:t>
      </w:r>
    </w:p>
    <w:p w:rsidR="008E3124" w:rsidRDefault="000E5D5C" w:rsidP="000E5D5C">
      <w:pPr>
        <w:spacing w:line="360" w:lineRule="auto"/>
        <w:ind w:firstLine="540"/>
        <w:jc w:val="both"/>
        <w:rPr>
          <w:sz w:val="28"/>
          <w:szCs w:val="28"/>
        </w:rPr>
      </w:pPr>
      <w:r w:rsidRPr="000E5D5C">
        <w:rPr>
          <w:sz w:val="28"/>
          <w:szCs w:val="28"/>
        </w:rPr>
        <w:t>Добиться та</w:t>
      </w:r>
      <w:r>
        <w:rPr>
          <w:sz w:val="28"/>
          <w:szCs w:val="28"/>
        </w:rPr>
        <w:t>ких показателей удалось благода</w:t>
      </w:r>
      <w:r w:rsidRPr="000E5D5C">
        <w:rPr>
          <w:sz w:val="28"/>
          <w:szCs w:val="28"/>
        </w:rPr>
        <w:t>ря активному взаимодействию Счетной палаты с органами государственной власти, и прежде всего с Админист</w:t>
      </w:r>
      <w:r>
        <w:rPr>
          <w:sz w:val="28"/>
          <w:szCs w:val="28"/>
        </w:rPr>
        <w:t>рацией Президента Российской Фе</w:t>
      </w:r>
      <w:r w:rsidRPr="000E5D5C">
        <w:rPr>
          <w:sz w:val="28"/>
          <w:szCs w:val="28"/>
        </w:rPr>
        <w:t>дерации и Аппаратом Правительства Российской Федерации.</w:t>
      </w:r>
    </w:p>
    <w:p w:rsidR="000E5D5C" w:rsidRPr="000E5D5C" w:rsidRDefault="000E5D5C" w:rsidP="000E5D5C">
      <w:pPr>
        <w:spacing w:line="360" w:lineRule="auto"/>
        <w:ind w:firstLine="540"/>
        <w:jc w:val="both"/>
        <w:rPr>
          <w:sz w:val="28"/>
          <w:szCs w:val="28"/>
        </w:rPr>
      </w:pPr>
      <w:r w:rsidRPr="000E5D5C">
        <w:rPr>
          <w:sz w:val="28"/>
          <w:szCs w:val="28"/>
        </w:rPr>
        <w:t>На пов</w:t>
      </w:r>
      <w:r>
        <w:rPr>
          <w:sz w:val="28"/>
          <w:szCs w:val="28"/>
        </w:rPr>
        <w:t>ышении результативности деятель</w:t>
      </w:r>
      <w:r w:rsidRPr="000E5D5C">
        <w:rPr>
          <w:sz w:val="28"/>
          <w:szCs w:val="28"/>
        </w:rPr>
        <w:t>ности Счетной палаты положительно сказывается возможность</w:t>
      </w:r>
      <w:r>
        <w:rPr>
          <w:sz w:val="28"/>
          <w:szCs w:val="28"/>
        </w:rPr>
        <w:t xml:space="preserve"> регулярного информирования Пре</w:t>
      </w:r>
      <w:r w:rsidRPr="000E5D5C">
        <w:rPr>
          <w:sz w:val="28"/>
          <w:szCs w:val="28"/>
        </w:rPr>
        <w:t xml:space="preserve">зидента Российской Федерации Д.А.Медведева и Председателя </w:t>
      </w:r>
      <w:r>
        <w:rPr>
          <w:sz w:val="28"/>
          <w:szCs w:val="28"/>
        </w:rPr>
        <w:t>Правительства Российской Федера</w:t>
      </w:r>
      <w:r w:rsidRPr="000E5D5C">
        <w:rPr>
          <w:sz w:val="28"/>
          <w:szCs w:val="28"/>
        </w:rPr>
        <w:t>ции В.В.Путина об основных резуль</w:t>
      </w:r>
      <w:r>
        <w:rPr>
          <w:sz w:val="28"/>
          <w:szCs w:val="28"/>
        </w:rPr>
        <w:t>татах прове</w:t>
      </w:r>
      <w:r w:rsidRPr="000E5D5C">
        <w:rPr>
          <w:sz w:val="28"/>
          <w:szCs w:val="28"/>
        </w:rPr>
        <w:t>денной работы.</w:t>
      </w:r>
    </w:p>
    <w:p w:rsidR="002764A6" w:rsidRDefault="002764A6" w:rsidP="002764A6">
      <w:pPr>
        <w:spacing w:line="360" w:lineRule="auto"/>
        <w:jc w:val="both"/>
        <w:rPr>
          <w:sz w:val="28"/>
          <w:szCs w:val="28"/>
        </w:rPr>
      </w:pPr>
    </w:p>
    <w:p w:rsidR="002764A6" w:rsidRDefault="002764A6" w:rsidP="002764A6">
      <w:pPr>
        <w:spacing w:line="360" w:lineRule="auto"/>
        <w:jc w:val="both"/>
        <w:rPr>
          <w:sz w:val="28"/>
          <w:szCs w:val="28"/>
        </w:rPr>
      </w:pPr>
    </w:p>
    <w:p w:rsidR="002764A6" w:rsidRPr="00401679" w:rsidRDefault="00664DF5" w:rsidP="00815C63">
      <w:pPr>
        <w:pStyle w:val="1"/>
        <w:spacing w:line="360" w:lineRule="auto"/>
        <w:jc w:val="center"/>
        <w:rPr>
          <w:rFonts w:ascii="Times New Roman" w:hAnsi="Times New Roman" w:cs="Times New Roman"/>
          <w:sz w:val="36"/>
          <w:szCs w:val="36"/>
        </w:rPr>
      </w:pPr>
      <w:bookmarkStart w:id="19" w:name="_Toc280589806"/>
      <w:r w:rsidRPr="00401679">
        <w:rPr>
          <w:rFonts w:ascii="Times New Roman" w:hAnsi="Times New Roman" w:cs="Times New Roman"/>
          <w:sz w:val="36"/>
          <w:szCs w:val="36"/>
        </w:rPr>
        <w:t xml:space="preserve">3 </w:t>
      </w:r>
      <w:r w:rsidR="002764A6" w:rsidRPr="00401679">
        <w:rPr>
          <w:rFonts w:ascii="Times New Roman" w:hAnsi="Times New Roman" w:cs="Times New Roman"/>
          <w:sz w:val="36"/>
          <w:szCs w:val="36"/>
        </w:rPr>
        <w:t>Пути совершенствования финансового контроля в Р</w:t>
      </w:r>
      <w:r w:rsidR="00401679">
        <w:rPr>
          <w:rFonts w:ascii="Times New Roman" w:hAnsi="Times New Roman" w:cs="Times New Roman"/>
          <w:sz w:val="36"/>
          <w:szCs w:val="36"/>
        </w:rPr>
        <w:t>оссийской Федерации</w:t>
      </w:r>
      <w:bookmarkEnd w:id="19"/>
    </w:p>
    <w:p w:rsidR="001F580B" w:rsidRPr="00815C63" w:rsidRDefault="001F580B" w:rsidP="00815C63">
      <w:pPr>
        <w:pStyle w:val="24"/>
        <w:jc w:val="center"/>
        <w:rPr>
          <w:b/>
          <w:sz w:val="32"/>
          <w:szCs w:val="32"/>
        </w:rPr>
      </w:pPr>
    </w:p>
    <w:p w:rsidR="004336BA" w:rsidRPr="00CA3188" w:rsidRDefault="00401679" w:rsidP="00CA3188">
      <w:pPr>
        <w:pStyle w:val="24"/>
        <w:jc w:val="center"/>
        <w:outlineLvl w:val="1"/>
        <w:rPr>
          <w:sz w:val="32"/>
          <w:szCs w:val="32"/>
        </w:rPr>
      </w:pPr>
      <w:bookmarkStart w:id="20" w:name="_Toc234824722"/>
      <w:bookmarkStart w:id="21" w:name="_Toc280589807"/>
      <w:r w:rsidRPr="00CA3188">
        <w:rPr>
          <w:sz w:val="32"/>
          <w:szCs w:val="32"/>
        </w:rPr>
        <w:t xml:space="preserve">3.1 </w:t>
      </w:r>
      <w:r w:rsidR="001F580B" w:rsidRPr="00CA3188">
        <w:rPr>
          <w:sz w:val="32"/>
          <w:szCs w:val="32"/>
        </w:rPr>
        <w:t xml:space="preserve">Рекомендации по повышению результативности </w:t>
      </w:r>
      <w:r w:rsidR="004336BA" w:rsidRPr="00CA3188">
        <w:rPr>
          <w:sz w:val="32"/>
          <w:szCs w:val="32"/>
        </w:rPr>
        <w:t>деятельности Счетной палат</w:t>
      </w:r>
      <w:bookmarkEnd w:id="20"/>
      <w:r w:rsidR="001F580B" w:rsidRPr="00CA3188">
        <w:rPr>
          <w:sz w:val="32"/>
          <w:szCs w:val="32"/>
        </w:rPr>
        <w:t>ы</w:t>
      </w:r>
      <w:bookmarkEnd w:id="21"/>
    </w:p>
    <w:p w:rsidR="001F580B" w:rsidRPr="001F580B" w:rsidRDefault="001F580B" w:rsidP="001F580B"/>
    <w:p w:rsidR="001F580B" w:rsidRPr="001F580B" w:rsidRDefault="001F580B" w:rsidP="001F580B">
      <w:pPr>
        <w:spacing w:line="360" w:lineRule="auto"/>
        <w:ind w:firstLine="540"/>
        <w:jc w:val="both"/>
        <w:rPr>
          <w:sz w:val="28"/>
          <w:szCs w:val="28"/>
        </w:rPr>
      </w:pPr>
      <w:r>
        <w:rPr>
          <w:sz w:val="28"/>
          <w:szCs w:val="28"/>
        </w:rPr>
        <w:t>К</w:t>
      </w:r>
      <w:r w:rsidRPr="001F580B">
        <w:rPr>
          <w:sz w:val="28"/>
          <w:szCs w:val="28"/>
        </w:rPr>
        <w:t xml:space="preserve">лючевой задачей </w:t>
      </w:r>
      <w:r>
        <w:rPr>
          <w:sz w:val="28"/>
          <w:szCs w:val="28"/>
        </w:rPr>
        <w:t xml:space="preserve">Счетной палаты </w:t>
      </w:r>
      <w:r w:rsidRPr="001F580B">
        <w:rPr>
          <w:sz w:val="28"/>
          <w:szCs w:val="28"/>
        </w:rPr>
        <w:t>остается контроль за</w:t>
      </w:r>
      <w:r>
        <w:rPr>
          <w:sz w:val="28"/>
          <w:szCs w:val="28"/>
        </w:rPr>
        <w:t xml:space="preserve"> исполнением федерального бюдже</w:t>
      </w:r>
      <w:r w:rsidRPr="001F580B">
        <w:rPr>
          <w:sz w:val="28"/>
          <w:szCs w:val="28"/>
        </w:rPr>
        <w:t>та, совершенствование бюджетного процесса, межбюджетных отношений и, конечно, контроль за теми многочисленными расходами, которые финансируются за счет федерального бюджета, в том числе за направленными на антикризисные мероприятия.</w:t>
      </w:r>
    </w:p>
    <w:p w:rsidR="001F580B" w:rsidRPr="001F580B" w:rsidRDefault="001F580B" w:rsidP="001F580B">
      <w:pPr>
        <w:spacing w:line="360" w:lineRule="auto"/>
        <w:ind w:firstLine="540"/>
        <w:jc w:val="both"/>
        <w:rPr>
          <w:sz w:val="28"/>
          <w:szCs w:val="28"/>
        </w:rPr>
      </w:pPr>
      <w:r w:rsidRPr="001F580B">
        <w:rPr>
          <w:sz w:val="28"/>
          <w:szCs w:val="28"/>
        </w:rPr>
        <w:t>Пристальное внимание необходимо уделять расходам на социальные нужды. Несмотря на кризис, государство почти не сократило объемы социальног</w:t>
      </w:r>
      <w:r>
        <w:rPr>
          <w:sz w:val="28"/>
          <w:szCs w:val="28"/>
        </w:rPr>
        <w:t>о финансирования и полностью ис</w:t>
      </w:r>
      <w:r w:rsidRPr="001F580B">
        <w:rPr>
          <w:sz w:val="28"/>
          <w:szCs w:val="28"/>
        </w:rPr>
        <w:t xml:space="preserve">полняет социальные обязательства. Более того, часть этих обязательств даже увеличивается в </w:t>
      </w:r>
      <w:r>
        <w:rPr>
          <w:sz w:val="28"/>
          <w:szCs w:val="28"/>
        </w:rPr>
        <w:t>объеме с учетом тех преобразований, которые идут в пен</w:t>
      </w:r>
      <w:r w:rsidRPr="001F580B">
        <w:rPr>
          <w:sz w:val="28"/>
          <w:szCs w:val="28"/>
        </w:rPr>
        <w:t xml:space="preserve">сионной системе, в системе </w:t>
      </w:r>
      <w:r>
        <w:rPr>
          <w:sz w:val="28"/>
          <w:szCs w:val="28"/>
        </w:rPr>
        <w:t>социального страхования. По</w:t>
      </w:r>
      <w:r w:rsidRPr="001F580B">
        <w:rPr>
          <w:sz w:val="28"/>
          <w:szCs w:val="28"/>
        </w:rPr>
        <w:t xml:space="preserve">этому контроль за движением пенсионных средств, средств, </w:t>
      </w:r>
      <w:r>
        <w:rPr>
          <w:sz w:val="28"/>
          <w:szCs w:val="28"/>
        </w:rPr>
        <w:t>выделяемых на финансирование учреждений здравоохране</w:t>
      </w:r>
      <w:r w:rsidRPr="001F580B">
        <w:rPr>
          <w:sz w:val="28"/>
          <w:szCs w:val="28"/>
        </w:rPr>
        <w:t>ния и образования, – это тоже высший приоритет работы не только государства в целом, но и конкретно Счетной палаты.</w:t>
      </w:r>
    </w:p>
    <w:p w:rsidR="001F580B" w:rsidRPr="001F580B" w:rsidRDefault="001F580B" w:rsidP="001F580B">
      <w:pPr>
        <w:spacing w:line="360" w:lineRule="auto"/>
        <w:ind w:firstLine="540"/>
        <w:jc w:val="both"/>
        <w:rPr>
          <w:sz w:val="28"/>
          <w:szCs w:val="28"/>
        </w:rPr>
      </w:pPr>
      <w:r>
        <w:rPr>
          <w:sz w:val="28"/>
          <w:szCs w:val="28"/>
        </w:rPr>
        <w:t>На особом контроле должны быть также крупные госу</w:t>
      </w:r>
      <w:r w:rsidRPr="001F580B">
        <w:rPr>
          <w:sz w:val="28"/>
          <w:szCs w:val="28"/>
        </w:rPr>
        <w:t xml:space="preserve">дарственные строительные программы, включая подготовку к саммиту АТЭС, который пройдет в 2012 году во Владивостоке; </w:t>
      </w:r>
      <w:r>
        <w:rPr>
          <w:sz w:val="28"/>
          <w:szCs w:val="28"/>
        </w:rPr>
        <w:t>подготовку к Олимпийским иг</w:t>
      </w:r>
      <w:r w:rsidRPr="001F580B">
        <w:rPr>
          <w:sz w:val="28"/>
          <w:szCs w:val="28"/>
        </w:rPr>
        <w:t>рам в Сочи в 20</w:t>
      </w:r>
      <w:r>
        <w:rPr>
          <w:sz w:val="28"/>
          <w:szCs w:val="28"/>
        </w:rPr>
        <w:t>14 году и к участию в Универсиа</w:t>
      </w:r>
      <w:r w:rsidRPr="001F580B">
        <w:rPr>
          <w:sz w:val="28"/>
          <w:szCs w:val="28"/>
        </w:rPr>
        <w:t>де в Казани. На эти мероприятия запланированы</w:t>
      </w:r>
      <w:r>
        <w:rPr>
          <w:sz w:val="28"/>
          <w:szCs w:val="28"/>
        </w:rPr>
        <w:t xml:space="preserve"> </w:t>
      </w:r>
      <w:r w:rsidRPr="001F580B">
        <w:rPr>
          <w:sz w:val="28"/>
          <w:szCs w:val="28"/>
        </w:rPr>
        <w:t>сотни миллиардов рублей, и каждый выделенный</w:t>
      </w:r>
      <w:r>
        <w:rPr>
          <w:sz w:val="28"/>
          <w:szCs w:val="28"/>
        </w:rPr>
        <w:t xml:space="preserve"> </w:t>
      </w:r>
      <w:r w:rsidRPr="001F580B">
        <w:rPr>
          <w:sz w:val="28"/>
          <w:szCs w:val="28"/>
        </w:rPr>
        <w:t>рубль должен быть потрачен на дело.</w:t>
      </w:r>
    </w:p>
    <w:p w:rsidR="001F580B" w:rsidRDefault="001F580B" w:rsidP="001F580B">
      <w:pPr>
        <w:spacing w:line="360" w:lineRule="auto"/>
        <w:ind w:firstLine="540"/>
        <w:jc w:val="both"/>
        <w:rPr>
          <w:sz w:val="28"/>
          <w:szCs w:val="28"/>
        </w:rPr>
      </w:pPr>
      <w:r w:rsidRPr="001F580B">
        <w:rPr>
          <w:sz w:val="28"/>
          <w:szCs w:val="28"/>
        </w:rPr>
        <w:t>Для решен</w:t>
      </w:r>
      <w:r>
        <w:rPr>
          <w:sz w:val="28"/>
          <w:szCs w:val="28"/>
        </w:rPr>
        <w:t>ия этих задач Счетной палате не</w:t>
      </w:r>
      <w:r w:rsidRPr="001F580B">
        <w:rPr>
          <w:sz w:val="28"/>
          <w:szCs w:val="28"/>
        </w:rPr>
        <w:t>обходимо п</w:t>
      </w:r>
      <w:r>
        <w:rPr>
          <w:sz w:val="28"/>
          <w:szCs w:val="28"/>
        </w:rPr>
        <w:t>рименять современные методы осу</w:t>
      </w:r>
      <w:r w:rsidRPr="001F580B">
        <w:rPr>
          <w:sz w:val="28"/>
          <w:szCs w:val="28"/>
        </w:rPr>
        <w:t>ществления а</w:t>
      </w:r>
      <w:r>
        <w:rPr>
          <w:sz w:val="28"/>
          <w:szCs w:val="28"/>
        </w:rPr>
        <w:t>удита, новые технологические ре</w:t>
      </w:r>
      <w:r w:rsidRPr="001F580B">
        <w:rPr>
          <w:sz w:val="28"/>
          <w:szCs w:val="28"/>
        </w:rPr>
        <w:t>шения.</w:t>
      </w:r>
    </w:p>
    <w:p w:rsidR="001F580B" w:rsidRDefault="001F580B" w:rsidP="001F580B">
      <w:pPr>
        <w:spacing w:line="360" w:lineRule="auto"/>
        <w:ind w:firstLine="540"/>
        <w:jc w:val="both"/>
        <w:rPr>
          <w:sz w:val="28"/>
          <w:szCs w:val="28"/>
        </w:rPr>
      </w:pPr>
      <w:r w:rsidRPr="001F580B">
        <w:rPr>
          <w:sz w:val="28"/>
          <w:szCs w:val="28"/>
        </w:rPr>
        <w:t xml:space="preserve">Одним из основных приоритетов остается осуществление контроля за реализацией таких важнейших </w:t>
      </w:r>
      <w:r>
        <w:rPr>
          <w:sz w:val="28"/>
          <w:szCs w:val="28"/>
        </w:rPr>
        <w:t>международных проектов, как под</w:t>
      </w:r>
      <w:r w:rsidRPr="001F580B">
        <w:rPr>
          <w:sz w:val="28"/>
          <w:szCs w:val="28"/>
        </w:rPr>
        <w:t>готовка и проведение XXII Олимпийских зимних игр и XI Паралимпийских зимних игр 2014 года в</w:t>
      </w:r>
      <w:r w:rsidRPr="001F580B">
        <w:t xml:space="preserve"> </w:t>
      </w:r>
      <w:r>
        <w:rPr>
          <w:sz w:val="28"/>
          <w:szCs w:val="28"/>
        </w:rPr>
        <w:t>г. Сочи, форума «Азиатско-тихоокеанское экономическое сотрудничество» в г. Владивосто</w:t>
      </w:r>
      <w:r w:rsidRPr="001F580B">
        <w:rPr>
          <w:sz w:val="28"/>
          <w:szCs w:val="28"/>
        </w:rPr>
        <w:t>ке в 2012 году, XXVII Всемирной летней универсиады 2013 года в г. Казани.</w:t>
      </w:r>
    </w:p>
    <w:p w:rsidR="001F580B" w:rsidRDefault="001F580B" w:rsidP="001F580B">
      <w:pPr>
        <w:spacing w:line="360" w:lineRule="auto"/>
        <w:ind w:firstLine="540"/>
        <w:jc w:val="both"/>
        <w:rPr>
          <w:sz w:val="28"/>
          <w:szCs w:val="28"/>
        </w:rPr>
      </w:pPr>
      <w:r w:rsidRPr="001F580B">
        <w:rPr>
          <w:sz w:val="28"/>
          <w:szCs w:val="28"/>
        </w:rPr>
        <w:t xml:space="preserve">Особое внимание </w:t>
      </w:r>
      <w:r>
        <w:rPr>
          <w:sz w:val="28"/>
          <w:szCs w:val="28"/>
        </w:rPr>
        <w:t>необходимо уделить</w:t>
      </w:r>
      <w:r w:rsidRPr="001F580B">
        <w:rPr>
          <w:sz w:val="28"/>
          <w:szCs w:val="28"/>
        </w:rPr>
        <w:t xml:space="preserve"> контролю з</w:t>
      </w:r>
      <w:r>
        <w:rPr>
          <w:sz w:val="28"/>
          <w:szCs w:val="28"/>
        </w:rPr>
        <w:t xml:space="preserve">а </w:t>
      </w:r>
      <w:r w:rsidRPr="001F580B">
        <w:rPr>
          <w:sz w:val="28"/>
          <w:szCs w:val="28"/>
        </w:rPr>
        <w:t>ситуацией в электроэнергетике, проверке целевого и эффективного использования инвестиционных средств на техническое перевооружение модернизацию производственных фондов</w:t>
      </w:r>
      <w:r>
        <w:rPr>
          <w:sz w:val="28"/>
          <w:szCs w:val="28"/>
        </w:rPr>
        <w:t>.</w:t>
      </w:r>
    </w:p>
    <w:p w:rsidR="001F580B" w:rsidRPr="001F580B" w:rsidRDefault="001F580B" w:rsidP="001F580B">
      <w:pPr>
        <w:spacing w:line="360" w:lineRule="auto"/>
        <w:ind w:firstLine="540"/>
        <w:jc w:val="both"/>
        <w:rPr>
          <w:sz w:val="28"/>
          <w:szCs w:val="28"/>
        </w:rPr>
      </w:pPr>
      <w:r w:rsidRPr="001F580B">
        <w:rPr>
          <w:sz w:val="28"/>
          <w:szCs w:val="28"/>
        </w:rPr>
        <w:t>Одним из основных приоритетов остается профилактика</w:t>
      </w:r>
      <w:r>
        <w:rPr>
          <w:sz w:val="28"/>
          <w:szCs w:val="28"/>
        </w:rPr>
        <w:t xml:space="preserve"> и пресечение коррупционных про</w:t>
      </w:r>
      <w:r w:rsidRPr="001F580B">
        <w:rPr>
          <w:sz w:val="28"/>
          <w:szCs w:val="28"/>
        </w:rPr>
        <w:t>явлений в бюджетной сфере и сфере управления государственными ресурсами. В этих целях будет проводиться комплекс контрольных</w:t>
      </w:r>
      <w:r>
        <w:rPr>
          <w:sz w:val="28"/>
          <w:szCs w:val="28"/>
        </w:rPr>
        <w:t xml:space="preserve"> и экспертно-</w:t>
      </w:r>
      <w:r w:rsidRPr="001F580B">
        <w:rPr>
          <w:sz w:val="28"/>
          <w:szCs w:val="28"/>
        </w:rPr>
        <w:t>аналитических мероприятий, направленных на противодейст</w:t>
      </w:r>
      <w:r>
        <w:rPr>
          <w:sz w:val="28"/>
          <w:szCs w:val="28"/>
        </w:rPr>
        <w:t>вие коррупции и проведение анти</w:t>
      </w:r>
      <w:r w:rsidRPr="001F580B">
        <w:rPr>
          <w:sz w:val="28"/>
          <w:szCs w:val="28"/>
        </w:rPr>
        <w:t>коррупционн</w:t>
      </w:r>
      <w:r>
        <w:rPr>
          <w:sz w:val="28"/>
          <w:szCs w:val="28"/>
        </w:rPr>
        <w:t>ой экспертизы действующего зако</w:t>
      </w:r>
      <w:r w:rsidRPr="001F580B">
        <w:rPr>
          <w:sz w:val="28"/>
          <w:szCs w:val="28"/>
        </w:rPr>
        <w:t>нодательства</w:t>
      </w:r>
      <w:r>
        <w:rPr>
          <w:sz w:val="28"/>
          <w:szCs w:val="28"/>
        </w:rPr>
        <w:t xml:space="preserve"> и разрабатываемых проектов нор</w:t>
      </w:r>
      <w:r w:rsidRPr="001F580B">
        <w:rPr>
          <w:sz w:val="28"/>
          <w:szCs w:val="28"/>
        </w:rPr>
        <w:t>мативных правовых актов.</w:t>
      </w:r>
    </w:p>
    <w:p w:rsidR="001F580B" w:rsidRPr="001F580B" w:rsidRDefault="001F580B" w:rsidP="001F580B">
      <w:pPr>
        <w:spacing w:line="360" w:lineRule="auto"/>
        <w:ind w:firstLine="540"/>
        <w:jc w:val="both"/>
        <w:rPr>
          <w:sz w:val="28"/>
          <w:szCs w:val="28"/>
        </w:rPr>
      </w:pPr>
      <w:r w:rsidRPr="001F580B">
        <w:rPr>
          <w:sz w:val="28"/>
          <w:szCs w:val="28"/>
        </w:rPr>
        <w:t>Отдельной задачей является дальнейшее п</w:t>
      </w:r>
      <w:r>
        <w:rPr>
          <w:sz w:val="28"/>
          <w:szCs w:val="28"/>
        </w:rPr>
        <w:t>овы</w:t>
      </w:r>
      <w:r w:rsidRPr="001F580B">
        <w:rPr>
          <w:sz w:val="28"/>
          <w:szCs w:val="28"/>
        </w:rPr>
        <w:t>шение эффективности работы Счетной палаты как постоянно действующего органа государственного финансового кон</w:t>
      </w:r>
      <w:r>
        <w:rPr>
          <w:sz w:val="28"/>
          <w:szCs w:val="28"/>
        </w:rPr>
        <w:t>троля, совершенствование методо</w:t>
      </w:r>
      <w:r w:rsidRPr="001F580B">
        <w:rPr>
          <w:sz w:val="28"/>
          <w:szCs w:val="28"/>
        </w:rPr>
        <w:t>логического, пр</w:t>
      </w:r>
      <w:r>
        <w:rPr>
          <w:sz w:val="28"/>
          <w:szCs w:val="28"/>
        </w:rPr>
        <w:t>авового и информационно-техноло</w:t>
      </w:r>
      <w:r w:rsidRPr="001F580B">
        <w:rPr>
          <w:sz w:val="28"/>
          <w:szCs w:val="28"/>
        </w:rPr>
        <w:t>гического обеспечения ее деятельности, расширение взаимодействия с правоохранительными органами и контрольно-счет</w:t>
      </w:r>
      <w:r>
        <w:rPr>
          <w:sz w:val="28"/>
          <w:szCs w:val="28"/>
        </w:rPr>
        <w:t>ными органами субъектов Российс</w:t>
      </w:r>
      <w:r w:rsidRPr="001F580B">
        <w:rPr>
          <w:sz w:val="28"/>
          <w:szCs w:val="28"/>
        </w:rPr>
        <w:t xml:space="preserve">кой Федерации и муниципальных образований. </w:t>
      </w:r>
    </w:p>
    <w:p w:rsidR="00402F2A" w:rsidRDefault="00402F2A" w:rsidP="001F580B">
      <w:pPr>
        <w:spacing w:line="360" w:lineRule="auto"/>
      </w:pPr>
    </w:p>
    <w:p w:rsidR="00401679" w:rsidRPr="00CA3188" w:rsidRDefault="00401679" w:rsidP="00CA3188">
      <w:pPr>
        <w:outlineLvl w:val="1"/>
      </w:pPr>
    </w:p>
    <w:p w:rsidR="0053152D" w:rsidRPr="00CA3188" w:rsidRDefault="0053152D" w:rsidP="00CA3188">
      <w:pPr>
        <w:pStyle w:val="24"/>
        <w:jc w:val="center"/>
        <w:outlineLvl w:val="1"/>
        <w:rPr>
          <w:sz w:val="32"/>
          <w:szCs w:val="32"/>
        </w:rPr>
      </w:pPr>
      <w:bookmarkStart w:id="22" w:name="_Toc280589808"/>
      <w:r w:rsidRPr="00CA3188">
        <w:rPr>
          <w:sz w:val="32"/>
          <w:szCs w:val="32"/>
        </w:rPr>
        <w:t>3.2 Предложения по совершенствованию государственного финансового контроля</w:t>
      </w:r>
      <w:bookmarkEnd w:id="22"/>
    </w:p>
    <w:p w:rsidR="0053152D" w:rsidRPr="0053152D" w:rsidRDefault="0053152D" w:rsidP="0053152D"/>
    <w:p w:rsidR="0053152D" w:rsidRDefault="0053152D" w:rsidP="0053152D">
      <w:pPr>
        <w:pStyle w:val="a6"/>
        <w:ind w:firstLine="540"/>
        <w:jc w:val="both"/>
      </w:pPr>
      <w:r w:rsidRPr="0053152D">
        <w:t>До настоящего времени ни законодательно, ни концептуал</w:t>
      </w:r>
      <w:r>
        <w:t>ьно не решена проблема разграни</w:t>
      </w:r>
      <w:r w:rsidRPr="0053152D">
        <w:t xml:space="preserve">чения функций </w:t>
      </w:r>
      <w:r>
        <w:t>внешнего и внутреннего государс</w:t>
      </w:r>
      <w:r w:rsidRPr="0053152D">
        <w:t>твенного финан</w:t>
      </w:r>
      <w:r>
        <w:t>сового контроля, не развита сис</w:t>
      </w:r>
      <w:r w:rsidRPr="0053152D">
        <w:t>тема внутреннего финансового контроля, имеет место дублир</w:t>
      </w:r>
      <w:r>
        <w:t>ование функций органов государс</w:t>
      </w:r>
      <w:r w:rsidRPr="0053152D">
        <w:t>твенного финансового контроля.</w:t>
      </w:r>
    </w:p>
    <w:p w:rsidR="0053152D" w:rsidRPr="0053152D" w:rsidRDefault="0053152D" w:rsidP="0053152D">
      <w:pPr>
        <w:pStyle w:val="a6"/>
        <w:ind w:firstLine="540"/>
        <w:jc w:val="both"/>
      </w:pPr>
      <w:r w:rsidRPr="0053152D">
        <w:t>Необх</w:t>
      </w:r>
      <w:r>
        <w:t xml:space="preserve">одима подготовка новой редакции </w:t>
      </w:r>
      <w:r w:rsidRPr="0053152D">
        <w:t>раздела IX «Государственный и муниципальный финансовый контроль» Бюджетного кодекса Российской Федерации, определяющего понятия внешнего и вну</w:t>
      </w:r>
      <w:r>
        <w:t>треннего государственного финан</w:t>
      </w:r>
      <w:r w:rsidRPr="0053152D">
        <w:t>сового контроля, принципы организации, формы и методы его ос</w:t>
      </w:r>
      <w:r>
        <w:t>уществления, систему органов го</w:t>
      </w:r>
      <w:r w:rsidRPr="0053152D">
        <w:t>сударственно</w:t>
      </w:r>
      <w:r>
        <w:t xml:space="preserve">го и муниципального финансового </w:t>
      </w:r>
      <w:r w:rsidRPr="0053152D">
        <w:t>контроля, пра</w:t>
      </w:r>
      <w:r>
        <w:t>вовые основы создания и деятель</w:t>
      </w:r>
      <w:r w:rsidRPr="0053152D">
        <w:t>ности указанных органов.</w:t>
      </w:r>
    </w:p>
    <w:p w:rsidR="0053152D" w:rsidRPr="0053152D" w:rsidRDefault="0053152D" w:rsidP="0053152D">
      <w:pPr>
        <w:pStyle w:val="a6"/>
        <w:ind w:firstLine="540"/>
        <w:jc w:val="both"/>
      </w:pPr>
      <w:r w:rsidRPr="0053152D">
        <w:t>В целях д</w:t>
      </w:r>
      <w:r>
        <w:t>альнейшего совершенствования за</w:t>
      </w:r>
      <w:r w:rsidRPr="0053152D">
        <w:t>конодательно</w:t>
      </w:r>
      <w:r>
        <w:t>го регулирования государственно</w:t>
      </w:r>
      <w:r w:rsidRPr="0053152D">
        <w:t>го финансового контроля необходимо внесение комплексных изменений в Бюджетный кодекс Российской Федерации и Кодекс Российской Федерации об административных правонарушениях в части установ</w:t>
      </w:r>
      <w:r>
        <w:t>ления ответственности за наруше</w:t>
      </w:r>
      <w:r w:rsidRPr="0053152D">
        <w:t>ния бюджетного законодательства.</w:t>
      </w:r>
    </w:p>
    <w:p w:rsidR="0053152D" w:rsidRPr="0053152D" w:rsidRDefault="0053152D" w:rsidP="0053152D">
      <w:pPr>
        <w:pStyle w:val="a6"/>
        <w:ind w:firstLine="540"/>
        <w:jc w:val="both"/>
      </w:pPr>
      <w:r w:rsidRPr="0053152D">
        <w:t>Для дальн</w:t>
      </w:r>
      <w:r>
        <w:t>ейшего совершенствования и повы</w:t>
      </w:r>
      <w:r w:rsidRPr="0053152D">
        <w:t>шения эффекти</w:t>
      </w:r>
      <w:r>
        <w:t>вности государственного финансо</w:t>
      </w:r>
      <w:r w:rsidRPr="0053152D">
        <w:t>вого контроля за исполнением федерального бюджета и бюджетов государственных внебюджетных фондов нео</w:t>
      </w:r>
      <w:r>
        <w:t>бходимо дальнейшее совершенство</w:t>
      </w:r>
      <w:r w:rsidRPr="0053152D">
        <w:t>вание законодательства о Счетной палате.</w:t>
      </w:r>
    </w:p>
    <w:p w:rsidR="0053152D" w:rsidRDefault="0053152D" w:rsidP="0053152D">
      <w:pPr>
        <w:pStyle w:val="a6"/>
        <w:ind w:firstLine="540"/>
        <w:jc w:val="both"/>
      </w:pPr>
      <w:r w:rsidRPr="0053152D">
        <w:t>Необходи</w:t>
      </w:r>
      <w:r>
        <w:t>мо рассмотрение вопроса о терри</w:t>
      </w:r>
      <w:r w:rsidRPr="0053152D">
        <w:t>ториальных (региональных, окружных) подразде</w:t>
      </w:r>
      <w:r>
        <w:t>лениях аппарата Счетной палаты.</w:t>
      </w:r>
    </w:p>
    <w:p w:rsidR="0053152D" w:rsidRDefault="0053152D" w:rsidP="0053152D">
      <w:pPr>
        <w:pStyle w:val="a6"/>
        <w:ind w:firstLine="540"/>
        <w:jc w:val="both"/>
      </w:pPr>
      <w:r>
        <w:t xml:space="preserve">В целях развития стандартизации государственного финансового контроля требуется реализация среднесрочного плана совершенствования методологического обеспечения деятельности Счетной палаты Российской Федерации на 2010–2012 годы, принятого в соответствии с утвержденной Системой стандартов Счетной палаты Российской Федерации, и создание необходимой методической базы по всем направлениям деятельности Счетной палаты. </w:t>
      </w:r>
    </w:p>
    <w:p w:rsidR="0053152D" w:rsidRDefault="0053152D" w:rsidP="00CA3188">
      <w:pPr>
        <w:pStyle w:val="a6"/>
        <w:ind w:firstLine="540"/>
        <w:jc w:val="both"/>
      </w:pPr>
      <w:r>
        <w:t xml:space="preserve">В целях дальнейшего совершенствования государственного финансового контроля необходимо разработать и утвердить методику оценки рисков при проверке исполнения федерального закона о федеральном бюджете на отчетный финансовый год и на плановый период по доходам, расходам и источникам финансирования дефицита федерального бюджета, организации исполнения федерального бюджета, бюджетной отчетности об исполнении федерального бюджета, а также осуществления внутреннего финансового контроля. </w:t>
      </w:r>
    </w:p>
    <w:p w:rsidR="0053152D" w:rsidRDefault="0053152D" w:rsidP="00CA3188">
      <w:pPr>
        <w:pStyle w:val="a6"/>
        <w:ind w:firstLine="540"/>
        <w:jc w:val="both"/>
      </w:pPr>
      <w:r>
        <w:t>Необходимо также продолжить работу по дальнейшему совершенствованию информационно-технологического и информационного обеспечения деятельности Счетной палаты.</w:t>
      </w:r>
    </w:p>
    <w:p w:rsidR="00402F2A" w:rsidRDefault="00402F2A" w:rsidP="00CA3188">
      <w:pPr>
        <w:pStyle w:val="a6"/>
        <w:ind w:firstLine="540"/>
        <w:jc w:val="both"/>
      </w:pPr>
      <w:r>
        <w:t xml:space="preserve">Необходимо продолжить работу по дальнейшему укреплению и развитию единой системы контроля исполнения федерального бюджета и бюджетов государственных внебюджетных фондов, совершенствованию научно-исследовательского, правового и методологического обеспечения государственного и муниципального финансового контроля. </w:t>
      </w:r>
    </w:p>
    <w:p w:rsidR="00CA3188" w:rsidRDefault="00402F2A" w:rsidP="00CA3188">
      <w:pPr>
        <w:pStyle w:val="a6"/>
        <w:ind w:firstLine="540"/>
        <w:jc w:val="both"/>
        <w:rPr>
          <w:lang w:val="en-US"/>
        </w:rPr>
      </w:pPr>
      <w:r>
        <w:t xml:space="preserve">Сложившаяся практика государственного финансового контроля, накопленный Счетной палатой опыт организации и осуществления контроля за формированием и исполнением федерального бюджета, бюджетов государственных внебюджетных фондов, использованием федеральной собственности и управлением ею позволяют сделать вывод о необходимости определения правового статуса внешнего и внутреннего финансового контроля, создания единых правовых и методологических основ целостной системы государственного финансового контроля. </w:t>
      </w:r>
      <w:r w:rsidR="004336BA" w:rsidRPr="004336BA">
        <w:br w:type="page"/>
      </w:r>
      <w:bookmarkStart w:id="23" w:name="_Toc234824723"/>
    </w:p>
    <w:p w:rsidR="004336BA" w:rsidRPr="00EB4383" w:rsidRDefault="004336BA" w:rsidP="00CA3188">
      <w:pPr>
        <w:pStyle w:val="a6"/>
        <w:ind w:firstLine="540"/>
      </w:pPr>
      <w:bookmarkStart w:id="24" w:name="_Toc280589809"/>
      <w:r w:rsidRPr="00815C63">
        <w:rPr>
          <w:rStyle w:val="10"/>
          <w:rFonts w:ascii="Times New Roman" w:hAnsi="Times New Roman" w:cs="Times New Roman"/>
          <w:sz w:val="36"/>
          <w:szCs w:val="36"/>
        </w:rPr>
        <w:t>Заключение</w:t>
      </w:r>
      <w:bookmarkEnd w:id="23"/>
      <w:bookmarkEnd w:id="24"/>
    </w:p>
    <w:p w:rsidR="004336BA" w:rsidRDefault="004336BA" w:rsidP="004336BA"/>
    <w:p w:rsidR="004336BA" w:rsidRPr="004336BA" w:rsidRDefault="004336BA" w:rsidP="00401679">
      <w:pPr>
        <w:spacing w:line="360" w:lineRule="auto"/>
        <w:ind w:firstLine="540"/>
        <w:jc w:val="both"/>
        <w:rPr>
          <w:sz w:val="28"/>
          <w:szCs w:val="28"/>
        </w:rPr>
      </w:pPr>
      <w:r w:rsidRPr="004336BA">
        <w:rPr>
          <w:sz w:val="28"/>
          <w:szCs w:val="28"/>
        </w:rPr>
        <w:t>Анализ истории и современного состояния государственного финансового контроля, сложившегося в России, а также зарубежного опыта организации внешнего финансового контроля позволяет сделать следующий вывод. От того насколько квалифицированно и добросовестно контрольно - финансовые органы справляются с возложенными на них обязанностями, во многом зависит обеспечение экономической безопасности государства, динамичное развитие экономики, рациональное использование всех видов государственных ресурсов, а в целом социально - экономическое благополучие российских граждан. Общество весьма заинтересовано в том, чтобы деятельность органов государственного финансового контроля была результативной и созидательной, то есть приносила реальный вклад в развитие экономики России и ее регионов.</w:t>
      </w:r>
    </w:p>
    <w:p w:rsidR="004336BA" w:rsidRPr="004336BA" w:rsidRDefault="004336BA" w:rsidP="00401679">
      <w:pPr>
        <w:spacing w:line="360" w:lineRule="auto"/>
        <w:ind w:firstLine="540"/>
        <w:jc w:val="both"/>
        <w:rPr>
          <w:sz w:val="28"/>
          <w:szCs w:val="28"/>
        </w:rPr>
      </w:pPr>
      <w:r w:rsidRPr="004336BA">
        <w:rPr>
          <w:sz w:val="28"/>
          <w:szCs w:val="28"/>
        </w:rPr>
        <w:t>В этой связи создание в Российской Федерации единой и действенной системы государственного финансового контроля является важнейшей задачей органов власти всех уровней. В этой системе особая роль должна отводиться контрольно - счетным органам, создаваемым органами законодательной власти. Их высокопрофессиональная и эффективная деятельность гарантирует обществу, что управление государственными средствами осуществляется экономно и разумно, в интересах всего общества, в строгом соответствии с принятыми законами.</w:t>
      </w:r>
    </w:p>
    <w:p w:rsidR="004336BA" w:rsidRDefault="0037551C" w:rsidP="00401679">
      <w:pPr>
        <w:spacing w:line="360" w:lineRule="auto"/>
        <w:ind w:firstLine="540"/>
        <w:jc w:val="both"/>
        <w:rPr>
          <w:sz w:val="28"/>
          <w:szCs w:val="28"/>
        </w:rPr>
      </w:pPr>
      <w:r>
        <w:rPr>
          <w:sz w:val="28"/>
          <w:szCs w:val="28"/>
        </w:rPr>
        <w:t>Однако, в наше время проведение государственного финансового контроля в Российской Федерации находится не на должном уровне, что приводит к возникновению множественности нарушений действующего бюджетного законодательства и потерям бюджетных средств. Поэтому перед нами стоит задача усиления контроля, разработка теоретических и практических основ проведения контроля.</w:t>
      </w:r>
    </w:p>
    <w:p w:rsidR="0037551C" w:rsidRDefault="0037551C" w:rsidP="00401679">
      <w:pPr>
        <w:spacing w:line="360" w:lineRule="auto"/>
        <w:ind w:firstLine="540"/>
        <w:jc w:val="both"/>
        <w:rPr>
          <w:sz w:val="28"/>
          <w:szCs w:val="28"/>
        </w:rPr>
      </w:pPr>
      <w:r>
        <w:rPr>
          <w:sz w:val="28"/>
          <w:szCs w:val="28"/>
        </w:rPr>
        <w:t xml:space="preserve">Исходя из </w:t>
      </w:r>
      <w:r w:rsidR="00255EB7">
        <w:rPr>
          <w:sz w:val="28"/>
          <w:szCs w:val="28"/>
        </w:rPr>
        <w:t>положений, изложенных в настоящей курсовой работе, можно сделать ряд следующих выводов:</w:t>
      </w:r>
    </w:p>
    <w:p w:rsidR="00255EB7" w:rsidRDefault="00255EB7" w:rsidP="00255EB7">
      <w:pPr>
        <w:numPr>
          <w:ilvl w:val="0"/>
          <w:numId w:val="36"/>
        </w:numPr>
        <w:spacing w:line="360" w:lineRule="auto"/>
        <w:jc w:val="both"/>
        <w:rPr>
          <w:sz w:val="28"/>
          <w:szCs w:val="28"/>
        </w:rPr>
      </w:pPr>
      <w:r>
        <w:rPr>
          <w:sz w:val="28"/>
          <w:szCs w:val="28"/>
        </w:rPr>
        <w:t>необходимо нормативное и методологическое обоснование проведения государственного финансового контроля;</w:t>
      </w:r>
    </w:p>
    <w:p w:rsidR="00255EB7" w:rsidRDefault="00255EB7" w:rsidP="00255EB7">
      <w:pPr>
        <w:numPr>
          <w:ilvl w:val="0"/>
          <w:numId w:val="36"/>
        </w:numPr>
        <w:spacing w:line="360" w:lineRule="auto"/>
        <w:jc w:val="both"/>
        <w:rPr>
          <w:sz w:val="28"/>
          <w:szCs w:val="28"/>
        </w:rPr>
      </w:pPr>
      <w:r>
        <w:rPr>
          <w:sz w:val="28"/>
          <w:szCs w:val="28"/>
        </w:rPr>
        <w:t>возникает необходимость реформировать порядок формирования и планирования расходов федерального бюджета;</w:t>
      </w:r>
    </w:p>
    <w:p w:rsidR="00255EB7" w:rsidRPr="004336BA" w:rsidRDefault="00255EB7" w:rsidP="00255EB7">
      <w:pPr>
        <w:numPr>
          <w:ilvl w:val="0"/>
          <w:numId w:val="36"/>
        </w:numPr>
        <w:spacing w:line="360" w:lineRule="auto"/>
        <w:jc w:val="both"/>
        <w:rPr>
          <w:sz w:val="28"/>
          <w:szCs w:val="28"/>
        </w:rPr>
      </w:pPr>
      <w:r>
        <w:rPr>
          <w:sz w:val="28"/>
          <w:szCs w:val="28"/>
        </w:rPr>
        <w:t>необходимо разработать стандарты проведения текущего и последующего финансового контроля</w:t>
      </w:r>
    </w:p>
    <w:p w:rsidR="004336BA" w:rsidRPr="004336BA" w:rsidRDefault="004336BA" w:rsidP="00401679">
      <w:pPr>
        <w:spacing w:line="360" w:lineRule="auto"/>
        <w:ind w:firstLine="540"/>
        <w:jc w:val="both"/>
        <w:rPr>
          <w:sz w:val="28"/>
          <w:szCs w:val="28"/>
        </w:rPr>
      </w:pPr>
      <w:r w:rsidRPr="004336BA">
        <w:rPr>
          <w:sz w:val="28"/>
          <w:szCs w:val="28"/>
        </w:rPr>
        <w:t>Таким образом, создание на всей территории Российской Федерации единого всеобъемлющего поля государственного финансового контроля является важнейшей общегосударственной задачей. Решение этой задачи будет способствовать тому. Чтобы, как записано в Конституции Российской Федерации, обеспечит благополучие и процветание России.</w:t>
      </w:r>
    </w:p>
    <w:p w:rsidR="004336BA" w:rsidRPr="00815C63" w:rsidRDefault="004336BA" w:rsidP="008C6759">
      <w:pPr>
        <w:pStyle w:val="1"/>
        <w:jc w:val="center"/>
        <w:rPr>
          <w:rFonts w:ascii="Times New Roman" w:hAnsi="Times New Roman" w:cs="Times New Roman"/>
          <w:sz w:val="36"/>
          <w:szCs w:val="36"/>
        </w:rPr>
      </w:pPr>
      <w:r w:rsidRPr="004336BA">
        <w:br w:type="page"/>
      </w:r>
      <w:bookmarkStart w:id="25" w:name="_Toc280589810"/>
      <w:r w:rsidR="00401679" w:rsidRPr="00815C63">
        <w:rPr>
          <w:rFonts w:ascii="Times New Roman" w:hAnsi="Times New Roman" w:cs="Times New Roman"/>
          <w:sz w:val="36"/>
          <w:szCs w:val="36"/>
        </w:rPr>
        <w:t>Библиографический список</w:t>
      </w:r>
      <w:bookmarkEnd w:id="25"/>
    </w:p>
    <w:p w:rsidR="004336BA" w:rsidRDefault="004336BA" w:rsidP="004336BA"/>
    <w:p w:rsidR="004336BA" w:rsidRPr="00255EB7" w:rsidRDefault="004336BA" w:rsidP="00255EB7">
      <w:pPr>
        <w:spacing w:line="360" w:lineRule="auto"/>
        <w:rPr>
          <w:sz w:val="28"/>
          <w:szCs w:val="28"/>
        </w:rPr>
      </w:pPr>
      <w:r w:rsidRPr="00255EB7">
        <w:rPr>
          <w:sz w:val="28"/>
          <w:szCs w:val="28"/>
        </w:rPr>
        <w:t xml:space="preserve">1. </w:t>
      </w:r>
      <w:r w:rsidR="008C6759">
        <w:rPr>
          <w:sz w:val="28"/>
        </w:rPr>
        <w:t xml:space="preserve">Бюджетный кодекс Российской Федерации. Федеральный закон </w:t>
      </w:r>
      <w:r w:rsidRPr="00255EB7">
        <w:rPr>
          <w:sz w:val="28"/>
          <w:szCs w:val="28"/>
        </w:rPr>
        <w:t>" (БК РФ) от 31.07.1998 N 145-ФЗ.</w:t>
      </w:r>
      <w:r w:rsidR="00342E81">
        <w:rPr>
          <w:sz w:val="28"/>
          <w:szCs w:val="28"/>
        </w:rPr>
        <w:t xml:space="preserve"> – М: ЭКСМО, 2007. – 256с.</w:t>
      </w:r>
    </w:p>
    <w:p w:rsidR="00A74DF8" w:rsidRPr="00F154F8" w:rsidRDefault="004336BA" w:rsidP="00A74DF8">
      <w:pPr>
        <w:pStyle w:val="a8"/>
        <w:ind w:firstLine="0"/>
        <w:jc w:val="both"/>
        <w:rPr>
          <w:color w:val="auto"/>
        </w:rPr>
      </w:pPr>
      <w:r w:rsidRPr="00255EB7">
        <w:t>2</w:t>
      </w:r>
      <w:r w:rsidR="00255EB7">
        <w:t>.</w:t>
      </w:r>
      <w:r w:rsidRPr="00255EB7">
        <w:t xml:space="preserve"> </w:t>
      </w:r>
      <w:bookmarkStart w:id="26" w:name="_Toc234824725"/>
      <w:r w:rsidR="00A74DF8" w:rsidRPr="00F154F8">
        <w:rPr>
          <w:color w:val="auto"/>
        </w:rPr>
        <w:t>Федеральный закон от 11 октября 1995г. №4-ФЗ «О Счетной палате Российской Федерации» (ред. от 09.02.2009г.);</w:t>
      </w:r>
    </w:p>
    <w:p w:rsidR="00A74DF8" w:rsidRPr="00F154F8" w:rsidRDefault="008C6759" w:rsidP="008C6759">
      <w:pPr>
        <w:pStyle w:val="a8"/>
        <w:ind w:firstLine="0"/>
        <w:jc w:val="both"/>
        <w:rPr>
          <w:color w:val="auto"/>
        </w:rPr>
      </w:pPr>
      <w:r>
        <w:rPr>
          <w:color w:val="auto"/>
        </w:rPr>
        <w:t xml:space="preserve">3. </w:t>
      </w:r>
      <w:r w:rsidR="00A74DF8" w:rsidRPr="00F154F8">
        <w:rPr>
          <w:color w:val="auto"/>
        </w:rPr>
        <w:t>Закон РФ от 27 ноября 1992г. №4015-</w:t>
      </w:r>
      <w:r w:rsidR="00A74DF8" w:rsidRPr="00F154F8">
        <w:rPr>
          <w:color w:val="auto"/>
          <w:lang w:val="en-US"/>
        </w:rPr>
        <w:t>I</w:t>
      </w:r>
      <w:r w:rsidR="00A74DF8" w:rsidRPr="00F154F8">
        <w:rPr>
          <w:color w:val="auto"/>
        </w:rPr>
        <w:t xml:space="preserve"> «Об организации страхового дела в Российской Федерации» (ред. от 29.11.2007г.);</w:t>
      </w:r>
    </w:p>
    <w:p w:rsidR="00A74DF8" w:rsidRPr="00F154F8" w:rsidRDefault="008C6759" w:rsidP="008C6759">
      <w:pPr>
        <w:pStyle w:val="a8"/>
        <w:ind w:firstLine="0"/>
        <w:jc w:val="both"/>
        <w:rPr>
          <w:color w:val="auto"/>
        </w:rPr>
      </w:pPr>
      <w:r>
        <w:rPr>
          <w:color w:val="auto"/>
        </w:rPr>
        <w:t xml:space="preserve">4. </w:t>
      </w:r>
      <w:r w:rsidR="00A74DF8" w:rsidRPr="00F154F8">
        <w:rPr>
          <w:color w:val="auto"/>
        </w:rPr>
        <w:t>Постановление Правительства РФ от 30 июня 2004г. №329 «О Министерстве финансов Российской Федерации» (ред. от 10.03.2009г.);</w:t>
      </w:r>
    </w:p>
    <w:p w:rsidR="00A74DF8" w:rsidRPr="00F154F8" w:rsidRDefault="00A74DF8" w:rsidP="008C6759">
      <w:pPr>
        <w:pStyle w:val="a8"/>
        <w:numPr>
          <w:ilvl w:val="0"/>
          <w:numId w:val="41"/>
        </w:numPr>
        <w:tabs>
          <w:tab w:val="clear" w:pos="360"/>
          <w:tab w:val="num" w:pos="0"/>
        </w:tabs>
        <w:ind w:left="0" w:firstLine="0"/>
        <w:jc w:val="both"/>
        <w:rPr>
          <w:color w:val="auto"/>
        </w:rPr>
      </w:pPr>
      <w:r w:rsidRPr="00F154F8">
        <w:rPr>
          <w:color w:val="auto"/>
        </w:rPr>
        <w:t>Постановление Правительства РФ от 30 июня 2004г. №329 «О министерстве финансов Российской Федерации» (ред. от 10.03.2009г.);</w:t>
      </w:r>
    </w:p>
    <w:p w:rsidR="00A74DF8" w:rsidRPr="00F154F8" w:rsidRDefault="008C6759" w:rsidP="008C6759">
      <w:pPr>
        <w:pStyle w:val="a8"/>
        <w:ind w:firstLine="0"/>
        <w:jc w:val="both"/>
        <w:rPr>
          <w:color w:val="auto"/>
        </w:rPr>
      </w:pPr>
      <w:r>
        <w:rPr>
          <w:color w:val="auto"/>
        </w:rPr>
        <w:t xml:space="preserve">6. </w:t>
      </w:r>
      <w:r w:rsidR="00A74DF8" w:rsidRPr="00F154F8">
        <w:rPr>
          <w:color w:val="auto"/>
        </w:rPr>
        <w:t>Указ Президента РФ от 9 марта 2004г. №314 «О системе и структуре федеральных органов исполнительной власти» (ред. от 25.12.2008г.);</w:t>
      </w:r>
    </w:p>
    <w:p w:rsidR="00A74DF8" w:rsidRPr="00F154F8" w:rsidRDefault="00A74DF8" w:rsidP="008C6759">
      <w:pPr>
        <w:pStyle w:val="a8"/>
        <w:numPr>
          <w:ilvl w:val="0"/>
          <w:numId w:val="43"/>
        </w:numPr>
        <w:jc w:val="both"/>
        <w:rPr>
          <w:color w:val="auto"/>
        </w:rPr>
      </w:pPr>
      <w:r w:rsidRPr="00F154F8">
        <w:rPr>
          <w:color w:val="auto"/>
        </w:rPr>
        <w:t>Указ Президента РФ от 20 мая 2004г. №649 «Вопросы структуры федеральных органов исполнительной власти» (ред. от 25.12.2008г.);</w:t>
      </w:r>
    </w:p>
    <w:p w:rsidR="00A74DF8" w:rsidRPr="00F154F8" w:rsidRDefault="00A74DF8" w:rsidP="00A74DF8">
      <w:pPr>
        <w:pStyle w:val="a8"/>
        <w:numPr>
          <w:ilvl w:val="0"/>
          <w:numId w:val="43"/>
        </w:numPr>
        <w:jc w:val="both"/>
        <w:rPr>
          <w:color w:val="auto"/>
        </w:rPr>
      </w:pPr>
      <w:r w:rsidRPr="00F154F8">
        <w:rPr>
          <w:color w:val="auto"/>
        </w:rPr>
        <w:t>Указ Президента РФ от 14 августа 1996г. №1177 «О структуре федеральных органов исполнительной власти» (ред. от 29.11.2004г.);</w:t>
      </w:r>
    </w:p>
    <w:p w:rsidR="00A74DF8" w:rsidRDefault="00A74DF8" w:rsidP="00A74DF8">
      <w:pPr>
        <w:pStyle w:val="a8"/>
        <w:numPr>
          <w:ilvl w:val="0"/>
          <w:numId w:val="43"/>
        </w:numPr>
        <w:jc w:val="both"/>
        <w:rPr>
          <w:color w:val="auto"/>
        </w:rPr>
      </w:pPr>
      <w:r w:rsidRPr="00F154F8">
        <w:rPr>
          <w:color w:val="auto"/>
        </w:rPr>
        <w:t>Отчет о работе Счетной палаты РФ в 2008 году. Утвержден коллегией Счетной палаты РФ (протокол №10К(647) от 20 февраля 2009г.);</w:t>
      </w:r>
    </w:p>
    <w:p w:rsidR="008C6759" w:rsidRPr="00F154F8" w:rsidRDefault="008C6759" w:rsidP="00A74DF8">
      <w:pPr>
        <w:pStyle w:val="a8"/>
        <w:numPr>
          <w:ilvl w:val="0"/>
          <w:numId w:val="43"/>
        </w:numPr>
        <w:jc w:val="both"/>
        <w:rPr>
          <w:color w:val="auto"/>
        </w:rPr>
      </w:pPr>
      <w:r>
        <w:rPr>
          <w:color w:val="auto"/>
        </w:rPr>
        <w:t>Бурцев В.В. «Об этике и принципах финансового контроля»</w:t>
      </w:r>
      <w:r w:rsidR="00645689">
        <w:rPr>
          <w:color w:val="auto"/>
        </w:rPr>
        <w:t>, //Финансы. – 2001. - №6;</w:t>
      </w:r>
    </w:p>
    <w:p w:rsidR="00A74DF8" w:rsidRPr="00F154F8" w:rsidRDefault="00A74DF8" w:rsidP="00A74DF8">
      <w:pPr>
        <w:pStyle w:val="a8"/>
        <w:numPr>
          <w:ilvl w:val="0"/>
          <w:numId w:val="43"/>
        </w:numPr>
        <w:jc w:val="both"/>
        <w:rPr>
          <w:color w:val="auto"/>
        </w:rPr>
      </w:pPr>
      <w:r w:rsidRPr="00F154F8">
        <w:rPr>
          <w:color w:val="auto"/>
        </w:rPr>
        <w:t>Грачева Е.Ю., Толстопятенко Г.П. «Финансовый контроль», Москва: Камерон, 2004,</w:t>
      </w:r>
      <w:r w:rsidR="00645689">
        <w:rPr>
          <w:color w:val="auto"/>
        </w:rPr>
        <w:t xml:space="preserve"> -</w:t>
      </w:r>
      <w:r w:rsidRPr="00F154F8">
        <w:rPr>
          <w:color w:val="auto"/>
        </w:rPr>
        <w:t xml:space="preserve"> 272 стр.;</w:t>
      </w:r>
    </w:p>
    <w:p w:rsidR="00A74DF8" w:rsidRDefault="00A74DF8" w:rsidP="00A74DF8">
      <w:pPr>
        <w:pStyle w:val="a8"/>
        <w:numPr>
          <w:ilvl w:val="0"/>
          <w:numId w:val="43"/>
        </w:numPr>
        <w:jc w:val="both"/>
        <w:rPr>
          <w:color w:val="auto"/>
        </w:rPr>
      </w:pPr>
      <w:r w:rsidRPr="00F154F8">
        <w:rPr>
          <w:color w:val="auto"/>
        </w:rPr>
        <w:t>Грязнова А.Г., Маркина Е.В. «Финансы», Моск</w:t>
      </w:r>
      <w:r w:rsidR="00645689">
        <w:rPr>
          <w:color w:val="auto"/>
        </w:rPr>
        <w:t>ва: Финансы и статистика, 2006</w:t>
      </w:r>
      <w:r w:rsidRPr="00F154F8">
        <w:rPr>
          <w:color w:val="auto"/>
        </w:rPr>
        <w:t xml:space="preserve">, </w:t>
      </w:r>
      <w:r w:rsidR="00645689">
        <w:rPr>
          <w:color w:val="auto"/>
        </w:rPr>
        <w:t xml:space="preserve">- </w:t>
      </w:r>
      <w:r w:rsidRPr="00F154F8">
        <w:rPr>
          <w:color w:val="auto"/>
        </w:rPr>
        <w:t>504 стр.;</w:t>
      </w:r>
    </w:p>
    <w:p w:rsidR="00645689" w:rsidRDefault="00645689" w:rsidP="00A74DF8">
      <w:pPr>
        <w:pStyle w:val="a8"/>
        <w:numPr>
          <w:ilvl w:val="0"/>
          <w:numId w:val="43"/>
        </w:numPr>
        <w:jc w:val="both"/>
        <w:rPr>
          <w:color w:val="auto"/>
        </w:rPr>
      </w:pPr>
      <w:r w:rsidRPr="00EB4383">
        <w:t>Дьяконова М</w:t>
      </w:r>
      <w:r>
        <w:t xml:space="preserve">.Л., </w:t>
      </w:r>
      <w:r w:rsidRPr="00EB4383">
        <w:t>Ковалева Т</w:t>
      </w:r>
      <w:r>
        <w:t xml:space="preserve">.М., </w:t>
      </w:r>
      <w:r w:rsidRPr="00EB4383">
        <w:t xml:space="preserve">Финансы и кредит: учебник. </w:t>
      </w:r>
      <w:r>
        <w:t>-</w:t>
      </w:r>
      <w:r w:rsidRPr="00EB4383">
        <w:t xml:space="preserve"> М</w:t>
      </w:r>
      <w:r>
        <w:t>.:</w:t>
      </w:r>
      <w:r w:rsidRPr="00EB4383">
        <w:t xml:space="preserve"> Кнорус, 2007</w:t>
      </w:r>
      <w:r>
        <w:t>, - 456стр.;</w:t>
      </w:r>
    </w:p>
    <w:p w:rsidR="00645689" w:rsidRPr="00F154F8" w:rsidRDefault="00645689" w:rsidP="00A74DF8">
      <w:pPr>
        <w:pStyle w:val="a8"/>
        <w:numPr>
          <w:ilvl w:val="0"/>
          <w:numId w:val="43"/>
        </w:numPr>
        <w:jc w:val="both"/>
        <w:rPr>
          <w:color w:val="auto"/>
        </w:rPr>
      </w:pPr>
      <w:r w:rsidRPr="00EB4383">
        <w:t>Романовский М</w:t>
      </w:r>
      <w:r>
        <w:t xml:space="preserve">.В. </w:t>
      </w:r>
      <w:r w:rsidRPr="00EB4383">
        <w:t>и др. под ред. Романовского М</w:t>
      </w:r>
      <w:r>
        <w:t xml:space="preserve">.В. </w:t>
      </w:r>
      <w:r w:rsidRPr="00EB4383">
        <w:t>и Врублевской О</w:t>
      </w:r>
      <w:r>
        <w:t xml:space="preserve">.В., </w:t>
      </w:r>
      <w:r w:rsidRPr="00EB4383">
        <w:t xml:space="preserve">Финансы, денежное обращение и кредит: учебник. </w:t>
      </w:r>
      <w:r>
        <w:t>-</w:t>
      </w:r>
      <w:r w:rsidRPr="00EB4383">
        <w:t xml:space="preserve"> М. Юрайт-Издат, 2007</w:t>
      </w:r>
      <w:r>
        <w:t>, - 382стр.;</w:t>
      </w:r>
    </w:p>
    <w:p w:rsidR="00A74DF8" w:rsidRPr="00F154F8" w:rsidRDefault="00A74DF8" w:rsidP="00A74DF8">
      <w:pPr>
        <w:pStyle w:val="a8"/>
        <w:numPr>
          <w:ilvl w:val="0"/>
          <w:numId w:val="43"/>
        </w:numPr>
        <w:jc w:val="both"/>
        <w:rPr>
          <w:color w:val="auto"/>
        </w:rPr>
      </w:pPr>
      <w:r w:rsidRPr="00F154F8">
        <w:rPr>
          <w:color w:val="auto"/>
        </w:rPr>
        <w:t>Ковалева А.М «Финансы», Москва: финансы и статистика, 200</w:t>
      </w:r>
      <w:r w:rsidR="00645689">
        <w:rPr>
          <w:color w:val="auto"/>
        </w:rPr>
        <w:t>6</w:t>
      </w:r>
      <w:r w:rsidRPr="00F154F8">
        <w:rPr>
          <w:color w:val="auto"/>
        </w:rPr>
        <w:t>г., 384стр.;</w:t>
      </w:r>
    </w:p>
    <w:p w:rsidR="00A74DF8" w:rsidRDefault="00A74DF8" w:rsidP="00A74DF8">
      <w:pPr>
        <w:pStyle w:val="a8"/>
        <w:numPr>
          <w:ilvl w:val="0"/>
          <w:numId w:val="43"/>
        </w:numPr>
        <w:jc w:val="both"/>
        <w:rPr>
          <w:color w:val="auto"/>
        </w:rPr>
      </w:pPr>
      <w:r w:rsidRPr="00F154F8">
        <w:rPr>
          <w:color w:val="auto"/>
        </w:rPr>
        <w:t>Нешитой А.С. «Финан</w:t>
      </w:r>
      <w:r w:rsidR="00645689">
        <w:rPr>
          <w:color w:val="auto"/>
        </w:rPr>
        <w:t>сы», Москва: Дашков и Кº, 2005</w:t>
      </w:r>
      <w:r w:rsidRPr="00F154F8">
        <w:rPr>
          <w:color w:val="auto"/>
        </w:rPr>
        <w:t>, 512 стр.;</w:t>
      </w:r>
    </w:p>
    <w:p w:rsidR="00645689" w:rsidRPr="00F154F8" w:rsidRDefault="00645689" w:rsidP="00A74DF8">
      <w:pPr>
        <w:pStyle w:val="a8"/>
        <w:numPr>
          <w:ilvl w:val="0"/>
          <w:numId w:val="43"/>
        </w:numPr>
        <w:jc w:val="both"/>
        <w:rPr>
          <w:color w:val="auto"/>
        </w:rPr>
      </w:pPr>
      <w:r>
        <w:rPr>
          <w:color w:val="auto"/>
        </w:rPr>
        <w:t xml:space="preserve"> Саркисян Ж.М. «Финансовый контроль парламентов в зарубежных странах и в РФ», //Финансы. – 2002, - №5;</w:t>
      </w:r>
    </w:p>
    <w:p w:rsidR="00A74DF8" w:rsidRDefault="00A74DF8" w:rsidP="00A74DF8">
      <w:pPr>
        <w:pStyle w:val="a8"/>
        <w:numPr>
          <w:ilvl w:val="0"/>
          <w:numId w:val="43"/>
        </w:numPr>
        <w:jc w:val="both"/>
        <w:rPr>
          <w:color w:val="auto"/>
        </w:rPr>
      </w:pPr>
      <w:r w:rsidRPr="00F154F8">
        <w:rPr>
          <w:color w:val="auto"/>
        </w:rPr>
        <w:t>Степашин С.В. «Контрольно-счетные органы Российской Федерации», Мос</w:t>
      </w:r>
      <w:r w:rsidR="00645689">
        <w:rPr>
          <w:color w:val="auto"/>
        </w:rPr>
        <w:t>ква: Финансовый контроль, 2001</w:t>
      </w:r>
      <w:r w:rsidRPr="00F154F8">
        <w:rPr>
          <w:color w:val="auto"/>
        </w:rPr>
        <w:t>, 152 стр.;</w:t>
      </w:r>
    </w:p>
    <w:p w:rsidR="008C6759" w:rsidRPr="00F154F8" w:rsidRDefault="008C6759" w:rsidP="00A74DF8">
      <w:pPr>
        <w:pStyle w:val="a8"/>
        <w:numPr>
          <w:ilvl w:val="0"/>
          <w:numId w:val="43"/>
        </w:numPr>
        <w:jc w:val="both"/>
        <w:rPr>
          <w:color w:val="auto"/>
        </w:rPr>
      </w:pPr>
      <w:r>
        <w:rPr>
          <w:color w:val="auto"/>
        </w:rPr>
        <w:t xml:space="preserve">Яруллин Р.Р. «Финансы» </w:t>
      </w:r>
      <w:r>
        <w:rPr>
          <w:color w:val="auto"/>
          <w:lang w:val="en-US"/>
        </w:rPr>
        <w:t>I</w:t>
      </w:r>
      <w:r w:rsidRPr="008C6759">
        <w:rPr>
          <w:color w:val="auto"/>
        </w:rPr>
        <w:t xml:space="preserve"> </w:t>
      </w:r>
      <w:r>
        <w:rPr>
          <w:color w:val="auto"/>
        </w:rPr>
        <w:t>часть, Уфа:</w:t>
      </w:r>
      <w:r w:rsidR="00645689">
        <w:rPr>
          <w:color w:val="auto"/>
        </w:rPr>
        <w:t xml:space="preserve"> Мир печати, 2009</w:t>
      </w:r>
      <w:r>
        <w:rPr>
          <w:color w:val="auto"/>
        </w:rPr>
        <w:t>, 356 стр.;</w:t>
      </w:r>
    </w:p>
    <w:p w:rsidR="00A74DF8" w:rsidRPr="008C6759" w:rsidRDefault="0087443D" w:rsidP="00A74DF8">
      <w:pPr>
        <w:pStyle w:val="a8"/>
        <w:numPr>
          <w:ilvl w:val="0"/>
          <w:numId w:val="43"/>
        </w:numPr>
        <w:jc w:val="both"/>
        <w:rPr>
          <w:color w:val="auto"/>
          <w:szCs w:val="32"/>
        </w:rPr>
      </w:pPr>
      <w:hyperlink r:id="rId7" w:history="1">
        <w:r w:rsidR="00A74DF8" w:rsidRPr="00F154F8">
          <w:rPr>
            <w:rStyle w:val="ac"/>
            <w:color w:val="auto"/>
            <w:lang w:val="en-US"/>
          </w:rPr>
          <w:t>www</w:t>
        </w:r>
        <w:r w:rsidR="00A74DF8" w:rsidRPr="00F154F8">
          <w:rPr>
            <w:rStyle w:val="ac"/>
            <w:color w:val="auto"/>
          </w:rPr>
          <w:t>.</w:t>
        </w:r>
        <w:r w:rsidR="00A74DF8" w:rsidRPr="00F154F8">
          <w:rPr>
            <w:rStyle w:val="ac"/>
            <w:color w:val="auto"/>
            <w:lang w:val="en-US"/>
          </w:rPr>
          <w:t>ach</w:t>
        </w:r>
        <w:r w:rsidR="00A74DF8" w:rsidRPr="00F154F8">
          <w:rPr>
            <w:rStyle w:val="ac"/>
            <w:color w:val="auto"/>
          </w:rPr>
          <w:t>.</w:t>
        </w:r>
        <w:r w:rsidR="00A74DF8" w:rsidRPr="00F154F8">
          <w:rPr>
            <w:rStyle w:val="ac"/>
            <w:color w:val="auto"/>
            <w:lang w:val="en-US"/>
          </w:rPr>
          <w:t>gov</w:t>
        </w:r>
        <w:r w:rsidR="00A74DF8" w:rsidRPr="00F154F8">
          <w:rPr>
            <w:rStyle w:val="ac"/>
            <w:color w:val="auto"/>
          </w:rPr>
          <w:t>.</w:t>
        </w:r>
        <w:r w:rsidR="00A74DF8" w:rsidRPr="00F154F8">
          <w:rPr>
            <w:rStyle w:val="ac"/>
            <w:color w:val="auto"/>
            <w:lang w:val="en-US"/>
          </w:rPr>
          <w:t>ru</w:t>
        </w:r>
      </w:hyperlink>
      <w:r w:rsidR="00A74DF8" w:rsidRPr="00F154F8">
        <w:rPr>
          <w:color w:val="auto"/>
        </w:rPr>
        <w:t xml:space="preserve"> – Официальный сайт Счетной палаты Р</w:t>
      </w:r>
      <w:r w:rsidR="00A74DF8">
        <w:rPr>
          <w:color w:val="auto"/>
        </w:rPr>
        <w:t>Ф</w:t>
      </w:r>
    </w:p>
    <w:p w:rsidR="004336BA" w:rsidRPr="00815C63" w:rsidRDefault="00A74DF8" w:rsidP="00815C63">
      <w:pPr>
        <w:pStyle w:val="1"/>
        <w:jc w:val="center"/>
        <w:rPr>
          <w:rFonts w:ascii="Times New Roman" w:hAnsi="Times New Roman"/>
          <w:sz w:val="36"/>
        </w:rPr>
      </w:pPr>
      <w:r>
        <w:br w:type="page"/>
      </w:r>
      <w:bookmarkStart w:id="27" w:name="_Toc280589811"/>
      <w:r w:rsidR="004336BA" w:rsidRPr="00815C63">
        <w:rPr>
          <w:rFonts w:ascii="Times New Roman" w:hAnsi="Times New Roman"/>
          <w:sz w:val="36"/>
        </w:rPr>
        <w:t>Приложения</w:t>
      </w:r>
      <w:bookmarkEnd w:id="26"/>
      <w:bookmarkEnd w:id="27"/>
    </w:p>
    <w:p w:rsidR="00F653A0" w:rsidRDefault="00F653A0" w:rsidP="00F653A0"/>
    <w:p w:rsidR="00F653A0" w:rsidRPr="00F653A0" w:rsidRDefault="00F653A0" w:rsidP="00F653A0"/>
    <w:p w:rsidR="004336BA" w:rsidRPr="00F653A0" w:rsidRDefault="00F653A0" w:rsidP="00F653A0">
      <w:pPr>
        <w:pStyle w:val="aff0"/>
      </w:pPr>
      <w:r>
        <w:t xml:space="preserve">                                                                                                             </w:t>
      </w:r>
      <w:r w:rsidR="006A1CCE" w:rsidRPr="00F653A0">
        <w:t>Приложение 1</w:t>
      </w:r>
    </w:p>
    <w:p w:rsidR="00FB1895" w:rsidRDefault="00FB1895" w:rsidP="00EA29E3">
      <w:pPr>
        <w:pStyle w:val="aff0"/>
      </w:pPr>
    </w:p>
    <w:p w:rsidR="00EA29E3" w:rsidRDefault="0087443D" w:rsidP="00EA29E3">
      <w:pPr>
        <w:pStyle w:val="aff0"/>
        <w:rPr>
          <w:rStyle w:val="a7"/>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76.75pt">
            <v:imagedata r:id="rId8" o:title=""/>
          </v:shape>
        </w:pict>
      </w:r>
      <w:r w:rsidR="004336BA">
        <w:br w:type="page"/>
      </w:r>
      <w:r w:rsidR="004336BA" w:rsidRPr="00F653A0">
        <w:rPr>
          <w:rStyle w:val="a7"/>
          <w:b/>
          <w:i/>
        </w:rPr>
        <w:t xml:space="preserve"> </w:t>
      </w:r>
      <w:r w:rsidR="00F653A0">
        <w:rPr>
          <w:rStyle w:val="a7"/>
        </w:rPr>
        <w:t xml:space="preserve">                                                                                                           </w:t>
      </w:r>
      <w:r w:rsidR="00F653A0" w:rsidRPr="00F653A0">
        <w:rPr>
          <w:rStyle w:val="a7"/>
        </w:rPr>
        <w:t>Приложение 2</w:t>
      </w:r>
    </w:p>
    <w:p w:rsidR="00FB1895" w:rsidRDefault="00FB1895" w:rsidP="00EA29E3">
      <w:pPr>
        <w:pStyle w:val="aff0"/>
        <w:rPr>
          <w:rStyle w:val="a7"/>
        </w:rPr>
      </w:pPr>
    </w:p>
    <w:p w:rsidR="004336BA" w:rsidRDefault="0087443D" w:rsidP="004336BA">
      <w:pPr>
        <w:pStyle w:val="afb"/>
      </w:pPr>
      <w:r>
        <w:pict>
          <v:shape id="_x0000_i1026" type="#_x0000_t75" style="width:426.75pt;height:310.5pt">
            <v:imagedata r:id="rId9" o:title=""/>
          </v:shape>
        </w:pict>
      </w:r>
    </w:p>
    <w:p w:rsidR="004336BA" w:rsidRPr="00EB4383" w:rsidRDefault="004336BA" w:rsidP="004336BA"/>
    <w:p w:rsidR="004336BA" w:rsidRDefault="004336BA" w:rsidP="00F653A0">
      <w:pPr>
        <w:pStyle w:val="aff0"/>
      </w:pPr>
    </w:p>
    <w:p w:rsidR="004336BA" w:rsidRDefault="004336BA" w:rsidP="004336BA"/>
    <w:p w:rsidR="00A80DC7" w:rsidRDefault="004336BA" w:rsidP="004336BA">
      <w:r>
        <w:br w:type="page"/>
      </w:r>
    </w:p>
    <w:p w:rsidR="00A80DC7" w:rsidRDefault="00A80DC7" w:rsidP="00A80DC7">
      <w:pPr>
        <w:jc w:val="right"/>
      </w:pPr>
      <w:r w:rsidRPr="00F653A0">
        <w:rPr>
          <w:rStyle w:val="a7"/>
        </w:rPr>
        <w:t xml:space="preserve">Приложение </w:t>
      </w:r>
      <w:r>
        <w:rPr>
          <w:rStyle w:val="a7"/>
        </w:rPr>
        <w:t>3</w:t>
      </w:r>
    </w:p>
    <w:p w:rsidR="00A80DC7" w:rsidRDefault="00A80DC7" w:rsidP="00A80DC7">
      <w:pPr>
        <w:jc w:val="right"/>
      </w:pPr>
    </w:p>
    <w:p w:rsidR="00A80DC7" w:rsidRPr="00A80DC7" w:rsidRDefault="00A80DC7" w:rsidP="00A80DC7">
      <w:pPr>
        <w:jc w:val="center"/>
        <w:rPr>
          <w:sz w:val="28"/>
          <w:szCs w:val="28"/>
        </w:rPr>
      </w:pPr>
    </w:p>
    <w:p w:rsidR="00A80DC7" w:rsidRDefault="0087443D" w:rsidP="004336BA">
      <w:r>
        <w:pict>
          <v:shape id="_x0000_i1027" type="#_x0000_t75" style="width:435pt;height:284.25pt">
            <v:imagedata r:id="rId10" o:title=""/>
          </v:shape>
        </w:pict>
      </w:r>
    </w:p>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A80DC7">
      <w:pPr>
        <w:jc w:val="right"/>
      </w:pPr>
      <w:r w:rsidRPr="00F653A0">
        <w:rPr>
          <w:rStyle w:val="a7"/>
        </w:rPr>
        <w:t xml:space="preserve">Приложение </w:t>
      </w:r>
      <w:r>
        <w:rPr>
          <w:rStyle w:val="a7"/>
        </w:rPr>
        <w:t>4</w:t>
      </w:r>
    </w:p>
    <w:p w:rsidR="00A80DC7" w:rsidRDefault="00A80DC7" w:rsidP="004336BA"/>
    <w:p w:rsidR="00A80DC7" w:rsidRDefault="00A80DC7" w:rsidP="004336BA"/>
    <w:p w:rsidR="00A80DC7" w:rsidRDefault="0087443D" w:rsidP="004336BA">
      <w:r>
        <w:pict>
          <v:shape id="_x0000_i1028" type="#_x0000_t75" style="width:462.75pt;height:348pt">
            <v:imagedata r:id="rId11" o:title=""/>
          </v:shape>
        </w:pict>
      </w:r>
    </w:p>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A80DC7" w:rsidRDefault="00A80DC7" w:rsidP="004336BA"/>
    <w:p w:rsidR="006868F6" w:rsidRPr="002764A6" w:rsidRDefault="006868F6" w:rsidP="00E579D8">
      <w:bookmarkStart w:id="28" w:name="_GoBack"/>
      <w:bookmarkEnd w:id="28"/>
    </w:p>
    <w:sectPr w:rsidR="006868F6" w:rsidRPr="002764A6" w:rsidSect="00611661">
      <w:headerReference w:type="even" r:id="rId12"/>
      <w:headerReference w:type="default" r:id="rId13"/>
      <w:pgSz w:w="11906" w:h="16838"/>
      <w:pgMar w:top="1418"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AD9" w:rsidRDefault="00815AD9">
      <w:r>
        <w:separator/>
      </w:r>
    </w:p>
  </w:endnote>
  <w:endnote w:type="continuationSeparator" w:id="0">
    <w:p w:rsidR="00815AD9" w:rsidRDefault="0081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Medium Cond">
    <w:altName w:val="Yota InterFace Lt"/>
    <w:panose1 w:val="00000000000000000000"/>
    <w:charset w:val="CC"/>
    <w:family w:val="swiss"/>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AD9" w:rsidRDefault="00815AD9">
      <w:r>
        <w:separator/>
      </w:r>
    </w:p>
  </w:footnote>
  <w:footnote w:type="continuationSeparator" w:id="0">
    <w:p w:rsidR="00815AD9" w:rsidRDefault="00815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61" w:rsidRDefault="00611661" w:rsidP="0061166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11661" w:rsidRDefault="0061166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61" w:rsidRDefault="00611661" w:rsidP="0061166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2</w:t>
    </w:r>
    <w:r>
      <w:rPr>
        <w:rStyle w:val="af2"/>
      </w:rPr>
      <w:fldChar w:fldCharType="end"/>
    </w:r>
  </w:p>
  <w:p w:rsidR="00611661" w:rsidRDefault="00611661" w:rsidP="00ED62DC">
    <w:pPr>
      <w:pStyle w:val="a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2E3D41"/>
    <w:multiLevelType w:val="multilevel"/>
    <w:tmpl w:val="635C49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7DE122C"/>
    <w:multiLevelType w:val="hybridMultilevel"/>
    <w:tmpl w:val="A53458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8293AD3"/>
    <w:multiLevelType w:val="hybridMultilevel"/>
    <w:tmpl w:val="E28499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AC60169"/>
    <w:multiLevelType w:val="hybridMultilevel"/>
    <w:tmpl w:val="A2F4E7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B6F5B3D"/>
    <w:multiLevelType w:val="hybridMultilevel"/>
    <w:tmpl w:val="4B4E7706"/>
    <w:lvl w:ilvl="0" w:tplc="89B8CA18">
      <w:start w:val="1"/>
      <w:numFmt w:val="decimal"/>
      <w:lvlText w:val="%1."/>
      <w:lvlJc w:val="left"/>
      <w:pPr>
        <w:tabs>
          <w:tab w:val="num" w:pos="720"/>
        </w:tabs>
        <w:ind w:left="720" w:hanging="360"/>
      </w:pPr>
      <w:rPr>
        <w:rFonts w:hint="default"/>
        <w:b/>
        <w:sz w:val="32"/>
        <w:szCs w:val="3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1345AE"/>
    <w:multiLevelType w:val="hybridMultilevel"/>
    <w:tmpl w:val="C5F6F75A"/>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8">
    <w:nsid w:val="108202D3"/>
    <w:multiLevelType w:val="hybridMultilevel"/>
    <w:tmpl w:val="F080E7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1AA5D86"/>
    <w:multiLevelType w:val="hybridMultilevel"/>
    <w:tmpl w:val="6FA0A6B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0">
    <w:nsid w:val="17892829"/>
    <w:multiLevelType w:val="hybridMultilevel"/>
    <w:tmpl w:val="F13E75EC"/>
    <w:lvl w:ilvl="0" w:tplc="93D02F72">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BD5C4E"/>
    <w:multiLevelType w:val="multilevel"/>
    <w:tmpl w:val="84622B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F13628"/>
    <w:multiLevelType w:val="hybridMultilevel"/>
    <w:tmpl w:val="CAB2A8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87A6B07"/>
    <w:multiLevelType w:val="hybridMultilevel"/>
    <w:tmpl w:val="7F62576A"/>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15">
    <w:nsid w:val="3BEB7410"/>
    <w:multiLevelType w:val="singleLevel"/>
    <w:tmpl w:val="99305488"/>
    <w:lvl w:ilvl="0">
      <w:start w:val="1"/>
      <w:numFmt w:val="bullet"/>
      <w:lvlText w:val="-"/>
      <w:lvlJc w:val="left"/>
      <w:pPr>
        <w:tabs>
          <w:tab w:val="num" w:pos="360"/>
        </w:tabs>
        <w:ind w:left="360" w:hanging="360"/>
      </w:pPr>
      <w:rPr>
        <w:rFonts w:hint="default"/>
      </w:rPr>
    </w:lvl>
  </w:abstractNum>
  <w:abstractNum w:abstractNumId="16">
    <w:nsid w:val="3F2064B1"/>
    <w:multiLevelType w:val="hybridMultilevel"/>
    <w:tmpl w:val="5D32CE18"/>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17">
    <w:nsid w:val="3F73710F"/>
    <w:multiLevelType w:val="multilevel"/>
    <w:tmpl w:val="6DBC57AC"/>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2993505"/>
    <w:multiLevelType w:val="hybridMultilevel"/>
    <w:tmpl w:val="7B5C16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4B1783E"/>
    <w:multiLevelType w:val="hybridMultilevel"/>
    <w:tmpl w:val="84622B10"/>
    <w:lvl w:ilvl="0" w:tplc="17989FF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1E1FF6"/>
    <w:multiLevelType w:val="multilevel"/>
    <w:tmpl w:val="C3E6F2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B1E7690"/>
    <w:multiLevelType w:val="hybridMultilevel"/>
    <w:tmpl w:val="754C6BA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4B31501F"/>
    <w:multiLevelType w:val="hybridMultilevel"/>
    <w:tmpl w:val="E5D004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B914F75"/>
    <w:multiLevelType w:val="multilevel"/>
    <w:tmpl w:val="95E857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C274C52"/>
    <w:multiLevelType w:val="hybridMultilevel"/>
    <w:tmpl w:val="47784B42"/>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5">
    <w:nsid w:val="4F790F8C"/>
    <w:multiLevelType w:val="multilevel"/>
    <w:tmpl w:val="56A8CA3A"/>
    <w:lvl w:ilvl="0">
      <w:start w:val="3"/>
      <w:numFmt w:val="decimal"/>
      <w:lvlText w:val="%1"/>
      <w:lvlJc w:val="left"/>
      <w:pPr>
        <w:tabs>
          <w:tab w:val="num" w:pos="495"/>
        </w:tabs>
        <w:ind w:left="495" w:hanging="495"/>
      </w:pPr>
      <w:rPr>
        <w:rFonts w:ascii="Times New Roman" w:hAnsi="Times New Roman" w:cs="Times New Roman" w:hint="default"/>
        <w:color w:val="FF0000"/>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1080"/>
        </w:tabs>
        <w:ind w:left="1080" w:hanging="1080"/>
      </w:pPr>
      <w:rPr>
        <w:rFonts w:ascii="Times New Roman" w:hAnsi="Times New Roman" w:cs="Times New Roman" w:hint="default"/>
        <w:color w:val="FF0000"/>
      </w:rPr>
    </w:lvl>
    <w:lvl w:ilvl="3">
      <w:start w:val="1"/>
      <w:numFmt w:val="decimal"/>
      <w:lvlText w:val="%1.%2.%3.%4"/>
      <w:lvlJc w:val="left"/>
      <w:pPr>
        <w:tabs>
          <w:tab w:val="num" w:pos="1080"/>
        </w:tabs>
        <w:ind w:left="1080" w:hanging="1080"/>
      </w:pPr>
      <w:rPr>
        <w:rFonts w:ascii="Times New Roman" w:hAnsi="Times New Roman" w:cs="Times New Roman" w:hint="default"/>
        <w:color w:val="FF0000"/>
      </w:rPr>
    </w:lvl>
    <w:lvl w:ilvl="4">
      <w:start w:val="1"/>
      <w:numFmt w:val="decimal"/>
      <w:lvlText w:val="%1.%2.%3.%4.%5"/>
      <w:lvlJc w:val="left"/>
      <w:pPr>
        <w:tabs>
          <w:tab w:val="num" w:pos="1440"/>
        </w:tabs>
        <w:ind w:left="1440" w:hanging="1440"/>
      </w:pPr>
      <w:rPr>
        <w:rFonts w:ascii="Times New Roman" w:hAnsi="Times New Roman" w:cs="Times New Roman" w:hint="default"/>
        <w:color w:val="FF0000"/>
      </w:rPr>
    </w:lvl>
    <w:lvl w:ilvl="5">
      <w:start w:val="1"/>
      <w:numFmt w:val="decimal"/>
      <w:lvlText w:val="%1.%2.%3.%4.%5.%6"/>
      <w:lvlJc w:val="left"/>
      <w:pPr>
        <w:tabs>
          <w:tab w:val="num" w:pos="1800"/>
        </w:tabs>
        <w:ind w:left="1800" w:hanging="1800"/>
      </w:pPr>
      <w:rPr>
        <w:rFonts w:ascii="Times New Roman" w:hAnsi="Times New Roman" w:cs="Times New Roman" w:hint="default"/>
        <w:color w:val="FF0000"/>
      </w:rPr>
    </w:lvl>
    <w:lvl w:ilvl="6">
      <w:start w:val="1"/>
      <w:numFmt w:val="decimal"/>
      <w:lvlText w:val="%1.%2.%3.%4.%5.%6.%7"/>
      <w:lvlJc w:val="left"/>
      <w:pPr>
        <w:tabs>
          <w:tab w:val="num" w:pos="2160"/>
        </w:tabs>
        <w:ind w:left="2160" w:hanging="2160"/>
      </w:pPr>
      <w:rPr>
        <w:rFonts w:ascii="Times New Roman" w:hAnsi="Times New Roman" w:cs="Times New Roman" w:hint="default"/>
        <w:color w:val="FF0000"/>
      </w:rPr>
    </w:lvl>
    <w:lvl w:ilvl="7">
      <w:start w:val="1"/>
      <w:numFmt w:val="decimal"/>
      <w:lvlText w:val="%1.%2.%3.%4.%5.%6.%7.%8"/>
      <w:lvlJc w:val="left"/>
      <w:pPr>
        <w:tabs>
          <w:tab w:val="num" w:pos="2520"/>
        </w:tabs>
        <w:ind w:left="2520" w:hanging="2520"/>
      </w:pPr>
      <w:rPr>
        <w:rFonts w:ascii="Times New Roman" w:hAnsi="Times New Roman" w:cs="Times New Roman" w:hint="default"/>
        <w:color w:val="FF0000"/>
      </w:rPr>
    </w:lvl>
    <w:lvl w:ilvl="8">
      <w:start w:val="1"/>
      <w:numFmt w:val="decimal"/>
      <w:lvlText w:val="%1.%2.%3.%4.%5.%6.%7.%8.%9"/>
      <w:lvlJc w:val="left"/>
      <w:pPr>
        <w:tabs>
          <w:tab w:val="num" w:pos="2520"/>
        </w:tabs>
        <w:ind w:left="2520" w:hanging="2520"/>
      </w:pPr>
      <w:rPr>
        <w:rFonts w:ascii="Times New Roman" w:hAnsi="Times New Roman" w:cs="Times New Roman" w:hint="default"/>
        <w:color w:val="FF0000"/>
      </w:rPr>
    </w:lvl>
  </w:abstractNum>
  <w:abstractNum w:abstractNumId="26">
    <w:nsid w:val="580C077A"/>
    <w:multiLevelType w:val="multilevel"/>
    <w:tmpl w:val="95E857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16755C"/>
    <w:multiLevelType w:val="hybridMultilevel"/>
    <w:tmpl w:val="3D1A9558"/>
    <w:lvl w:ilvl="0" w:tplc="DDEA0D22">
      <w:start w:val="1"/>
      <w:numFmt w:val="decimal"/>
      <w:lvlText w:val="%1)"/>
      <w:lvlJc w:val="left"/>
      <w:pPr>
        <w:tabs>
          <w:tab w:val="num" w:pos="1260"/>
        </w:tabs>
        <w:ind w:left="1260" w:hanging="78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8">
    <w:nsid w:val="5CBA0B11"/>
    <w:multiLevelType w:val="hybridMultilevel"/>
    <w:tmpl w:val="6DBC57AC"/>
    <w:lvl w:ilvl="0" w:tplc="BA14094E">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F35306"/>
    <w:multiLevelType w:val="hybridMultilevel"/>
    <w:tmpl w:val="C7A6A3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6604071"/>
    <w:multiLevelType w:val="hybridMultilevel"/>
    <w:tmpl w:val="56EAE62A"/>
    <w:lvl w:ilvl="0" w:tplc="9052470E">
      <w:start w:val="1"/>
      <w:numFmt w:val="decimal"/>
      <w:lvlText w:val="%1)"/>
      <w:lvlJc w:val="left"/>
      <w:pPr>
        <w:tabs>
          <w:tab w:val="num" w:pos="1650"/>
        </w:tabs>
        <w:ind w:left="165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688348D"/>
    <w:multiLevelType w:val="hybridMultilevel"/>
    <w:tmpl w:val="8C9CB22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2">
    <w:nsid w:val="6E5F0B21"/>
    <w:multiLevelType w:val="hybridMultilevel"/>
    <w:tmpl w:val="5388E40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3">
    <w:nsid w:val="6E8A6E13"/>
    <w:multiLevelType w:val="hybridMultilevel"/>
    <w:tmpl w:val="3D0680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EFF05AE"/>
    <w:multiLevelType w:val="hybridMultilevel"/>
    <w:tmpl w:val="26B2F6DC"/>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5">
    <w:nsid w:val="718A125A"/>
    <w:multiLevelType w:val="multilevel"/>
    <w:tmpl w:val="5EC05C9A"/>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nsid w:val="73001C11"/>
    <w:multiLevelType w:val="hybridMultilevel"/>
    <w:tmpl w:val="C9428676"/>
    <w:lvl w:ilvl="0" w:tplc="93D02F72">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8D61EB"/>
    <w:multiLevelType w:val="hybridMultilevel"/>
    <w:tmpl w:val="5EC05C9A"/>
    <w:lvl w:ilvl="0" w:tplc="17989FF2">
      <w:start w:val="1"/>
      <w:numFmt w:val="decimal"/>
      <w:lvlText w:val="%1."/>
      <w:lvlJc w:val="left"/>
      <w:pPr>
        <w:tabs>
          <w:tab w:val="num" w:pos="360"/>
        </w:tabs>
        <w:ind w:left="360" w:hanging="360"/>
      </w:pPr>
      <w:rPr>
        <w:rFonts w:hint="default"/>
      </w:rPr>
    </w:lvl>
    <w:lvl w:ilvl="1" w:tplc="7E26F882">
      <w:numFmt w:val="none"/>
      <w:lvlText w:val=""/>
      <w:lvlJc w:val="left"/>
      <w:pPr>
        <w:tabs>
          <w:tab w:val="num" w:pos="360"/>
        </w:tabs>
      </w:pPr>
    </w:lvl>
    <w:lvl w:ilvl="2" w:tplc="4AB8DE8E">
      <w:numFmt w:val="none"/>
      <w:lvlText w:val=""/>
      <w:lvlJc w:val="left"/>
      <w:pPr>
        <w:tabs>
          <w:tab w:val="num" w:pos="360"/>
        </w:tabs>
      </w:pPr>
    </w:lvl>
    <w:lvl w:ilvl="3" w:tplc="A1BAD410">
      <w:numFmt w:val="none"/>
      <w:lvlText w:val=""/>
      <w:lvlJc w:val="left"/>
      <w:pPr>
        <w:tabs>
          <w:tab w:val="num" w:pos="360"/>
        </w:tabs>
      </w:pPr>
    </w:lvl>
    <w:lvl w:ilvl="4" w:tplc="027EE9FE">
      <w:numFmt w:val="none"/>
      <w:pStyle w:val="5"/>
      <w:lvlText w:val=""/>
      <w:lvlJc w:val="left"/>
      <w:pPr>
        <w:tabs>
          <w:tab w:val="num" w:pos="360"/>
        </w:tabs>
      </w:pPr>
    </w:lvl>
    <w:lvl w:ilvl="5" w:tplc="6512E4A4">
      <w:numFmt w:val="none"/>
      <w:lvlText w:val=""/>
      <w:lvlJc w:val="left"/>
      <w:pPr>
        <w:tabs>
          <w:tab w:val="num" w:pos="360"/>
        </w:tabs>
      </w:pPr>
    </w:lvl>
    <w:lvl w:ilvl="6" w:tplc="EBACAC62">
      <w:numFmt w:val="none"/>
      <w:lvlText w:val=""/>
      <w:lvlJc w:val="left"/>
      <w:pPr>
        <w:tabs>
          <w:tab w:val="num" w:pos="360"/>
        </w:tabs>
      </w:pPr>
    </w:lvl>
    <w:lvl w:ilvl="7" w:tplc="D94CC92C">
      <w:numFmt w:val="none"/>
      <w:pStyle w:val="8"/>
      <w:lvlText w:val=""/>
      <w:lvlJc w:val="left"/>
      <w:pPr>
        <w:tabs>
          <w:tab w:val="num" w:pos="360"/>
        </w:tabs>
      </w:pPr>
    </w:lvl>
    <w:lvl w:ilvl="8" w:tplc="22FEAB32">
      <w:numFmt w:val="none"/>
      <w:lvlText w:val=""/>
      <w:lvlJc w:val="left"/>
      <w:pPr>
        <w:tabs>
          <w:tab w:val="num" w:pos="360"/>
        </w:tabs>
      </w:pPr>
    </w:lvl>
  </w:abstractNum>
  <w:abstractNum w:abstractNumId="38">
    <w:nsid w:val="77357953"/>
    <w:multiLevelType w:val="multilevel"/>
    <w:tmpl w:val="9196BB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A5C7A95"/>
    <w:multiLevelType w:val="hybridMultilevel"/>
    <w:tmpl w:val="7C50AE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C047706"/>
    <w:multiLevelType w:val="hybridMultilevel"/>
    <w:tmpl w:val="DA1033A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1">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42">
    <w:nsid w:val="7DF44C45"/>
    <w:multiLevelType w:val="hybridMultilevel"/>
    <w:tmpl w:val="55A05CD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3">
    <w:nsid w:val="7EFC553D"/>
    <w:multiLevelType w:val="hybridMultilevel"/>
    <w:tmpl w:val="93B627F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4">
    <w:nsid w:val="7FBB01D5"/>
    <w:multiLevelType w:val="multilevel"/>
    <w:tmpl w:val="917A72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7"/>
  </w:num>
  <w:num w:numId="2">
    <w:abstractNumId w:val="0"/>
  </w:num>
  <w:num w:numId="3">
    <w:abstractNumId w:val="39"/>
  </w:num>
  <w:num w:numId="4">
    <w:abstractNumId w:val="15"/>
  </w:num>
  <w:num w:numId="5">
    <w:abstractNumId w:val="44"/>
  </w:num>
  <w:num w:numId="6">
    <w:abstractNumId w:val="22"/>
  </w:num>
  <w:num w:numId="7">
    <w:abstractNumId w:val="33"/>
  </w:num>
  <w:num w:numId="8">
    <w:abstractNumId w:val="29"/>
  </w:num>
  <w:num w:numId="9">
    <w:abstractNumId w:val="8"/>
  </w:num>
  <w:num w:numId="10">
    <w:abstractNumId w:val="34"/>
  </w:num>
  <w:num w:numId="11">
    <w:abstractNumId w:val="3"/>
  </w:num>
  <w:num w:numId="12">
    <w:abstractNumId w:val="42"/>
  </w:num>
  <w:num w:numId="13">
    <w:abstractNumId w:val="4"/>
  </w:num>
  <w:num w:numId="14">
    <w:abstractNumId w:val="7"/>
  </w:num>
  <w:num w:numId="15">
    <w:abstractNumId w:val="18"/>
  </w:num>
  <w:num w:numId="16">
    <w:abstractNumId w:val="12"/>
  </w:num>
  <w:num w:numId="17">
    <w:abstractNumId w:val="43"/>
  </w:num>
  <w:num w:numId="18">
    <w:abstractNumId w:val="5"/>
  </w:num>
  <w:num w:numId="19">
    <w:abstractNumId w:val="31"/>
  </w:num>
  <w:num w:numId="20">
    <w:abstractNumId w:val="24"/>
  </w:num>
  <w:num w:numId="21">
    <w:abstractNumId w:val="14"/>
  </w:num>
  <w:num w:numId="22">
    <w:abstractNumId w:val="21"/>
  </w:num>
  <w:num w:numId="23">
    <w:abstractNumId w:val="40"/>
  </w:num>
  <w:num w:numId="24">
    <w:abstractNumId w:val="25"/>
  </w:num>
  <w:num w:numId="25">
    <w:abstractNumId w:val="20"/>
  </w:num>
  <w:num w:numId="26">
    <w:abstractNumId w:val="16"/>
  </w:num>
  <w:num w:numId="27">
    <w:abstractNumId w:val="32"/>
  </w:num>
  <w:num w:numId="28">
    <w:abstractNumId w:val="13"/>
  </w:num>
  <w:num w:numId="29">
    <w:abstractNumId w:val="2"/>
  </w:num>
  <w:num w:numId="30">
    <w:abstractNumId w:val="41"/>
  </w:num>
  <w:num w:numId="31">
    <w:abstractNumId w:val="6"/>
  </w:num>
  <w:num w:numId="32">
    <w:abstractNumId w:val="9"/>
  </w:num>
  <w:num w:numId="33">
    <w:abstractNumId w:val="26"/>
  </w:num>
  <w:num w:numId="34">
    <w:abstractNumId w:val="23"/>
  </w:num>
  <w:num w:numId="35">
    <w:abstractNumId w:val="38"/>
  </w:num>
  <w:num w:numId="36">
    <w:abstractNumId w:val="30"/>
  </w:num>
  <w:num w:numId="37">
    <w:abstractNumId w:val="27"/>
  </w:num>
  <w:num w:numId="38">
    <w:abstractNumId w:val="35"/>
  </w:num>
  <w:num w:numId="39">
    <w:abstractNumId w:val="19"/>
  </w:num>
  <w:num w:numId="40">
    <w:abstractNumId w:val="11"/>
  </w:num>
  <w:num w:numId="41">
    <w:abstractNumId w:val="28"/>
  </w:num>
  <w:num w:numId="42">
    <w:abstractNumId w:val="17"/>
  </w:num>
  <w:num w:numId="43">
    <w:abstractNumId w:val="10"/>
  </w:num>
  <w:num w:numId="44">
    <w:abstractNumId w:val="36"/>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8F6"/>
    <w:rsid w:val="00066438"/>
    <w:rsid w:val="000E5D5C"/>
    <w:rsid w:val="001A3FAF"/>
    <w:rsid w:val="001C2489"/>
    <w:rsid w:val="001F580B"/>
    <w:rsid w:val="00200E72"/>
    <w:rsid w:val="00224D45"/>
    <w:rsid w:val="00255EB7"/>
    <w:rsid w:val="002764A6"/>
    <w:rsid w:val="00282C8E"/>
    <w:rsid w:val="002C0805"/>
    <w:rsid w:val="002C5385"/>
    <w:rsid w:val="002D1586"/>
    <w:rsid w:val="00342E81"/>
    <w:rsid w:val="00356DA3"/>
    <w:rsid w:val="003632FC"/>
    <w:rsid w:val="00365237"/>
    <w:rsid w:val="0037551C"/>
    <w:rsid w:val="003B4EB0"/>
    <w:rsid w:val="003D51A5"/>
    <w:rsid w:val="00401679"/>
    <w:rsid w:val="00402F2A"/>
    <w:rsid w:val="004336BA"/>
    <w:rsid w:val="00484496"/>
    <w:rsid w:val="004E4717"/>
    <w:rsid w:val="004E53C0"/>
    <w:rsid w:val="0053152D"/>
    <w:rsid w:val="00550927"/>
    <w:rsid w:val="005D54BA"/>
    <w:rsid w:val="005E5CD1"/>
    <w:rsid w:val="00611661"/>
    <w:rsid w:val="00644E39"/>
    <w:rsid w:val="00644F02"/>
    <w:rsid w:val="00645689"/>
    <w:rsid w:val="00664DF5"/>
    <w:rsid w:val="00680E14"/>
    <w:rsid w:val="00686568"/>
    <w:rsid w:val="006868F6"/>
    <w:rsid w:val="006A1CCE"/>
    <w:rsid w:val="006A67E5"/>
    <w:rsid w:val="006C1496"/>
    <w:rsid w:val="00735084"/>
    <w:rsid w:val="00737866"/>
    <w:rsid w:val="00747704"/>
    <w:rsid w:val="00754D5B"/>
    <w:rsid w:val="007A3554"/>
    <w:rsid w:val="007C33C5"/>
    <w:rsid w:val="007E7D5A"/>
    <w:rsid w:val="00815AD9"/>
    <w:rsid w:val="00815C63"/>
    <w:rsid w:val="00870B31"/>
    <w:rsid w:val="00873F7D"/>
    <w:rsid w:val="0087443D"/>
    <w:rsid w:val="00892F43"/>
    <w:rsid w:val="008A2267"/>
    <w:rsid w:val="008C6759"/>
    <w:rsid w:val="008E3124"/>
    <w:rsid w:val="008F2D8A"/>
    <w:rsid w:val="0092017A"/>
    <w:rsid w:val="009550EC"/>
    <w:rsid w:val="009A3EDA"/>
    <w:rsid w:val="009C7F86"/>
    <w:rsid w:val="009D1C40"/>
    <w:rsid w:val="009F3E3F"/>
    <w:rsid w:val="00A06324"/>
    <w:rsid w:val="00A43673"/>
    <w:rsid w:val="00A63921"/>
    <w:rsid w:val="00A74DF8"/>
    <w:rsid w:val="00A80DC7"/>
    <w:rsid w:val="00AE66E3"/>
    <w:rsid w:val="00AF7296"/>
    <w:rsid w:val="00B00471"/>
    <w:rsid w:val="00B36C66"/>
    <w:rsid w:val="00BD298C"/>
    <w:rsid w:val="00BE115B"/>
    <w:rsid w:val="00C74FA0"/>
    <w:rsid w:val="00C957C3"/>
    <w:rsid w:val="00CA3188"/>
    <w:rsid w:val="00CF106D"/>
    <w:rsid w:val="00D437D5"/>
    <w:rsid w:val="00D5608E"/>
    <w:rsid w:val="00DD2857"/>
    <w:rsid w:val="00E402AB"/>
    <w:rsid w:val="00E51F47"/>
    <w:rsid w:val="00E579D8"/>
    <w:rsid w:val="00E57FEF"/>
    <w:rsid w:val="00EA29E3"/>
    <w:rsid w:val="00EC7EE1"/>
    <w:rsid w:val="00ED62DC"/>
    <w:rsid w:val="00F068B4"/>
    <w:rsid w:val="00F653A0"/>
    <w:rsid w:val="00F67C97"/>
    <w:rsid w:val="00FB1895"/>
    <w:rsid w:val="00FB2E19"/>
    <w:rsid w:val="00FC7385"/>
    <w:rsid w:val="00FE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04E6953F-1FF0-4987-AC9A-FCC64BD7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rPr>
  </w:style>
  <w:style w:type="paragraph" w:styleId="1">
    <w:name w:val="heading 1"/>
    <w:basedOn w:val="a2"/>
    <w:next w:val="a2"/>
    <w:link w:val="10"/>
    <w:qFormat/>
    <w:rsid w:val="006C1496"/>
    <w:pPr>
      <w:keepNext/>
      <w:spacing w:before="240" w:after="60"/>
      <w:outlineLvl w:val="0"/>
    </w:pPr>
    <w:rPr>
      <w:rFonts w:ascii="Arial" w:hAnsi="Arial" w:cs="Arial"/>
      <w:b/>
      <w:bCs/>
      <w:kern w:val="32"/>
      <w:sz w:val="32"/>
      <w:szCs w:val="32"/>
    </w:rPr>
  </w:style>
  <w:style w:type="paragraph" w:styleId="2">
    <w:name w:val="heading 2"/>
    <w:basedOn w:val="a2"/>
    <w:next w:val="a2"/>
    <w:autoRedefine/>
    <w:qFormat/>
    <w:rsid w:val="00815C63"/>
    <w:pPr>
      <w:keepNext/>
      <w:tabs>
        <w:tab w:val="left" w:pos="6285"/>
      </w:tabs>
      <w:spacing w:line="360" w:lineRule="auto"/>
      <w:jc w:val="center"/>
      <w:outlineLvl w:val="1"/>
    </w:pPr>
    <w:rPr>
      <w:b/>
      <w:bCs/>
      <w:iCs/>
      <w:smallCaps/>
      <w:noProof/>
      <w:sz w:val="36"/>
      <w:szCs w:val="36"/>
    </w:rPr>
  </w:style>
  <w:style w:type="paragraph" w:styleId="3">
    <w:name w:val="heading 3"/>
    <w:basedOn w:val="a2"/>
    <w:next w:val="a2"/>
    <w:qFormat/>
    <w:rsid w:val="002764A6"/>
    <w:pPr>
      <w:keepNext/>
      <w:spacing w:line="360" w:lineRule="auto"/>
      <w:ind w:firstLine="720"/>
      <w:jc w:val="both"/>
      <w:outlineLvl w:val="2"/>
    </w:pPr>
    <w:rPr>
      <w:b/>
      <w:bCs/>
      <w:noProof/>
      <w:sz w:val="28"/>
      <w:szCs w:val="28"/>
    </w:rPr>
  </w:style>
  <w:style w:type="paragraph" w:styleId="4">
    <w:name w:val="heading 4"/>
    <w:basedOn w:val="a2"/>
    <w:next w:val="a2"/>
    <w:qFormat/>
    <w:rsid w:val="002764A6"/>
    <w:pPr>
      <w:keepNext/>
      <w:spacing w:line="360" w:lineRule="auto"/>
      <w:jc w:val="center"/>
      <w:outlineLvl w:val="3"/>
    </w:pPr>
    <w:rPr>
      <w:i/>
      <w:iCs/>
      <w:noProof/>
      <w:sz w:val="28"/>
      <w:szCs w:val="28"/>
    </w:rPr>
  </w:style>
  <w:style w:type="paragraph" w:styleId="5">
    <w:name w:val="heading 5"/>
    <w:basedOn w:val="a2"/>
    <w:next w:val="a2"/>
    <w:qFormat/>
    <w:rsid w:val="00A06324"/>
    <w:pPr>
      <w:keepNext/>
      <w:numPr>
        <w:ilvl w:val="4"/>
        <w:numId w:val="1"/>
      </w:numPr>
      <w:suppressAutoHyphens/>
      <w:spacing w:line="360" w:lineRule="auto"/>
      <w:outlineLvl w:val="4"/>
    </w:pPr>
    <w:rPr>
      <w:b/>
      <w:sz w:val="28"/>
      <w:szCs w:val="20"/>
      <w:lang w:eastAsia="ar-SA"/>
    </w:rPr>
  </w:style>
  <w:style w:type="paragraph" w:styleId="6">
    <w:name w:val="heading 6"/>
    <w:basedOn w:val="a2"/>
    <w:next w:val="a2"/>
    <w:qFormat/>
    <w:rsid w:val="002764A6"/>
    <w:pPr>
      <w:keepNext/>
      <w:spacing w:line="360" w:lineRule="auto"/>
      <w:ind w:firstLine="720"/>
      <w:jc w:val="center"/>
      <w:outlineLvl w:val="5"/>
    </w:pPr>
    <w:rPr>
      <w:b/>
      <w:bCs/>
      <w:sz w:val="30"/>
      <w:szCs w:val="30"/>
    </w:rPr>
  </w:style>
  <w:style w:type="paragraph" w:styleId="7">
    <w:name w:val="heading 7"/>
    <w:basedOn w:val="a2"/>
    <w:next w:val="a2"/>
    <w:qFormat/>
    <w:rsid w:val="002764A6"/>
    <w:pPr>
      <w:keepNext/>
      <w:spacing w:line="360" w:lineRule="auto"/>
      <w:ind w:firstLine="720"/>
      <w:jc w:val="both"/>
      <w:outlineLvl w:val="6"/>
    </w:pPr>
  </w:style>
  <w:style w:type="paragraph" w:styleId="8">
    <w:name w:val="heading 8"/>
    <w:basedOn w:val="a2"/>
    <w:next w:val="a2"/>
    <w:qFormat/>
    <w:rsid w:val="00A06324"/>
    <w:pPr>
      <w:keepNext/>
      <w:numPr>
        <w:ilvl w:val="7"/>
        <w:numId w:val="1"/>
      </w:numPr>
      <w:suppressAutoHyphens/>
      <w:spacing w:line="360" w:lineRule="auto"/>
      <w:jc w:val="center"/>
      <w:outlineLvl w:val="7"/>
    </w:pPr>
    <w:rPr>
      <w:b/>
      <w:sz w:val="32"/>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1">
    <w:name w:val="toc 1"/>
    <w:basedOn w:val="a2"/>
    <w:next w:val="a2"/>
    <w:autoRedefine/>
    <w:semiHidden/>
    <w:rsid w:val="00E579D8"/>
    <w:pPr>
      <w:tabs>
        <w:tab w:val="right" w:leader="dot" w:pos="9344"/>
      </w:tabs>
      <w:spacing w:before="120" w:after="120" w:line="360" w:lineRule="auto"/>
      <w:jc w:val="both"/>
    </w:pPr>
    <w:rPr>
      <w:bCs/>
      <w:caps/>
      <w:noProof/>
      <w:sz w:val="28"/>
      <w:szCs w:val="28"/>
    </w:rPr>
  </w:style>
  <w:style w:type="paragraph" w:styleId="a6">
    <w:name w:val="Body Text"/>
    <w:basedOn w:val="a2"/>
    <w:link w:val="a7"/>
    <w:rsid w:val="00A06324"/>
    <w:pPr>
      <w:suppressAutoHyphens/>
      <w:spacing w:line="360" w:lineRule="auto"/>
      <w:jc w:val="center"/>
    </w:pPr>
    <w:rPr>
      <w:sz w:val="28"/>
      <w:szCs w:val="20"/>
      <w:lang w:eastAsia="ar-SA"/>
    </w:rPr>
  </w:style>
  <w:style w:type="character" w:customStyle="1" w:styleId="a7">
    <w:name w:val="Основной текст Знак"/>
    <w:basedOn w:val="a3"/>
    <w:link w:val="a6"/>
    <w:semiHidden/>
    <w:locked/>
    <w:rsid w:val="002764A6"/>
    <w:rPr>
      <w:sz w:val="28"/>
      <w:lang w:val="ru-RU" w:eastAsia="ar-SA" w:bidi="ar-SA"/>
    </w:rPr>
  </w:style>
  <w:style w:type="paragraph" w:customStyle="1" w:styleId="21">
    <w:name w:val="Основной текст 21"/>
    <w:basedOn w:val="a2"/>
    <w:rsid w:val="00A06324"/>
    <w:pPr>
      <w:suppressAutoHyphens/>
      <w:spacing w:line="360" w:lineRule="auto"/>
      <w:jc w:val="center"/>
    </w:pPr>
    <w:rPr>
      <w:sz w:val="36"/>
      <w:szCs w:val="20"/>
      <w:lang w:eastAsia="ar-SA"/>
    </w:rPr>
  </w:style>
  <w:style w:type="paragraph" w:customStyle="1" w:styleId="a8">
    <w:name w:val="Мой Стиль"/>
    <w:basedOn w:val="a2"/>
    <w:link w:val="a9"/>
    <w:rsid w:val="006C1496"/>
    <w:pPr>
      <w:spacing w:line="360" w:lineRule="auto"/>
      <w:ind w:firstLine="480"/>
    </w:pPr>
    <w:rPr>
      <w:color w:val="000000"/>
      <w:sz w:val="28"/>
      <w:szCs w:val="28"/>
    </w:rPr>
  </w:style>
  <w:style w:type="character" w:customStyle="1" w:styleId="a9">
    <w:name w:val="Мой Стиль Знак"/>
    <w:basedOn w:val="a3"/>
    <w:link w:val="a8"/>
    <w:locked/>
    <w:rsid w:val="006C1496"/>
    <w:rPr>
      <w:color w:val="000000"/>
      <w:sz w:val="28"/>
      <w:szCs w:val="28"/>
      <w:lang w:val="ru-RU" w:eastAsia="ru-RU" w:bidi="ar-SA"/>
    </w:rPr>
  </w:style>
  <w:style w:type="paragraph" w:styleId="20">
    <w:name w:val="Body Text 2"/>
    <w:basedOn w:val="a2"/>
    <w:link w:val="22"/>
    <w:rsid w:val="002764A6"/>
    <w:pPr>
      <w:spacing w:after="120" w:line="480" w:lineRule="auto"/>
      <w:ind w:firstLine="720"/>
      <w:jc w:val="both"/>
    </w:pPr>
    <w:rPr>
      <w:sz w:val="28"/>
      <w:szCs w:val="28"/>
    </w:rPr>
  </w:style>
  <w:style w:type="character" w:customStyle="1" w:styleId="22">
    <w:name w:val="Основной текст 2 Знак"/>
    <w:basedOn w:val="a3"/>
    <w:link w:val="20"/>
    <w:locked/>
    <w:rsid w:val="002764A6"/>
    <w:rPr>
      <w:sz w:val="28"/>
      <w:szCs w:val="28"/>
      <w:lang w:val="ru-RU" w:eastAsia="ru-RU" w:bidi="ar-SA"/>
    </w:rPr>
  </w:style>
  <w:style w:type="paragraph" w:styleId="HTML">
    <w:name w:val="HTML Preformatted"/>
    <w:basedOn w:val="a2"/>
    <w:rsid w:val="00276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2">
    <w:name w:val="Верхний колонтитул Знак1"/>
    <w:basedOn w:val="a3"/>
    <w:link w:val="aa"/>
    <w:semiHidden/>
    <w:locked/>
    <w:rsid w:val="002764A6"/>
    <w:rPr>
      <w:noProof/>
      <w:kern w:val="16"/>
      <w:sz w:val="28"/>
      <w:szCs w:val="28"/>
      <w:lang w:val="ru-RU" w:eastAsia="ru-RU" w:bidi="ar-SA"/>
    </w:rPr>
  </w:style>
  <w:style w:type="paragraph" w:styleId="aa">
    <w:name w:val="header"/>
    <w:basedOn w:val="a2"/>
    <w:next w:val="a6"/>
    <w:link w:val="12"/>
    <w:rsid w:val="002764A6"/>
    <w:pPr>
      <w:tabs>
        <w:tab w:val="center" w:pos="4677"/>
        <w:tab w:val="right" w:pos="9355"/>
      </w:tabs>
      <w:jc w:val="right"/>
    </w:pPr>
    <w:rPr>
      <w:noProof/>
      <w:kern w:val="16"/>
      <w:sz w:val="28"/>
      <w:szCs w:val="28"/>
    </w:rPr>
  </w:style>
  <w:style w:type="paragraph" w:customStyle="1" w:styleId="paper">
    <w:name w:val="paper"/>
    <w:basedOn w:val="a2"/>
    <w:rsid w:val="002764A6"/>
    <w:pPr>
      <w:spacing w:before="100" w:beforeAutospacing="1" w:after="100" w:afterAutospacing="1"/>
    </w:pPr>
    <w:rPr>
      <w:sz w:val="28"/>
      <w:szCs w:val="28"/>
    </w:rPr>
  </w:style>
  <w:style w:type="character" w:styleId="ab">
    <w:name w:val="Strong"/>
    <w:basedOn w:val="a3"/>
    <w:qFormat/>
    <w:rsid w:val="002764A6"/>
    <w:rPr>
      <w:b/>
      <w:bCs/>
    </w:rPr>
  </w:style>
  <w:style w:type="paragraph" w:customStyle="1" w:styleId="align-justify">
    <w:name w:val="align-justify"/>
    <w:basedOn w:val="a2"/>
    <w:rsid w:val="002764A6"/>
    <w:pPr>
      <w:spacing w:before="100" w:beforeAutospacing="1" w:after="100" w:afterAutospacing="1"/>
    </w:pPr>
    <w:rPr>
      <w:sz w:val="28"/>
      <w:szCs w:val="28"/>
    </w:rPr>
  </w:style>
  <w:style w:type="character" w:styleId="ac">
    <w:name w:val="Hyperlink"/>
    <w:basedOn w:val="a3"/>
    <w:rsid w:val="002764A6"/>
    <w:rPr>
      <w:color w:val="0000FF"/>
      <w:u w:val="single"/>
    </w:rPr>
  </w:style>
  <w:style w:type="paragraph" w:styleId="ad">
    <w:name w:val="Normal (Web)"/>
    <w:basedOn w:val="a2"/>
    <w:link w:val="ae"/>
    <w:rsid w:val="002764A6"/>
    <w:pPr>
      <w:spacing w:before="100" w:beforeAutospacing="1" w:after="100" w:afterAutospacing="1" w:line="360" w:lineRule="auto"/>
      <w:ind w:firstLine="720"/>
      <w:jc w:val="both"/>
    </w:pPr>
    <w:rPr>
      <w:sz w:val="28"/>
      <w:szCs w:val="28"/>
      <w:lang w:val="uk-UA" w:eastAsia="uk-UA"/>
    </w:rPr>
  </w:style>
  <w:style w:type="character" w:customStyle="1" w:styleId="ae">
    <w:name w:val="Обычный (веб) Знак"/>
    <w:basedOn w:val="a3"/>
    <w:link w:val="ad"/>
    <w:locked/>
    <w:rsid w:val="002764A6"/>
    <w:rPr>
      <w:sz w:val="28"/>
      <w:szCs w:val="28"/>
      <w:lang w:val="uk-UA" w:eastAsia="uk-UA" w:bidi="ar-SA"/>
    </w:rPr>
  </w:style>
  <w:style w:type="paragraph" w:customStyle="1" w:styleId="align-center">
    <w:name w:val="align-center"/>
    <w:basedOn w:val="a2"/>
    <w:rsid w:val="002764A6"/>
    <w:pPr>
      <w:spacing w:before="100" w:beforeAutospacing="1" w:after="100" w:afterAutospacing="1"/>
    </w:pPr>
    <w:rPr>
      <w:sz w:val="28"/>
      <w:szCs w:val="28"/>
    </w:rPr>
  </w:style>
  <w:style w:type="paragraph" w:customStyle="1" w:styleId="align-right">
    <w:name w:val="align-right"/>
    <w:basedOn w:val="a2"/>
    <w:rsid w:val="002764A6"/>
    <w:pPr>
      <w:spacing w:before="100" w:beforeAutospacing="1" w:after="100" w:afterAutospacing="1"/>
    </w:pPr>
    <w:rPr>
      <w:sz w:val="28"/>
      <w:szCs w:val="28"/>
    </w:rPr>
  </w:style>
  <w:style w:type="paragraph" w:styleId="23">
    <w:name w:val="Body Text Indent 2"/>
    <w:basedOn w:val="a2"/>
    <w:rsid w:val="002764A6"/>
    <w:pPr>
      <w:shd w:val="clear" w:color="auto" w:fill="FFFFFF"/>
      <w:tabs>
        <w:tab w:val="left" w:pos="163"/>
      </w:tabs>
      <w:spacing w:line="360" w:lineRule="auto"/>
      <w:ind w:firstLine="360"/>
      <w:jc w:val="both"/>
    </w:pPr>
    <w:rPr>
      <w:sz w:val="28"/>
      <w:szCs w:val="28"/>
    </w:rPr>
  </w:style>
  <w:style w:type="paragraph" w:styleId="30">
    <w:name w:val="toc 3"/>
    <w:basedOn w:val="a2"/>
    <w:next w:val="a2"/>
    <w:autoRedefine/>
    <w:semiHidden/>
    <w:rsid w:val="002764A6"/>
    <w:pPr>
      <w:ind w:left="480"/>
    </w:pPr>
    <w:rPr>
      <w:i/>
      <w:iCs/>
      <w:sz w:val="20"/>
      <w:szCs w:val="20"/>
    </w:rPr>
  </w:style>
  <w:style w:type="paragraph" w:customStyle="1" w:styleId="af">
    <w:name w:val="Обычный текст"/>
    <w:basedOn w:val="a2"/>
    <w:rsid w:val="002764A6"/>
    <w:pPr>
      <w:spacing w:line="360" w:lineRule="auto"/>
      <w:ind w:firstLine="454"/>
      <w:jc w:val="both"/>
    </w:pPr>
    <w:rPr>
      <w:sz w:val="28"/>
      <w:szCs w:val="28"/>
    </w:rPr>
  </w:style>
  <w:style w:type="paragraph" w:styleId="af0">
    <w:name w:val="footer"/>
    <w:basedOn w:val="a2"/>
    <w:link w:val="af1"/>
    <w:semiHidden/>
    <w:rsid w:val="002764A6"/>
    <w:pPr>
      <w:tabs>
        <w:tab w:val="center" w:pos="4819"/>
        <w:tab w:val="right" w:pos="9639"/>
      </w:tabs>
      <w:spacing w:line="360" w:lineRule="auto"/>
      <w:ind w:firstLine="720"/>
      <w:jc w:val="both"/>
    </w:pPr>
    <w:rPr>
      <w:sz w:val="28"/>
      <w:szCs w:val="28"/>
    </w:rPr>
  </w:style>
  <w:style w:type="character" w:customStyle="1" w:styleId="af1">
    <w:name w:val="Нижний колонтитул Знак"/>
    <w:basedOn w:val="a3"/>
    <w:link w:val="af0"/>
    <w:semiHidden/>
    <w:locked/>
    <w:rsid w:val="002764A6"/>
    <w:rPr>
      <w:sz w:val="28"/>
      <w:szCs w:val="28"/>
      <w:lang w:val="ru-RU" w:eastAsia="ru-RU" w:bidi="ar-SA"/>
    </w:rPr>
  </w:style>
  <w:style w:type="character" w:styleId="af2">
    <w:name w:val="page number"/>
    <w:basedOn w:val="a3"/>
    <w:rsid w:val="002764A6"/>
  </w:style>
  <w:style w:type="character" w:styleId="af3">
    <w:name w:val="Emphasis"/>
    <w:basedOn w:val="a3"/>
    <w:qFormat/>
    <w:rsid w:val="002764A6"/>
    <w:rPr>
      <w:i/>
      <w:iCs/>
    </w:rPr>
  </w:style>
  <w:style w:type="paragraph" w:customStyle="1" w:styleId="Style1">
    <w:name w:val="Style1"/>
    <w:basedOn w:val="a2"/>
    <w:rsid w:val="002764A6"/>
    <w:rPr>
      <w:rFonts w:ascii="Franklin Gothic Medium Cond" w:hAnsi="Franklin Gothic Medium Cond" w:cs="Franklin Gothic Medium Cond"/>
      <w:sz w:val="28"/>
      <w:szCs w:val="28"/>
    </w:rPr>
  </w:style>
  <w:style w:type="paragraph" w:customStyle="1" w:styleId="Style2">
    <w:name w:val="Style2"/>
    <w:basedOn w:val="a2"/>
    <w:rsid w:val="002764A6"/>
    <w:pPr>
      <w:spacing w:line="422" w:lineRule="exact"/>
      <w:ind w:hanging="586"/>
    </w:pPr>
    <w:rPr>
      <w:rFonts w:ascii="Franklin Gothic Medium Cond" w:hAnsi="Franklin Gothic Medium Cond" w:cs="Franklin Gothic Medium Cond"/>
      <w:sz w:val="28"/>
      <w:szCs w:val="28"/>
    </w:rPr>
  </w:style>
  <w:style w:type="paragraph" w:customStyle="1" w:styleId="Style3">
    <w:name w:val="Style3"/>
    <w:basedOn w:val="a2"/>
    <w:rsid w:val="002764A6"/>
    <w:rPr>
      <w:rFonts w:ascii="Franklin Gothic Medium Cond" w:hAnsi="Franklin Gothic Medium Cond" w:cs="Franklin Gothic Medium Cond"/>
      <w:sz w:val="28"/>
      <w:szCs w:val="28"/>
    </w:rPr>
  </w:style>
  <w:style w:type="paragraph" w:customStyle="1" w:styleId="Style4">
    <w:name w:val="Style4"/>
    <w:basedOn w:val="a2"/>
    <w:rsid w:val="002764A6"/>
    <w:rPr>
      <w:rFonts w:ascii="Franklin Gothic Medium Cond" w:hAnsi="Franklin Gothic Medium Cond" w:cs="Franklin Gothic Medium Cond"/>
      <w:sz w:val="28"/>
      <w:szCs w:val="28"/>
    </w:rPr>
  </w:style>
  <w:style w:type="paragraph" w:customStyle="1" w:styleId="Style5">
    <w:name w:val="Style5"/>
    <w:basedOn w:val="a2"/>
    <w:rsid w:val="002764A6"/>
    <w:pPr>
      <w:spacing w:line="419" w:lineRule="exact"/>
      <w:ind w:hanging="571"/>
    </w:pPr>
    <w:rPr>
      <w:rFonts w:ascii="Franklin Gothic Medium Cond" w:hAnsi="Franklin Gothic Medium Cond" w:cs="Franklin Gothic Medium Cond"/>
      <w:sz w:val="28"/>
      <w:szCs w:val="28"/>
    </w:rPr>
  </w:style>
  <w:style w:type="paragraph" w:customStyle="1" w:styleId="Style6">
    <w:name w:val="Style6"/>
    <w:basedOn w:val="a2"/>
    <w:rsid w:val="002764A6"/>
    <w:pPr>
      <w:spacing w:line="418" w:lineRule="exact"/>
      <w:ind w:hanging="780"/>
    </w:pPr>
    <w:rPr>
      <w:rFonts w:ascii="Franklin Gothic Medium Cond" w:hAnsi="Franklin Gothic Medium Cond" w:cs="Franklin Gothic Medium Cond"/>
      <w:sz w:val="28"/>
      <w:szCs w:val="28"/>
    </w:rPr>
  </w:style>
  <w:style w:type="paragraph" w:customStyle="1" w:styleId="Style9">
    <w:name w:val="Style9"/>
    <w:basedOn w:val="a2"/>
    <w:rsid w:val="002764A6"/>
    <w:pPr>
      <w:spacing w:line="418" w:lineRule="exact"/>
      <w:ind w:hanging="585"/>
    </w:pPr>
    <w:rPr>
      <w:rFonts w:ascii="Franklin Gothic Medium Cond" w:hAnsi="Franklin Gothic Medium Cond" w:cs="Franklin Gothic Medium Cond"/>
      <w:sz w:val="28"/>
      <w:szCs w:val="28"/>
    </w:rPr>
  </w:style>
  <w:style w:type="character" w:customStyle="1" w:styleId="FontStyle11">
    <w:name w:val="Font Style11"/>
    <w:basedOn w:val="a3"/>
    <w:rsid w:val="002764A6"/>
    <w:rPr>
      <w:rFonts w:ascii="Palatino Linotype" w:hAnsi="Palatino Linotype" w:cs="Palatino Linotype"/>
      <w:b/>
      <w:bCs/>
      <w:sz w:val="70"/>
      <w:szCs w:val="70"/>
    </w:rPr>
  </w:style>
  <w:style w:type="character" w:customStyle="1" w:styleId="FontStyle12">
    <w:name w:val="Font Style12"/>
    <w:basedOn w:val="a3"/>
    <w:rsid w:val="002764A6"/>
    <w:rPr>
      <w:rFonts w:ascii="Times New Roman" w:hAnsi="Times New Roman" w:cs="Times New Roman"/>
      <w:b/>
      <w:bCs/>
      <w:i/>
      <w:iCs/>
      <w:sz w:val="40"/>
      <w:szCs w:val="40"/>
    </w:rPr>
  </w:style>
  <w:style w:type="character" w:customStyle="1" w:styleId="FontStyle13">
    <w:name w:val="Font Style13"/>
    <w:basedOn w:val="a3"/>
    <w:rsid w:val="002764A6"/>
    <w:rPr>
      <w:rFonts w:ascii="Times New Roman" w:hAnsi="Times New Roman" w:cs="Times New Roman"/>
      <w:i/>
      <w:iCs/>
      <w:spacing w:val="-50"/>
      <w:sz w:val="48"/>
      <w:szCs w:val="48"/>
    </w:rPr>
  </w:style>
  <w:style w:type="character" w:customStyle="1" w:styleId="FontStyle14">
    <w:name w:val="Font Style14"/>
    <w:basedOn w:val="a3"/>
    <w:rsid w:val="002764A6"/>
    <w:rPr>
      <w:rFonts w:ascii="Times New Roman" w:hAnsi="Times New Roman" w:cs="Times New Roman"/>
      <w:b/>
      <w:bCs/>
      <w:sz w:val="34"/>
      <w:szCs w:val="34"/>
    </w:rPr>
  </w:style>
  <w:style w:type="character" w:customStyle="1" w:styleId="FontStyle15">
    <w:name w:val="Font Style15"/>
    <w:basedOn w:val="a3"/>
    <w:rsid w:val="002764A6"/>
    <w:rPr>
      <w:rFonts w:ascii="Times New Roman" w:hAnsi="Times New Roman" w:cs="Times New Roman"/>
      <w:b/>
      <w:bCs/>
      <w:sz w:val="54"/>
      <w:szCs w:val="54"/>
    </w:rPr>
  </w:style>
  <w:style w:type="character" w:customStyle="1" w:styleId="FontStyle16">
    <w:name w:val="Font Style16"/>
    <w:basedOn w:val="a3"/>
    <w:rsid w:val="002764A6"/>
    <w:rPr>
      <w:rFonts w:ascii="Palatino Linotype" w:hAnsi="Palatino Linotype" w:cs="Palatino Linotype"/>
      <w:b/>
      <w:bCs/>
      <w:i/>
      <w:iCs/>
      <w:sz w:val="10"/>
      <w:szCs w:val="10"/>
    </w:rPr>
  </w:style>
  <w:style w:type="character" w:customStyle="1" w:styleId="FontStyle17">
    <w:name w:val="Font Style17"/>
    <w:basedOn w:val="a3"/>
    <w:rsid w:val="002764A6"/>
    <w:rPr>
      <w:rFonts w:ascii="Franklin Gothic Medium Cond" w:hAnsi="Franklin Gothic Medium Cond" w:cs="Franklin Gothic Medium Cond"/>
      <w:b/>
      <w:bCs/>
      <w:sz w:val="50"/>
      <w:szCs w:val="50"/>
    </w:rPr>
  </w:style>
  <w:style w:type="character" w:customStyle="1" w:styleId="FontStyle18">
    <w:name w:val="Font Style18"/>
    <w:basedOn w:val="a3"/>
    <w:rsid w:val="002764A6"/>
    <w:rPr>
      <w:rFonts w:ascii="Franklin Gothic Medium Cond" w:hAnsi="Franklin Gothic Medium Cond" w:cs="Franklin Gothic Medium Cond"/>
      <w:b/>
      <w:bCs/>
      <w:i/>
      <w:iCs/>
      <w:sz w:val="72"/>
      <w:szCs w:val="72"/>
    </w:rPr>
  </w:style>
  <w:style w:type="character" w:customStyle="1" w:styleId="FontStyle19">
    <w:name w:val="Font Style19"/>
    <w:basedOn w:val="a3"/>
    <w:rsid w:val="002764A6"/>
    <w:rPr>
      <w:rFonts w:ascii="Georgia" w:hAnsi="Georgia" w:cs="Georgia"/>
      <w:b/>
      <w:bCs/>
      <w:i/>
      <w:iCs/>
      <w:sz w:val="50"/>
      <w:szCs w:val="50"/>
    </w:rPr>
  </w:style>
  <w:style w:type="character" w:customStyle="1" w:styleId="FontStyle20">
    <w:name w:val="Font Style20"/>
    <w:basedOn w:val="a3"/>
    <w:rsid w:val="002764A6"/>
    <w:rPr>
      <w:rFonts w:ascii="Times New Roman" w:hAnsi="Times New Roman" w:cs="Times New Roman"/>
      <w:spacing w:val="-10"/>
      <w:sz w:val="54"/>
      <w:szCs w:val="54"/>
    </w:rPr>
  </w:style>
  <w:style w:type="character" w:customStyle="1" w:styleId="FontStyle21">
    <w:name w:val="Font Style21"/>
    <w:basedOn w:val="a3"/>
    <w:rsid w:val="002764A6"/>
    <w:rPr>
      <w:rFonts w:ascii="Arial Narrow" w:hAnsi="Arial Narrow" w:cs="Arial Narrow"/>
      <w:b/>
      <w:bCs/>
      <w:i/>
      <w:iCs/>
      <w:spacing w:val="-70"/>
      <w:sz w:val="70"/>
      <w:szCs w:val="70"/>
    </w:rPr>
  </w:style>
  <w:style w:type="character" w:customStyle="1" w:styleId="FontStyle22">
    <w:name w:val="Font Style22"/>
    <w:basedOn w:val="a3"/>
    <w:rsid w:val="002764A6"/>
    <w:rPr>
      <w:rFonts w:ascii="Times New Roman" w:hAnsi="Times New Roman" w:cs="Times New Roman"/>
      <w:sz w:val="34"/>
      <w:szCs w:val="34"/>
    </w:rPr>
  </w:style>
  <w:style w:type="character" w:customStyle="1" w:styleId="FontStyle23">
    <w:name w:val="Font Style23"/>
    <w:basedOn w:val="a3"/>
    <w:rsid w:val="002764A6"/>
    <w:rPr>
      <w:rFonts w:ascii="Times New Roman" w:hAnsi="Times New Roman" w:cs="Times New Roman"/>
      <w:b/>
      <w:bCs/>
      <w:spacing w:val="-20"/>
      <w:sz w:val="48"/>
      <w:szCs w:val="48"/>
    </w:rPr>
  </w:style>
  <w:style w:type="character" w:customStyle="1" w:styleId="FontStyle24">
    <w:name w:val="Font Style24"/>
    <w:basedOn w:val="a3"/>
    <w:rsid w:val="002764A6"/>
    <w:rPr>
      <w:rFonts w:ascii="Arial Narrow" w:hAnsi="Arial Narrow" w:cs="Arial Narrow"/>
      <w:b/>
      <w:bCs/>
      <w:i/>
      <w:iCs/>
      <w:sz w:val="50"/>
      <w:szCs w:val="50"/>
    </w:rPr>
  </w:style>
  <w:style w:type="character" w:customStyle="1" w:styleId="FontStyle26">
    <w:name w:val="Font Style26"/>
    <w:basedOn w:val="a3"/>
    <w:rsid w:val="002764A6"/>
    <w:rPr>
      <w:rFonts w:ascii="Times New Roman" w:hAnsi="Times New Roman" w:cs="Times New Roman"/>
      <w:b/>
      <w:bCs/>
      <w:sz w:val="26"/>
      <w:szCs w:val="26"/>
    </w:rPr>
  </w:style>
  <w:style w:type="character" w:customStyle="1" w:styleId="FontStyle27">
    <w:name w:val="Font Style27"/>
    <w:basedOn w:val="a3"/>
    <w:rsid w:val="002764A6"/>
    <w:rPr>
      <w:rFonts w:ascii="Times New Roman" w:hAnsi="Times New Roman" w:cs="Times New Roman"/>
      <w:b/>
      <w:bCs/>
      <w:i/>
      <w:iCs/>
      <w:spacing w:val="10"/>
      <w:sz w:val="34"/>
      <w:szCs w:val="34"/>
    </w:rPr>
  </w:style>
  <w:style w:type="paragraph" w:styleId="af4">
    <w:name w:val="Body Text Indent"/>
    <w:basedOn w:val="a2"/>
    <w:rsid w:val="002764A6"/>
    <w:pPr>
      <w:shd w:val="clear" w:color="auto" w:fill="FFFFFF"/>
      <w:spacing w:before="192" w:line="360" w:lineRule="auto"/>
      <w:ind w:right="-5" w:firstLine="360"/>
      <w:jc w:val="both"/>
    </w:pPr>
    <w:rPr>
      <w:sz w:val="28"/>
      <w:szCs w:val="28"/>
    </w:rPr>
  </w:style>
  <w:style w:type="character" w:styleId="af5">
    <w:name w:val="FollowedHyperlink"/>
    <w:basedOn w:val="a3"/>
    <w:rsid w:val="002764A6"/>
    <w:rPr>
      <w:color w:val="800080"/>
      <w:u w:val="single"/>
    </w:rPr>
  </w:style>
  <w:style w:type="table" w:styleId="-1">
    <w:name w:val="Table Web 1"/>
    <w:basedOn w:val="a4"/>
    <w:rsid w:val="002764A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af6">
    <w:name w:val="Верхний колонтитул Знак"/>
    <w:basedOn w:val="a3"/>
    <w:rsid w:val="002764A6"/>
    <w:rPr>
      <w:kern w:val="16"/>
      <w:sz w:val="24"/>
      <w:szCs w:val="24"/>
    </w:rPr>
  </w:style>
  <w:style w:type="paragraph" w:customStyle="1" w:styleId="af7">
    <w:name w:val="выделение"/>
    <w:rsid w:val="002764A6"/>
    <w:pPr>
      <w:spacing w:line="360" w:lineRule="auto"/>
      <w:ind w:firstLine="709"/>
      <w:jc w:val="both"/>
    </w:pPr>
    <w:rPr>
      <w:b/>
      <w:bCs/>
      <w:i/>
      <w:iCs/>
      <w:noProof/>
      <w:sz w:val="28"/>
      <w:szCs w:val="28"/>
    </w:rPr>
  </w:style>
  <w:style w:type="paragraph" w:customStyle="1" w:styleId="24">
    <w:name w:val="Заголовок 2 дипл"/>
    <w:basedOn w:val="a2"/>
    <w:next w:val="af4"/>
    <w:rsid w:val="002764A6"/>
    <w:pPr>
      <w:widowControl w:val="0"/>
      <w:autoSpaceDE w:val="0"/>
      <w:autoSpaceDN w:val="0"/>
      <w:adjustRightInd w:val="0"/>
      <w:spacing w:line="360" w:lineRule="auto"/>
      <w:ind w:firstLine="709"/>
      <w:jc w:val="both"/>
    </w:pPr>
    <w:rPr>
      <w:sz w:val="28"/>
      <w:szCs w:val="28"/>
      <w:lang w:val="en-US" w:eastAsia="en-US"/>
    </w:rPr>
  </w:style>
  <w:style w:type="character" w:customStyle="1" w:styleId="af8">
    <w:name w:val="Текст Знак"/>
    <w:basedOn w:val="a3"/>
    <w:link w:val="af9"/>
    <w:locked/>
    <w:rsid w:val="002764A6"/>
    <w:rPr>
      <w:rFonts w:ascii="Consolas" w:hAnsi="Consolas"/>
      <w:sz w:val="21"/>
      <w:szCs w:val="21"/>
      <w:lang w:val="uk-UA" w:eastAsia="en-US" w:bidi="ar-SA"/>
    </w:rPr>
  </w:style>
  <w:style w:type="paragraph" w:styleId="af9">
    <w:name w:val="Plain Text"/>
    <w:basedOn w:val="a2"/>
    <w:link w:val="af8"/>
    <w:rsid w:val="002764A6"/>
    <w:pPr>
      <w:spacing w:line="360" w:lineRule="auto"/>
      <w:ind w:firstLine="720"/>
      <w:jc w:val="both"/>
    </w:pPr>
    <w:rPr>
      <w:rFonts w:ascii="Consolas" w:hAnsi="Consolas"/>
      <w:sz w:val="21"/>
      <w:szCs w:val="21"/>
      <w:lang w:val="uk-UA" w:eastAsia="en-US"/>
    </w:rPr>
  </w:style>
  <w:style w:type="paragraph" w:customStyle="1" w:styleId="a0">
    <w:name w:val="лит"/>
    <w:autoRedefine/>
    <w:rsid w:val="002764A6"/>
    <w:pPr>
      <w:numPr>
        <w:numId w:val="28"/>
      </w:numPr>
      <w:tabs>
        <w:tab w:val="clear" w:pos="0"/>
        <w:tab w:val="num" w:pos="360"/>
      </w:tabs>
      <w:spacing w:line="360" w:lineRule="auto"/>
      <w:jc w:val="both"/>
    </w:pPr>
    <w:rPr>
      <w:sz w:val="28"/>
      <w:szCs w:val="28"/>
    </w:rPr>
  </w:style>
  <w:style w:type="character" w:customStyle="1" w:styleId="afa">
    <w:name w:val="номер страницы"/>
    <w:basedOn w:val="a3"/>
    <w:rsid w:val="002764A6"/>
    <w:rPr>
      <w:sz w:val="28"/>
      <w:szCs w:val="28"/>
    </w:rPr>
  </w:style>
  <w:style w:type="paragraph" w:styleId="25">
    <w:name w:val="toc 2"/>
    <w:basedOn w:val="a2"/>
    <w:next w:val="a2"/>
    <w:autoRedefine/>
    <w:semiHidden/>
    <w:rsid w:val="009F3E3F"/>
    <w:pPr>
      <w:ind w:left="240"/>
    </w:pPr>
    <w:rPr>
      <w:smallCaps/>
      <w:sz w:val="20"/>
      <w:szCs w:val="20"/>
    </w:rPr>
  </w:style>
  <w:style w:type="paragraph" w:styleId="31">
    <w:name w:val="Body Text Indent 3"/>
    <w:basedOn w:val="a2"/>
    <w:rsid w:val="002764A6"/>
    <w:pPr>
      <w:shd w:val="clear" w:color="auto" w:fill="FFFFFF"/>
      <w:tabs>
        <w:tab w:val="left" w:pos="4262"/>
        <w:tab w:val="left" w:pos="5640"/>
      </w:tabs>
      <w:spacing w:line="360" w:lineRule="auto"/>
      <w:ind w:left="720" w:firstLine="720"/>
      <w:jc w:val="both"/>
    </w:pPr>
    <w:rPr>
      <w:sz w:val="28"/>
      <w:szCs w:val="28"/>
    </w:rPr>
  </w:style>
  <w:style w:type="paragraph" w:customStyle="1" w:styleId="afb">
    <w:name w:val="содержание"/>
    <w:rsid w:val="002764A6"/>
    <w:pPr>
      <w:spacing w:line="360" w:lineRule="auto"/>
      <w:jc w:val="center"/>
    </w:pPr>
    <w:rPr>
      <w:b/>
      <w:bCs/>
      <w:i/>
      <w:iCs/>
      <w:smallCaps/>
      <w:noProof/>
      <w:sz w:val="28"/>
      <w:szCs w:val="28"/>
    </w:rPr>
  </w:style>
  <w:style w:type="paragraph" w:customStyle="1" w:styleId="a">
    <w:name w:val="список ненумерованный"/>
    <w:autoRedefine/>
    <w:rsid w:val="002764A6"/>
    <w:pPr>
      <w:numPr>
        <w:numId w:val="29"/>
      </w:numPr>
      <w:tabs>
        <w:tab w:val="clear" w:pos="1077"/>
        <w:tab w:val="num" w:pos="360"/>
      </w:tabs>
      <w:spacing w:line="360" w:lineRule="auto"/>
      <w:ind w:firstLine="0"/>
      <w:jc w:val="both"/>
    </w:pPr>
    <w:rPr>
      <w:noProof/>
      <w:sz w:val="28"/>
      <w:szCs w:val="28"/>
      <w:lang w:val="uk-UA"/>
    </w:rPr>
  </w:style>
  <w:style w:type="paragraph" w:customStyle="1" w:styleId="a1">
    <w:name w:val="список нумерованный"/>
    <w:autoRedefine/>
    <w:rsid w:val="002764A6"/>
    <w:pPr>
      <w:numPr>
        <w:numId w:val="30"/>
      </w:numPr>
      <w:tabs>
        <w:tab w:val="clear" w:pos="0"/>
        <w:tab w:val="num" w:pos="360"/>
      </w:tabs>
      <w:spacing w:line="360" w:lineRule="auto"/>
      <w:ind w:firstLine="0"/>
      <w:jc w:val="both"/>
    </w:pPr>
    <w:rPr>
      <w:noProof/>
      <w:sz w:val="28"/>
      <w:szCs w:val="28"/>
    </w:rPr>
  </w:style>
  <w:style w:type="paragraph" w:customStyle="1" w:styleId="100">
    <w:name w:val="Стиль Оглавление 1 + Первая строка:  0 см"/>
    <w:basedOn w:val="11"/>
    <w:autoRedefine/>
    <w:rsid w:val="00CA3188"/>
    <w:pPr>
      <w:tabs>
        <w:tab w:val="right" w:leader="dot" w:pos="1400"/>
      </w:tabs>
    </w:pPr>
    <w:rPr>
      <w:b/>
      <w:bCs w:val="0"/>
    </w:rPr>
  </w:style>
  <w:style w:type="paragraph" w:customStyle="1" w:styleId="101">
    <w:name w:val="Стиль Оглавление 1 + Первая строка:  0 см1"/>
    <w:basedOn w:val="11"/>
    <w:autoRedefine/>
    <w:rsid w:val="002764A6"/>
    <w:pPr>
      <w:tabs>
        <w:tab w:val="right" w:leader="dot" w:pos="1400"/>
      </w:tabs>
    </w:pPr>
    <w:rPr>
      <w:b/>
      <w:bCs w:val="0"/>
    </w:rPr>
  </w:style>
  <w:style w:type="paragraph" w:customStyle="1" w:styleId="200">
    <w:name w:val="Стиль Оглавление 2 + Слева:  0 см Первая строка:  0 см"/>
    <w:basedOn w:val="25"/>
    <w:autoRedefine/>
    <w:rsid w:val="002764A6"/>
  </w:style>
  <w:style w:type="paragraph" w:customStyle="1" w:styleId="31250">
    <w:name w:val="Стиль Оглавление 3 + Слева:  125 см Первая строка:  0 см"/>
    <w:basedOn w:val="30"/>
    <w:autoRedefine/>
    <w:rsid w:val="002764A6"/>
    <w:rPr>
      <w:i w:val="0"/>
      <w:iCs w:val="0"/>
    </w:rPr>
  </w:style>
  <w:style w:type="paragraph" w:customStyle="1" w:styleId="afc">
    <w:name w:val="ТАБЛИЦА"/>
    <w:next w:val="a2"/>
    <w:autoRedefine/>
    <w:rsid w:val="00892F43"/>
    <w:pPr>
      <w:spacing w:line="360" w:lineRule="auto"/>
    </w:pPr>
    <w:rPr>
      <w:color w:val="000000"/>
      <w:sz w:val="18"/>
      <w:szCs w:val="18"/>
    </w:rPr>
  </w:style>
  <w:style w:type="paragraph" w:customStyle="1" w:styleId="afd">
    <w:name w:val="Стиль ТАБЛИЦА + Междустр.интервал:  полуторный"/>
    <w:basedOn w:val="afc"/>
    <w:rsid w:val="002764A6"/>
  </w:style>
  <w:style w:type="paragraph" w:customStyle="1" w:styleId="13">
    <w:name w:val="Стиль ТАБЛИЦА + Междустр.интервал:  полуторный1"/>
    <w:basedOn w:val="afc"/>
    <w:autoRedefine/>
    <w:rsid w:val="002764A6"/>
  </w:style>
  <w:style w:type="table" w:customStyle="1" w:styleId="14">
    <w:name w:val="Стиль таблицы1"/>
    <w:rsid w:val="002764A6"/>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rsid w:val="002764A6"/>
    <w:pPr>
      <w:jc w:val="center"/>
    </w:pPr>
    <w:rPr>
      <w:sz w:val="20"/>
      <w:szCs w:val="20"/>
    </w:rPr>
  </w:style>
  <w:style w:type="paragraph" w:styleId="aff">
    <w:name w:val="footnote text"/>
    <w:basedOn w:val="a2"/>
    <w:autoRedefine/>
    <w:semiHidden/>
    <w:rsid w:val="002764A6"/>
    <w:pPr>
      <w:spacing w:line="360" w:lineRule="auto"/>
      <w:ind w:firstLine="720"/>
      <w:jc w:val="both"/>
    </w:pPr>
    <w:rPr>
      <w:sz w:val="20"/>
      <w:szCs w:val="20"/>
    </w:rPr>
  </w:style>
  <w:style w:type="paragraph" w:customStyle="1" w:styleId="aff0">
    <w:name w:val="титут"/>
    <w:autoRedefine/>
    <w:rsid w:val="00F653A0"/>
    <w:pPr>
      <w:spacing w:line="360" w:lineRule="auto"/>
      <w:jc w:val="center"/>
    </w:pPr>
    <w:rPr>
      <w:noProof/>
      <w:sz w:val="28"/>
      <w:szCs w:val="28"/>
    </w:rPr>
  </w:style>
  <w:style w:type="character" w:customStyle="1" w:styleId="-">
    <w:name w:val="опред-е"/>
    <w:basedOn w:val="a3"/>
    <w:rsid w:val="00E402AB"/>
  </w:style>
  <w:style w:type="character" w:styleId="aff1">
    <w:name w:val="endnote reference"/>
    <w:basedOn w:val="a3"/>
    <w:rsid w:val="007E7D5A"/>
  </w:style>
  <w:style w:type="paragraph" w:customStyle="1" w:styleId="consplustitle">
    <w:name w:val="consplustitle"/>
    <w:basedOn w:val="a2"/>
    <w:rsid w:val="007E7D5A"/>
    <w:pPr>
      <w:spacing w:before="100" w:beforeAutospacing="1" w:after="100" w:afterAutospacing="1"/>
    </w:pPr>
  </w:style>
  <w:style w:type="character" w:styleId="aff2">
    <w:name w:val="footnote reference"/>
    <w:basedOn w:val="a3"/>
    <w:semiHidden/>
    <w:rsid w:val="005D54BA"/>
    <w:rPr>
      <w:rFonts w:cs="Times New Roman"/>
      <w:vertAlign w:val="superscript"/>
    </w:rPr>
  </w:style>
  <w:style w:type="paragraph" w:customStyle="1" w:styleId="aff3">
    <w:name w:val="Стиль Мой Стиль"/>
    <w:basedOn w:val="a8"/>
    <w:link w:val="aff4"/>
    <w:rsid w:val="005D54BA"/>
    <w:pPr>
      <w:spacing w:line="240" w:lineRule="auto"/>
    </w:pPr>
    <w:rPr>
      <w:iCs/>
      <w:sz w:val="24"/>
    </w:rPr>
  </w:style>
  <w:style w:type="character" w:customStyle="1" w:styleId="aff4">
    <w:name w:val="Стиль Мой Стиль Знак"/>
    <w:basedOn w:val="a9"/>
    <w:link w:val="aff3"/>
    <w:locked/>
    <w:rsid w:val="005D54BA"/>
    <w:rPr>
      <w:iCs/>
      <w:color w:val="000000"/>
      <w:sz w:val="24"/>
      <w:szCs w:val="28"/>
      <w:lang w:val="ru-RU" w:eastAsia="ru-RU" w:bidi="ar-SA"/>
    </w:rPr>
  </w:style>
  <w:style w:type="paragraph" w:styleId="aff5">
    <w:name w:val="Body Text First Indent"/>
    <w:basedOn w:val="a6"/>
    <w:rsid w:val="007A3554"/>
    <w:pPr>
      <w:suppressAutoHyphens w:val="0"/>
      <w:spacing w:after="120" w:line="240" w:lineRule="auto"/>
      <w:ind w:firstLine="210"/>
      <w:jc w:val="left"/>
    </w:pPr>
    <w:rPr>
      <w:sz w:val="24"/>
      <w:szCs w:val="24"/>
      <w:lang w:eastAsia="ru-RU"/>
    </w:rPr>
  </w:style>
  <w:style w:type="character" w:customStyle="1" w:styleId="10">
    <w:name w:val="Заголовок 1 Знак"/>
    <w:basedOn w:val="a3"/>
    <w:link w:val="1"/>
    <w:rsid w:val="0053152D"/>
    <w:rPr>
      <w:rFonts w:ascii="Arial" w:hAnsi="Arial" w:cs="Arial"/>
      <w:b/>
      <w:bCs/>
      <w:kern w:val="32"/>
      <w:sz w:val="32"/>
      <w:szCs w:val="32"/>
      <w:lang w:val="ru-RU" w:eastAsia="ru-RU" w:bidi="ar-SA"/>
    </w:rPr>
  </w:style>
  <w:style w:type="paragraph" w:customStyle="1" w:styleId="2TimesNewRoman16">
    <w:name w:val="Заголовок 2 +Times New Roman 16 пт"/>
    <w:aliases w:val="полужирный,По центру"/>
    <w:basedOn w:val="24"/>
    <w:rsid w:val="00FB2E19"/>
    <w:pPr>
      <w:jc w:val="center"/>
    </w:pPr>
    <w:rPr>
      <w:b/>
      <w:sz w:val="32"/>
      <w:szCs w:val="32"/>
    </w:rPr>
  </w:style>
  <w:style w:type="paragraph" w:styleId="40">
    <w:name w:val="toc 4"/>
    <w:basedOn w:val="a2"/>
    <w:next w:val="a2"/>
    <w:autoRedefine/>
    <w:semiHidden/>
    <w:rsid w:val="009F3E3F"/>
    <w:pPr>
      <w:ind w:left="720"/>
    </w:pPr>
    <w:rPr>
      <w:sz w:val="18"/>
      <w:szCs w:val="18"/>
    </w:rPr>
  </w:style>
  <w:style w:type="paragraph" w:styleId="50">
    <w:name w:val="toc 5"/>
    <w:basedOn w:val="a2"/>
    <w:next w:val="a2"/>
    <w:autoRedefine/>
    <w:semiHidden/>
    <w:rsid w:val="009F3E3F"/>
    <w:pPr>
      <w:ind w:left="960"/>
    </w:pPr>
    <w:rPr>
      <w:sz w:val="18"/>
      <w:szCs w:val="18"/>
    </w:rPr>
  </w:style>
  <w:style w:type="paragraph" w:styleId="60">
    <w:name w:val="toc 6"/>
    <w:basedOn w:val="a2"/>
    <w:next w:val="a2"/>
    <w:autoRedefine/>
    <w:semiHidden/>
    <w:rsid w:val="009F3E3F"/>
    <w:pPr>
      <w:ind w:left="1200"/>
    </w:pPr>
    <w:rPr>
      <w:sz w:val="18"/>
      <w:szCs w:val="18"/>
    </w:rPr>
  </w:style>
  <w:style w:type="paragraph" w:styleId="70">
    <w:name w:val="toc 7"/>
    <w:basedOn w:val="a2"/>
    <w:next w:val="a2"/>
    <w:autoRedefine/>
    <w:semiHidden/>
    <w:rsid w:val="009F3E3F"/>
    <w:pPr>
      <w:ind w:left="1440"/>
    </w:pPr>
    <w:rPr>
      <w:sz w:val="18"/>
      <w:szCs w:val="18"/>
    </w:rPr>
  </w:style>
  <w:style w:type="paragraph" w:styleId="80">
    <w:name w:val="toc 8"/>
    <w:basedOn w:val="a2"/>
    <w:next w:val="a2"/>
    <w:autoRedefine/>
    <w:semiHidden/>
    <w:rsid w:val="009F3E3F"/>
    <w:pPr>
      <w:ind w:left="1680"/>
    </w:pPr>
    <w:rPr>
      <w:sz w:val="18"/>
      <w:szCs w:val="18"/>
    </w:rPr>
  </w:style>
  <w:style w:type="paragraph" w:styleId="9">
    <w:name w:val="toc 9"/>
    <w:basedOn w:val="a2"/>
    <w:next w:val="a2"/>
    <w:autoRedefine/>
    <w:semiHidden/>
    <w:rsid w:val="009F3E3F"/>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4277">
      <w:bodyDiv w:val="1"/>
      <w:marLeft w:val="0"/>
      <w:marRight w:val="0"/>
      <w:marTop w:val="0"/>
      <w:marBottom w:val="0"/>
      <w:divBdr>
        <w:top w:val="none" w:sz="0" w:space="0" w:color="auto"/>
        <w:left w:val="none" w:sz="0" w:space="0" w:color="auto"/>
        <w:bottom w:val="none" w:sz="0" w:space="0" w:color="auto"/>
        <w:right w:val="none" w:sz="0" w:space="0" w:color="auto"/>
      </w:divBdr>
    </w:div>
    <w:div w:id="819930145">
      <w:bodyDiv w:val="1"/>
      <w:marLeft w:val="0"/>
      <w:marRight w:val="0"/>
      <w:marTop w:val="0"/>
      <w:marBottom w:val="0"/>
      <w:divBdr>
        <w:top w:val="none" w:sz="0" w:space="0" w:color="auto"/>
        <w:left w:val="none" w:sz="0" w:space="0" w:color="auto"/>
        <w:bottom w:val="none" w:sz="0" w:space="0" w:color="auto"/>
        <w:right w:val="none" w:sz="0" w:space="0" w:color="auto"/>
      </w:divBdr>
      <w:divsChild>
        <w:div w:id="570427600">
          <w:marLeft w:val="0"/>
          <w:marRight w:val="0"/>
          <w:marTop w:val="0"/>
          <w:marBottom w:val="0"/>
          <w:divBdr>
            <w:top w:val="none" w:sz="0" w:space="0" w:color="auto"/>
            <w:left w:val="none" w:sz="0" w:space="0" w:color="auto"/>
            <w:bottom w:val="none" w:sz="0" w:space="0" w:color="auto"/>
            <w:right w:val="none" w:sz="0" w:space="0" w:color="auto"/>
          </w:divBdr>
        </w:div>
        <w:div w:id="1168406254">
          <w:marLeft w:val="0"/>
          <w:marRight w:val="0"/>
          <w:marTop w:val="0"/>
          <w:marBottom w:val="0"/>
          <w:divBdr>
            <w:top w:val="none" w:sz="0" w:space="0" w:color="auto"/>
            <w:left w:val="none" w:sz="0" w:space="0" w:color="auto"/>
            <w:bottom w:val="none" w:sz="0" w:space="0" w:color="auto"/>
            <w:right w:val="none" w:sz="0" w:space="0" w:color="auto"/>
          </w:divBdr>
        </w:div>
        <w:div w:id="1787040811">
          <w:marLeft w:val="0"/>
          <w:marRight w:val="0"/>
          <w:marTop w:val="0"/>
          <w:marBottom w:val="0"/>
          <w:divBdr>
            <w:top w:val="none" w:sz="0" w:space="0" w:color="auto"/>
            <w:left w:val="none" w:sz="0" w:space="0" w:color="auto"/>
            <w:bottom w:val="none" w:sz="0" w:space="0" w:color="auto"/>
            <w:right w:val="none" w:sz="0" w:space="0" w:color="auto"/>
          </w:divBdr>
        </w:div>
      </w:divsChild>
    </w:div>
    <w:div w:id="13814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ch.gov.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9712</Words>
  <Characters>55362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64945</CharactersWithSpaces>
  <SharedDoc>false</SharedDoc>
  <HLinks>
    <vt:vector size="102" baseType="variant">
      <vt:variant>
        <vt:i4>7209001</vt:i4>
      </vt:variant>
      <vt:variant>
        <vt:i4>93</vt:i4>
      </vt:variant>
      <vt:variant>
        <vt:i4>0</vt:i4>
      </vt:variant>
      <vt:variant>
        <vt:i4>5</vt:i4>
      </vt:variant>
      <vt:variant>
        <vt:lpwstr>http://www.ach.gov.ru/</vt:lpwstr>
      </vt:variant>
      <vt:variant>
        <vt:lpwstr/>
      </vt:variant>
      <vt:variant>
        <vt:i4>4259940</vt:i4>
      </vt:variant>
      <vt:variant>
        <vt:i4>90</vt:i4>
      </vt:variant>
      <vt:variant>
        <vt:i4>0</vt:i4>
      </vt:variant>
      <vt:variant>
        <vt:i4>5</vt:i4>
      </vt:variant>
      <vt:variant>
        <vt:lpwstr>http://www.dofa.ru/proff-10/PF/pr1/Material/t1/lec1.htm</vt:lpwstr>
      </vt:variant>
      <vt:variant>
        <vt:lpwstr>_edn19</vt:lpwstr>
      </vt:variant>
      <vt:variant>
        <vt:i4>4194404</vt:i4>
      </vt:variant>
      <vt:variant>
        <vt:i4>87</vt:i4>
      </vt:variant>
      <vt:variant>
        <vt:i4>0</vt:i4>
      </vt:variant>
      <vt:variant>
        <vt:i4>5</vt:i4>
      </vt:variant>
      <vt:variant>
        <vt:lpwstr>http://www.dofa.ru/proff-10/PF/pr1/Material/t1/lec1.htm</vt:lpwstr>
      </vt:variant>
      <vt:variant>
        <vt:lpwstr>_edn18</vt:lpwstr>
      </vt:variant>
      <vt:variant>
        <vt:i4>1179698</vt:i4>
      </vt:variant>
      <vt:variant>
        <vt:i4>80</vt:i4>
      </vt:variant>
      <vt:variant>
        <vt:i4>0</vt:i4>
      </vt:variant>
      <vt:variant>
        <vt:i4>5</vt:i4>
      </vt:variant>
      <vt:variant>
        <vt:lpwstr/>
      </vt:variant>
      <vt:variant>
        <vt:lpwstr>_Toc280589811</vt:lpwstr>
      </vt:variant>
      <vt:variant>
        <vt:i4>1179698</vt:i4>
      </vt:variant>
      <vt:variant>
        <vt:i4>74</vt:i4>
      </vt:variant>
      <vt:variant>
        <vt:i4>0</vt:i4>
      </vt:variant>
      <vt:variant>
        <vt:i4>5</vt:i4>
      </vt:variant>
      <vt:variant>
        <vt:lpwstr/>
      </vt:variant>
      <vt:variant>
        <vt:lpwstr>_Toc280589810</vt:lpwstr>
      </vt:variant>
      <vt:variant>
        <vt:i4>1245234</vt:i4>
      </vt:variant>
      <vt:variant>
        <vt:i4>68</vt:i4>
      </vt:variant>
      <vt:variant>
        <vt:i4>0</vt:i4>
      </vt:variant>
      <vt:variant>
        <vt:i4>5</vt:i4>
      </vt:variant>
      <vt:variant>
        <vt:lpwstr/>
      </vt:variant>
      <vt:variant>
        <vt:lpwstr>_Toc280589809</vt:lpwstr>
      </vt:variant>
      <vt:variant>
        <vt:i4>1245234</vt:i4>
      </vt:variant>
      <vt:variant>
        <vt:i4>62</vt:i4>
      </vt:variant>
      <vt:variant>
        <vt:i4>0</vt:i4>
      </vt:variant>
      <vt:variant>
        <vt:i4>5</vt:i4>
      </vt:variant>
      <vt:variant>
        <vt:lpwstr/>
      </vt:variant>
      <vt:variant>
        <vt:lpwstr>_Toc280589808</vt:lpwstr>
      </vt:variant>
      <vt:variant>
        <vt:i4>1245234</vt:i4>
      </vt:variant>
      <vt:variant>
        <vt:i4>56</vt:i4>
      </vt:variant>
      <vt:variant>
        <vt:i4>0</vt:i4>
      </vt:variant>
      <vt:variant>
        <vt:i4>5</vt:i4>
      </vt:variant>
      <vt:variant>
        <vt:lpwstr/>
      </vt:variant>
      <vt:variant>
        <vt:lpwstr>_Toc280589807</vt:lpwstr>
      </vt:variant>
      <vt:variant>
        <vt:i4>1245234</vt:i4>
      </vt:variant>
      <vt:variant>
        <vt:i4>50</vt:i4>
      </vt:variant>
      <vt:variant>
        <vt:i4>0</vt:i4>
      </vt:variant>
      <vt:variant>
        <vt:i4>5</vt:i4>
      </vt:variant>
      <vt:variant>
        <vt:lpwstr/>
      </vt:variant>
      <vt:variant>
        <vt:lpwstr>_Toc280589806</vt:lpwstr>
      </vt:variant>
      <vt:variant>
        <vt:i4>1245234</vt:i4>
      </vt:variant>
      <vt:variant>
        <vt:i4>44</vt:i4>
      </vt:variant>
      <vt:variant>
        <vt:i4>0</vt:i4>
      </vt:variant>
      <vt:variant>
        <vt:i4>5</vt:i4>
      </vt:variant>
      <vt:variant>
        <vt:lpwstr/>
      </vt:variant>
      <vt:variant>
        <vt:lpwstr>_Toc280589805</vt:lpwstr>
      </vt:variant>
      <vt:variant>
        <vt:i4>1245234</vt:i4>
      </vt:variant>
      <vt:variant>
        <vt:i4>38</vt:i4>
      </vt:variant>
      <vt:variant>
        <vt:i4>0</vt:i4>
      </vt:variant>
      <vt:variant>
        <vt:i4>5</vt:i4>
      </vt:variant>
      <vt:variant>
        <vt:lpwstr/>
      </vt:variant>
      <vt:variant>
        <vt:lpwstr>_Toc280589804</vt:lpwstr>
      </vt:variant>
      <vt:variant>
        <vt:i4>1245234</vt:i4>
      </vt:variant>
      <vt:variant>
        <vt:i4>32</vt:i4>
      </vt:variant>
      <vt:variant>
        <vt:i4>0</vt:i4>
      </vt:variant>
      <vt:variant>
        <vt:i4>5</vt:i4>
      </vt:variant>
      <vt:variant>
        <vt:lpwstr/>
      </vt:variant>
      <vt:variant>
        <vt:lpwstr>_Toc280589803</vt:lpwstr>
      </vt:variant>
      <vt:variant>
        <vt:i4>1245234</vt:i4>
      </vt:variant>
      <vt:variant>
        <vt:i4>26</vt:i4>
      </vt:variant>
      <vt:variant>
        <vt:i4>0</vt:i4>
      </vt:variant>
      <vt:variant>
        <vt:i4>5</vt:i4>
      </vt:variant>
      <vt:variant>
        <vt:lpwstr/>
      </vt:variant>
      <vt:variant>
        <vt:lpwstr>_Toc280589802</vt:lpwstr>
      </vt:variant>
      <vt:variant>
        <vt:i4>1245234</vt:i4>
      </vt:variant>
      <vt:variant>
        <vt:i4>20</vt:i4>
      </vt:variant>
      <vt:variant>
        <vt:i4>0</vt:i4>
      </vt:variant>
      <vt:variant>
        <vt:i4>5</vt:i4>
      </vt:variant>
      <vt:variant>
        <vt:lpwstr/>
      </vt:variant>
      <vt:variant>
        <vt:lpwstr>_Toc280589801</vt:lpwstr>
      </vt:variant>
      <vt:variant>
        <vt:i4>1245234</vt:i4>
      </vt:variant>
      <vt:variant>
        <vt:i4>14</vt:i4>
      </vt:variant>
      <vt:variant>
        <vt:i4>0</vt:i4>
      </vt:variant>
      <vt:variant>
        <vt:i4>5</vt:i4>
      </vt:variant>
      <vt:variant>
        <vt:lpwstr/>
      </vt:variant>
      <vt:variant>
        <vt:lpwstr>_Toc280589800</vt:lpwstr>
      </vt:variant>
      <vt:variant>
        <vt:i4>1703997</vt:i4>
      </vt:variant>
      <vt:variant>
        <vt:i4>8</vt:i4>
      </vt:variant>
      <vt:variant>
        <vt:i4>0</vt:i4>
      </vt:variant>
      <vt:variant>
        <vt:i4>5</vt:i4>
      </vt:variant>
      <vt:variant>
        <vt:lpwstr/>
      </vt:variant>
      <vt:variant>
        <vt:lpwstr>_Toc280589799</vt:lpwstr>
      </vt:variant>
      <vt:variant>
        <vt:i4>1703997</vt:i4>
      </vt:variant>
      <vt:variant>
        <vt:i4>2</vt:i4>
      </vt:variant>
      <vt:variant>
        <vt:i4>0</vt:i4>
      </vt:variant>
      <vt:variant>
        <vt:i4>5</vt:i4>
      </vt:variant>
      <vt:variant>
        <vt:lpwstr/>
      </vt:variant>
      <vt:variant>
        <vt:lpwstr>_Toc280589798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cp:lastModifiedBy>admin</cp:lastModifiedBy>
  <cp:revision>2</cp:revision>
  <dcterms:created xsi:type="dcterms:W3CDTF">2014-05-11T13:12:00Z</dcterms:created>
  <dcterms:modified xsi:type="dcterms:W3CDTF">2014-05-11T13:12:00Z</dcterms:modified>
</cp:coreProperties>
</file>