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F5" w:rsidRDefault="006B5EF5" w:rsidP="00E57A37">
      <w:pPr>
        <w:ind w:right="512"/>
        <w:jc w:val="center"/>
        <w:rPr>
          <w:sz w:val="28"/>
          <w:szCs w:val="28"/>
        </w:rPr>
      </w:pPr>
    </w:p>
    <w:p w:rsidR="0007700D" w:rsidRPr="009B6251" w:rsidRDefault="0007700D" w:rsidP="00E57A37">
      <w:pPr>
        <w:ind w:right="51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07700D" w:rsidRPr="009B6251" w:rsidRDefault="0007700D" w:rsidP="0007700D">
      <w:pPr>
        <w:rPr>
          <w:sz w:val="28"/>
          <w:szCs w:val="28"/>
        </w:rPr>
      </w:pPr>
    </w:p>
    <w:p w:rsidR="0007700D" w:rsidRPr="009B6251" w:rsidRDefault="0007700D" w:rsidP="0007700D">
      <w:pPr>
        <w:jc w:val="center"/>
        <w:rPr>
          <w:sz w:val="28"/>
          <w:szCs w:val="28"/>
        </w:rPr>
      </w:pPr>
      <w:r w:rsidRPr="009B6251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>Государственного образовательного учреждения высшего профессионального образования «С</w:t>
      </w:r>
      <w:r w:rsidRPr="009B6251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9B6251">
        <w:rPr>
          <w:sz w:val="28"/>
          <w:szCs w:val="28"/>
        </w:rPr>
        <w:t>етербургск</w:t>
      </w:r>
      <w:r>
        <w:rPr>
          <w:sz w:val="28"/>
          <w:szCs w:val="28"/>
        </w:rPr>
        <w:t>ий</w:t>
      </w:r>
      <w:r w:rsidRPr="009B625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</w:p>
    <w:p w:rsidR="0007700D" w:rsidRPr="009B6251" w:rsidRDefault="0007700D" w:rsidP="0007700D">
      <w:pPr>
        <w:jc w:val="center"/>
        <w:rPr>
          <w:sz w:val="28"/>
          <w:szCs w:val="28"/>
        </w:rPr>
      </w:pPr>
      <w:r w:rsidRPr="009B6251">
        <w:rPr>
          <w:sz w:val="28"/>
          <w:szCs w:val="28"/>
        </w:rPr>
        <w:t>инженерно-экономическ</w:t>
      </w:r>
      <w:r>
        <w:rPr>
          <w:sz w:val="28"/>
          <w:szCs w:val="28"/>
        </w:rPr>
        <w:t>ий</w:t>
      </w:r>
      <w:r w:rsidRPr="009B625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»</w:t>
      </w:r>
      <w:r w:rsidRPr="009B6251">
        <w:rPr>
          <w:sz w:val="28"/>
          <w:szCs w:val="28"/>
        </w:rPr>
        <w:t xml:space="preserve"> в г. Выборге</w:t>
      </w:r>
    </w:p>
    <w:p w:rsidR="0007700D" w:rsidRDefault="0007700D" w:rsidP="0007700D">
      <w:pPr>
        <w:rPr>
          <w:b/>
          <w:bCs/>
          <w:sz w:val="28"/>
          <w:szCs w:val="28"/>
        </w:rPr>
      </w:pPr>
    </w:p>
    <w:p w:rsidR="0007700D" w:rsidRPr="00E57A37" w:rsidRDefault="0007700D" w:rsidP="00E57A37">
      <w:pPr>
        <w:pStyle w:val="21"/>
        <w:jc w:val="center"/>
        <w:rPr>
          <w:sz w:val="28"/>
          <w:szCs w:val="28"/>
        </w:rPr>
      </w:pPr>
      <w:r w:rsidRPr="00E57A37">
        <w:rPr>
          <w:sz w:val="28"/>
          <w:szCs w:val="28"/>
        </w:rPr>
        <w:t xml:space="preserve">Кафедра </w:t>
      </w:r>
      <w:r w:rsidR="00E57A37" w:rsidRPr="00E57A37">
        <w:rPr>
          <w:sz w:val="28"/>
          <w:szCs w:val="28"/>
        </w:rPr>
        <w:t>экономики и упр</w:t>
      </w:r>
      <w:r w:rsidR="00E57A37">
        <w:rPr>
          <w:sz w:val="28"/>
          <w:szCs w:val="28"/>
        </w:rPr>
        <w:t>авления на предприятии</w:t>
      </w:r>
    </w:p>
    <w:p w:rsidR="0007700D" w:rsidRDefault="0007700D" w:rsidP="0007700D">
      <w:pPr>
        <w:jc w:val="center"/>
        <w:rPr>
          <w:sz w:val="28"/>
        </w:rPr>
      </w:pPr>
    </w:p>
    <w:p w:rsidR="0007700D" w:rsidRDefault="0007700D" w:rsidP="0007700D">
      <w:pPr>
        <w:jc w:val="center"/>
        <w:rPr>
          <w:sz w:val="28"/>
        </w:rPr>
      </w:pPr>
    </w:p>
    <w:p w:rsidR="0007700D" w:rsidRDefault="0007700D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>
      <w:pPr>
        <w:rPr>
          <w:b/>
          <w:sz w:val="48"/>
          <w:szCs w:val="48"/>
        </w:rPr>
      </w:pPr>
    </w:p>
    <w:p w:rsidR="004E12A2" w:rsidRDefault="004E12A2" w:rsidP="0007700D"/>
    <w:p w:rsidR="0007700D" w:rsidRPr="007D563B" w:rsidRDefault="00F9692A" w:rsidP="00F9692A">
      <w:pPr>
        <w:jc w:val="center"/>
        <w:rPr>
          <w:b/>
          <w:sz w:val="32"/>
          <w:szCs w:val="32"/>
        </w:rPr>
      </w:pPr>
      <w:r w:rsidRPr="007D563B">
        <w:rPr>
          <w:b/>
          <w:sz w:val="32"/>
          <w:szCs w:val="32"/>
        </w:rPr>
        <w:t>С</w:t>
      </w:r>
      <w:r w:rsidR="000E3670" w:rsidRPr="007D563B">
        <w:rPr>
          <w:b/>
          <w:sz w:val="32"/>
          <w:szCs w:val="32"/>
        </w:rPr>
        <w:t>ОДЕРЖАНИЕ</w:t>
      </w: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3A54F1" w:rsidRDefault="003A54F1" w:rsidP="00F9692A">
      <w:pPr>
        <w:jc w:val="center"/>
        <w:rPr>
          <w:b/>
          <w:sz w:val="28"/>
          <w:szCs w:val="28"/>
        </w:rPr>
      </w:pPr>
    </w:p>
    <w:p w:rsidR="00F9692A" w:rsidRDefault="003A54F1" w:rsidP="003A5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ВВЕДЕНИЕ………………………………………………………….3</w:t>
      </w:r>
    </w:p>
    <w:p w:rsidR="00652604" w:rsidRDefault="00652604" w:rsidP="003A54F1">
      <w:pPr>
        <w:rPr>
          <w:b/>
          <w:sz w:val="28"/>
          <w:szCs w:val="28"/>
        </w:rPr>
      </w:pPr>
    </w:p>
    <w:p w:rsidR="00652604" w:rsidRDefault="00652604" w:rsidP="003A5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ЗАДАНИЕ 1……………………………………</w:t>
      </w:r>
      <w:r w:rsidR="002C460E">
        <w:rPr>
          <w:b/>
          <w:sz w:val="28"/>
          <w:szCs w:val="28"/>
        </w:rPr>
        <w:t>4</w:t>
      </w:r>
    </w:p>
    <w:p w:rsidR="00652604" w:rsidRDefault="00652604" w:rsidP="003A54F1">
      <w:pPr>
        <w:rPr>
          <w:b/>
          <w:sz w:val="28"/>
          <w:szCs w:val="28"/>
        </w:rPr>
      </w:pPr>
    </w:p>
    <w:p w:rsidR="00652604" w:rsidRDefault="00652604" w:rsidP="003A5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ЗАДАНИЕ 2……………………………………</w:t>
      </w:r>
      <w:r w:rsidR="002C460E">
        <w:rPr>
          <w:b/>
          <w:sz w:val="28"/>
          <w:szCs w:val="28"/>
        </w:rPr>
        <w:t>6</w:t>
      </w:r>
    </w:p>
    <w:p w:rsidR="00652604" w:rsidRDefault="00652604" w:rsidP="003A54F1">
      <w:pPr>
        <w:rPr>
          <w:b/>
          <w:sz w:val="28"/>
          <w:szCs w:val="28"/>
        </w:rPr>
      </w:pPr>
    </w:p>
    <w:p w:rsidR="00652604" w:rsidRDefault="00652604" w:rsidP="003A5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ЗАДАНИЕ 3……………………………………</w:t>
      </w:r>
      <w:r w:rsidR="006F31FD">
        <w:rPr>
          <w:b/>
          <w:sz w:val="28"/>
          <w:szCs w:val="28"/>
        </w:rPr>
        <w:t>11</w:t>
      </w:r>
    </w:p>
    <w:p w:rsidR="00652604" w:rsidRDefault="00652604" w:rsidP="003A54F1">
      <w:pPr>
        <w:rPr>
          <w:b/>
          <w:sz w:val="28"/>
          <w:szCs w:val="28"/>
        </w:rPr>
      </w:pPr>
    </w:p>
    <w:p w:rsidR="00652604" w:rsidRDefault="00652604" w:rsidP="003A5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ЗАКЛЮЧЕНИЕ…………………………………………………….</w:t>
      </w:r>
      <w:r w:rsidR="006F31FD">
        <w:rPr>
          <w:b/>
          <w:sz w:val="28"/>
          <w:szCs w:val="28"/>
        </w:rPr>
        <w:t>13</w:t>
      </w:r>
    </w:p>
    <w:p w:rsidR="00652604" w:rsidRDefault="00652604" w:rsidP="003A54F1">
      <w:pPr>
        <w:rPr>
          <w:b/>
          <w:sz w:val="28"/>
          <w:szCs w:val="28"/>
        </w:rPr>
      </w:pPr>
    </w:p>
    <w:p w:rsidR="00652604" w:rsidRDefault="00652604" w:rsidP="003A5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ЛИТЕРАТУРЫ…………………………………………</w:t>
      </w:r>
      <w:r w:rsidR="006F31FD">
        <w:rPr>
          <w:b/>
          <w:sz w:val="28"/>
          <w:szCs w:val="28"/>
        </w:rPr>
        <w:t>14</w:t>
      </w:r>
    </w:p>
    <w:p w:rsidR="00652604" w:rsidRDefault="00652604" w:rsidP="003A54F1">
      <w:pPr>
        <w:rPr>
          <w:b/>
          <w:sz w:val="28"/>
          <w:szCs w:val="28"/>
        </w:rPr>
      </w:pPr>
    </w:p>
    <w:p w:rsidR="003A54F1" w:rsidRDefault="003A54F1" w:rsidP="003A54F1">
      <w:pPr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652604" w:rsidRDefault="00652604" w:rsidP="00F9692A">
      <w:pPr>
        <w:rPr>
          <w:b/>
          <w:sz w:val="28"/>
          <w:szCs w:val="28"/>
        </w:rPr>
      </w:pPr>
    </w:p>
    <w:p w:rsidR="006F31FD" w:rsidRDefault="006F31FD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Pr="006F31FD" w:rsidRDefault="00F9692A" w:rsidP="006F31FD">
      <w:pPr>
        <w:jc w:val="center"/>
        <w:rPr>
          <w:b/>
          <w:sz w:val="32"/>
          <w:szCs w:val="32"/>
        </w:rPr>
      </w:pPr>
      <w:r w:rsidRPr="007D563B">
        <w:rPr>
          <w:b/>
          <w:sz w:val="32"/>
          <w:szCs w:val="32"/>
        </w:rPr>
        <w:t>В</w:t>
      </w:r>
      <w:r w:rsidR="000E3670" w:rsidRPr="007D563B">
        <w:rPr>
          <w:b/>
          <w:sz w:val="32"/>
          <w:szCs w:val="32"/>
        </w:rPr>
        <w:t>ВЕДЕНИЕ</w:t>
      </w:r>
    </w:p>
    <w:p w:rsidR="00F9692A" w:rsidRPr="002C460E" w:rsidRDefault="002C460E" w:rsidP="002C460E">
      <w:pPr>
        <w:ind w:firstLine="500"/>
        <w:jc w:val="both"/>
        <w:rPr>
          <w:b/>
          <w:sz w:val="32"/>
          <w:szCs w:val="32"/>
        </w:rPr>
      </w:pPr>
      <w:r>
        <w:rPr>
          <w:sz w:val="32"/>
          <w:szCs w:val="32"/>
        </w:rPr>
        <w:t>Мировая экономика</w:t>
      </w:r>
      <w:r w:rsidRPr="002C460E">
        <w:rPr>
          <w:sz w:val="32"/>
          <w:szCs w:val="32"/>
        </w:rPr>
        <w:t xml:space="preserve"> знакомит нас</w:t>
      </w:r>
      <w:r>
        <w:rPr>
          <w:sz w:val="32"/>
          <w:szCs w:val="32"/>
        </w:rPr>
        <w:t xml:space="preserve"> с</w:t>
      </w:r>
      <w:r w:rsidRPr="002C460E">
        <w:rPr>
          <w:sz w:val="32"/>
          <w:szCs w:val="32"/>
        </w:rPr>
        <w:t xml:space="preserve"> основными концепциями, реальной структурой и законами мировой экономики</w:t>
      </w:r>
      <w:r>
        <w:rPr>
          <w:sz w:val="32"/>
          <w:szCs w:val="32"/>
        </w:rPr>
        <w:t xml:space="preserve"> и что самое важное -</w:t>
      </w:r>
      <w:r w:rsidRPr="002C460E">
        <w:rPr>
          <w:sz w:val="32"/>
          <w:szCs w:val="32"/>
        </w:rPr>
        <w:t xml:space="preserve"> применением их в пра</w:t>
      </w:r>
      <w:r>
        <w:rPr>
          <w:sz w:val="32"/>
          <w:szCs w:val="32"/>
        </w:rPr>
        <w:t>ктической деятельности; раскрывает</w:t>
      </w:r>
      <w:r w:rsidRPr="002C460E">
        <w:rPr>
          <w:sz w:val="32"/>
          <w:szCs w:val="32"/>
        </w:rPr>
        <w:t xml:space="preserve"> наиболее общие закономерности развития мирового хозяйства и национальных экономик</w:t>
      </w:r>
      <w:r>
        <w:rPr>
          <w:sz w:val="32"/>
          <w:szCs w:val="32"/>
        </w:rPr>
        <w:t>.</w:t>
      </w: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2C460E" w:rsidRDefault="002C460E" w:rsidP="00F9692A">
      <w:pPr>
        <w:rPr>
          <w:b/>
          <w:sz w:val="28"/>
          <w:szCs w:val="28"/>
        </w:rPr>
      </w:pPr>
    </w:p>
    <w:p w:rsidR="006F31FD" w:rsidRDefault="006F31FD" w:rsidP="00F9692A">
      <w:pPr>
        <w:rPr>
          <w:b/>
          <w:sz w:val="28"/>
          <w:szCs w:val="28"/>
        </w:rPr>
      </w:pPr>
    </w:p>
    <w:p w:rsidR="006F31FD" w:rsidRDefault="006F31FD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781170" w:rsidRPr="00781170" w:rsidRDefault="008F0D16" w:rsidP="00AC16E6">
      <w:pPr>
        <w:numPr>
          <w:ilvl w:val="1"/>
          <w:numId w:val="16"/>
        </w:numPr>
        <w:tabs>
          <w:tab w:val="clear" w:pos="1080"/>
          <w:tab w:val="num" w:pos="300"/>
        </w:tabs>
        <w:ind w:left="300" w:hanging="300"/>
        <w:jc w:val="both"/>
        <w:rPr>
          <w:b/>
          <w:sz w:val="32"/>
          <w:szCs w:val="32"/>
        </w:rPr>
      </w:pPr>
      <w:r w:rsidRPr="00781170">
        <w:rPr>
          <w:b/>
          <w:sz w:val="32"/>
          <w:szCs w:val="32"/>
        </w:rPr>
        <w:t>Дайте определения понятия «внешнеэкономические связи» и «внешнеэкономическая деятельность». Объясните, как эти понятия соотносятся между собой.</w:t>
      </w:r>
    </w:p>
    <w:p w:rsidR="00147D98" w:rsidRDefault="00147D98" w:rsidP="00147D98">
      <w:pPr>
        <w:ind w:firstLine="5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147D98">
        <w:rPr>
          <w:sz w:val="32"/>
          <w:szCs w:val="32"/>
        </w:rPr>
        <w:t>процессе проведения внешнеэкономических реформ сложилось два понятия: внешнеэкономические связи и внешнеэкономическая деятельность.</w:t>
      </w:r>
    </w:p>
    <w:p w:rsidR="00147D98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rStyle w:val="ad"/>
          <w:b w:val="0"/>
          <w:sz w:val="32"/>
          <w:szCs w:val="32"/>
        </w:rPr>
        <w:t>Внешнеэкономические связи</w:t>
      </w:r>
      <w:r w:rsidRPr="00147D9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147D98">
        <w:rPr>
          <w:sz w:val="32"/>
          <w:szCs w:val="32"/>
        </w:rPr>
        <w:t xml:space="preserve"> формы реализации межгосударственных отношений в части научно-технического, производственного и торгового сотрудничества и валютно-финансовых отношений.</w:t>
      </w:r>
      <w:r>
        <w:rPr>
          <w:sz w:val="32"/>
          <w:szCs w:val="32"/>
        </w:rPr>
        <w:t xml:space="preserve"> </w:t>
      </w:r>
      <w:r w:rsidRPr="00147D98">
        <w:rPr>
          <w:sz w:val="32"/>
          <w:szCs w:val="32"/>
        </w:rPr>
        <w:t>Содержание внешнеэкономических связей  состоит в безусловном обеспечении экспортных поставок для федеральных государственных нужд и межгосударственных экономических, в том числе финансово-кредитных обязательств и межправительственных торговых соглашений России, достигнутых, как правило, в рамках международной специализации и кооперации.</w:t>
      </w:r>
      <w:r>
        <w:rPr>
          <w:sz w:val="32"/>
          <w:szCs w:val="32"/>
        </w:rPr>
        <w:t xml:space="preserve"> </w:t>
      </w:r>
      <w:r w:rsidRPr="00147D98">
        <w:rPr>
          <w:sz w:val="32"/>
          <w:szCs w:val="32"/>
        </w:rPr>
        <w:t>Планирование объемов ВЭС и определение перечня номенклатуры товаров и услуг осуществляется федеральными структурами, т.е. на правительственном уровне, по стратегически важным позициям через систему государственного заказа (госзаказа) и лимитов с централизованным обеспечением материальными и валютными ресурсами организаций, определенных в качестве государственных заказчиков по экспорту, с функцией периода исполнения госзаказа.</w:t>
      </w:r>
    </w:p>
    <w:p w:rsidR="00CC0A89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rStyle w:val="ad"/>
          <w:b w:val="0"/>
          <w:sz w:val="32"/>
          <w:szCs w:val="32"/>
        </w:rPr>
        <w:t>Внешнеэкономическая деятельность</w:t>
      </w:r>
      <w:r>
        <w:rPr>
          <w:rStyle w:val="ae"/>
          <w:i w:val="0"/>
          <w:sz w:val="32"/>
          <w:szCs w:val="32"/>
        </w:rPr>
        <w:t xml:space="preserve"> - </w:t>
      </w:r>
      <w:r w:rsidRPr="00147D98">
        <w:rPr>
          <w:sz w:val="32"/>
          <w:szCs w:val="32"/>
        </w:rPr>
        <w:t> совокупность производственно-хозяйственных, организационно-экономических и оперативно-коммерческих функций предприятий с учетом избранной внешнеэкономической стратегии, форм и методов работы на рынке иностранного партнера.</w:t>
      </w:r>
      <w:r w:rsidR="00CC0A89">
        <w:rPr>
          <w:sz w:val="32"/>
          <w:szCs w:val="32"/>
        </w:rPr>
        <w:t xml:space="preserve"> </w:t>
      </w:r>
    </w:p>
    <w:p w:rsidR="00CC0A89" w:rsidRDefault="00147D98" w:rsidP="00147D98">
      <w:pPr>
        <w:ind w:firstLine="500"/>
        <w:jc w:val="both"/>
        <w:rPr>
          <w:sz w:val="32"/>
          <w:szCs w:val="32"/>
        </w:rPr>
      </w:pPr>
      <w:r w:rsidRPr="00CC0A89">
        <w:rPr>
          <w:rStyle w:val="ad"/>
          <w:b w:val="0"/>
          <w:sz w:val="32"/>
          <w:szCs w:val="32"/>
        </w:rPr>
        <w:t>Отличие внешнеэкономической деятельности от внешнеэкономических связей</w:t>
      </w:r>
      <w:r w:rsidRPr="00147D98">
        <w:rPr>
          <w:sz w:val="32"/>
          <w:szCs w:val="32"/>
        </w:rPr>
        <w:t xml:space="preserve"> состоит в следующем:</w:t>
      </w:r>
      <w:r w:rsidR="00CC0A89">
        <w:rPr>
          <w:sz w:val="32"/>
          <w:szCs w:val="32"/>
        </w:rPr>
        <w:t xml:space="preserve"> </w:t>
      </w:r>
    </w:p>
    <w:p w:rsidR="00CC0A89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sz w:val="32"/>
          <w:szCs w:val="32"/>
        </w:rPr>
        <w:t>а) внешнеэкономическая деятельность осуществляется на уровне производственных структур (фирм, организаций, предприятий, объединений и т.д.) с полной самостоятельностью в выборе внешнего рынка и иностранного партнера, номенклатуры и ассортиментных позиций товара для экспортно-импорной сделки, в определении цены и стоимости контракта, объема и сроков поставки и является частью их производственно-коммерческой деятельности как с внутренними, так и с зарубежными партнерами;</w:t>
      </w:r>
    </w:p>
    <w:p w:rsidR="00CC0A89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sz w:val="32"/>
          <w:szCs w:val="32"/>
        </w:rPr>
        <w:t>б) внешнеэкономическая деятельность относится к рыночной сфере, базируется на критериях предпринимательской деятельности, структурной связи с производством и отличается правовой автономностью, а также экономической и юридической независимостью;</w:t>
      </w:r>
    </w:p>
    <w:p w:rsidR="00CC0A89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sz w:val="32"/>
          <w:szCs w:val="32"/>
        </w:rPr>
        <w:t>в) исходным принципом внешнеэкономической деятельности предприятий служит коммерческий расчет на основе хозяйственной и финансовой самостоятельности и самоокупаемости с учетом собственных валютно-финансовых и материально-технических возможностей.</w:t>
      </w:r>
    </w:p>
    <w:p w:rsidR="00CC0A89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sz w:val="32"/>
          <w:szCs w:val="32"/>
        </w:rPr>
        <w:t>Основной особенностью внешнеэкономических связей является наличие ведомственной опеки федеральных структур, определяющих их основные стратегические направления.</w:t>
      </w:r>
      <w:r w:rsidR="00CC0A89">
        <w:rPr>
          <w:sz w:val="32"/>
          <w:szCs w:val="32"/>
        </w:rPr>
        <w:t xml:space="preserve"> </w:t>
      </w:r>
      <w:r w:rsidRPr="00147D98">
        <w:rPr>
          <w:sz w:val="32"/>
          <w:szCs w:val="32"/>
        </w:rPr>
        <w:t>Ответственность за результаты внешнеэкономической деятельности лежит на самом предприятии не только в части экспортных поставок, но и импортных закупок для развития экспортного и импортозамещающего производства, технической реконструкции.</w:t>
      </w:r>
      <w:r w:rsidR="00CC0A89">
        <w:rPr>
          <w:sz w:val="32"/>
          <w:szCs w:val="32"/>
        </w:rPr>
        <w:t xml:space="preserve"> </w:t>
      </w:r>
    </w:p>
    <w:p w:rsidR="00147D98" w:rsidRPr="00147D98" w:rsidRDefault="00147D98" w:rsidP="00147D98">
      <w:pPr>
        <w:ind w:firstLine="500"/>
        <w:jc w:val="both"/>
        <w:rPr>
          <w:sz w:val="32"/>
          <w:szCs w:val="32"/>
        </w:rPr>
      </w:pPr>
      <w:r w:rsidRPr="00147D98">
        <w:rPr>
          <w:sz w:val="32"/>
          <w:szCs w:val="32"/>
        </w:rPr>
        <w:t>Внешнеэкономическая деятельность и внешнеэкономические связи не являются раздельными сферами функционирования и государственного регулирования. Характер внешнеэконо</w:t>
      </w:r>
      <w:r w:rsidR="00CC0A89">
        <w:rPr>
          <w:sz w:val="32"/>
          <w:szCs w:val="32"/>
        </w:rPr>
        <w:t>-</w:t>
      </w:r>
      <w:r w:rsidRPr="00147D98">
        <w:rPr>
          <w:sz w:val="32"/>
          <w:szCs w:val="32"/>
        </w:rPr>
        <w:t>мической политики государства существенно определяет стратегию внешнеэкономической деятельности отраслевых министерств, ведомств, отдельных предприятий и объединений.</w:t>
      </w:r>
    </w:p>
    <w:p w:rsidR="0034217A" w:rsidRPr="00781170" w:rsidRDefault="0034217A" w:rsidP="00781170">
      <w:pPr>
        <w:ind w:firstLine="700"/>
        <w:jc w:val="both"/>
        <w:rPr>
          <w:sz w:val="32"/>
          <w:szCs w:val="32"/>
        </w:rPr>
      </w:pPr>
    </w:p>
    <w:p w:rsidR="00AB2A82" w:rsidRDefault="00AB2A82" w:rsidP="008F0D16">
      <w:pPr>
        <w:jc w:val="both"/>
        <w:rPr>
          <w:b/>
          <w:sz w:val="28"/>
          <w:szCs w:val="28"/>
        </w:rPr>
      </w:pPr>
    </w:p>
    <w:p w:rsidR="00147D98" w:rsidRDefault="00147D98" w:rsidP="008F0D16">
      <w:pPr>
        <w:jc w:val="both"/>
        <w:rPr>
          <w:b/>
          <w:sz w:val="28"/>
          <w:szCs w:val="28"/>
        </w:rPr>
      </w:pPr>
    </w:p>
    <w:p w:rsidR="00CC0A89" w:rsidRDefault="00CC0A89" w:rsidP="00AB2A82">
      <w:pPr>
        <w:pStyle w:val="ab"/>
        <w:ind w:left="360"/>
        <w:rPr>
          <w:rFonts w:ascii="Times New Roman" w:hAnsi="Times New Roman"/>
          <w:b/>
          <w:sz w:val="32"/>
          <w:szCs w:val="32"/>
        </w:rPr>
      </w:pPr>
    </w:p>
    <w:p w:rsidR="00CC0A89" w:rsidRDefault="00CC0A89" w:rsidP="00AB2A82">
      <w:pPr>
        <w:pStyle w:val="ab"/>
        <w:ind w:left="360"/>
        <w:rPr>
          <w:rFonts w:ascii="Times New Roman" w:hAnsi="Times New Roman"/>
          <w:b/>
          <w:sz w:val="32"/>
          <w:szCs w:val="32"/>
        </w:rPr>
      </w:pPr>
    </w:p>
    <w:p w:rsidR="00CC0A89" w:rsidRDefault="00CC0A89" w:rsidP="00AB2A82">
      <w:pPr>
        <w:pStyle w:val="ab"/>
        <w:ind w:left="360"/>
        <w:rPr>
          <w:rFonts w:ascii="Times New Roman" w:hAnsi="Times New Roman"/>
          <w:b/>
          <w:sz w:val="32"/>
          <w:szCs w:val="32"/>
        </w:rPr>
      </w:pPr>
    </w:p>
    <w:p w:rsidR="00CC0A89" w:rsidRDefault="00CC0A89" w:rsidP="00AB2A82">
      <w:pPr>
        <w:pStyle w:val="ab"/>
        <w:ind w:left="360"/>
        <w:rPr>
          <w:rFonts w:ascii="Times New Roman" w:hAnsi="Times New Roman"/>
          <w:b/>
          <w:sz w:val="32"/>
          <w:szCs w:val="32"/>
        </w:rPr>
      </w:pPr>
    </w:p>
    <w:p w:rsidR="00CC0A89" w:rsidRDefault="00CC0A89" w:rsidP="00AB2A82">
      <w:pPr>
        <w:pStyle w:val="ab"/>
        <w:ind w:left="360"/>
        <w:rPr>
          <w:rFonts w:ascii="Times New Roman" w:hAnsi="Times New Roman"/>
          <w:b/>
          <w:sz w:val="32"/>
          <w:szCs w:val="32"/>
        </w:rPr>
      </w:pPr>
    </w:p>
    <w:p w:rsidR="00CC0A89" w:rsidRDefault="00CC0A89" w:rsidP="00AB2A82">
      <w:pPr>
        <w:pStyle w:val="ab"/>
        <w:ind w:left="360"/>
        <w:rPr>
          <w:rFonts w:ascii="Times New Roman" w:hAnsi="Times New Roman"/>
          <w:b/>
          <w:sz w:val="32"/>
          <w:szCs w:val="32"/>
        </w:rPr>
      </w:pPr>
    </w:p>
    <w:p w:rsidR="00652604" w:rsidRDefault="00652604" w:rsidP="003A54F1">
      <w:pPr>
        <w:pStyle w:val="ab"/>
        <w:ind w:left="300"/>
        <w:rPr>
          <w:rFonts w:ascii="Times New Roman" w:hAnsi="Times New Roman"/>
          <w:b/>
          <w:sz w:val="32"/>
          <w:szCs w:val="32"/>
        </w:rPr>
      </w:pPr>
    </w:p>
    <w:p w:rsidR="00652604" w:rsidRDefault="00652604" w:rsidP="003A54F1">
      <w:pPr>
        <w:pStyle w:val="ab"/>
        <w:ind w:left="300"/>
        <w:rPr>
          <w:rFonts w:ascii="Times New Roman" w:hAnsi="Times New Roman"/>
          <w:b/>
          <w:sz w:val="32"/>
          <w:szCs w:val="32"/>
        </w:rPr>
      </w:pPr>
    </w:p>
    <w:p w:rsidR="00985AAA" w:rsidRPr="00985AAA" w:rsidRDefault="00AC16E6" w:rsidP="00AC16E6">
      <w:pPr>
        <w:pStyle w:val="ab"/>
        <w:ind w:left="300" w:hanging="1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AB2A82" w:rsidRPr="00985AA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6</w:t>
      </w:r>
      <w:r w:rsidR="00AB2A82" w:rsidRPr="00985AAA">
        <w:rPr>
          <w:rFonts w:ascii="Times New Roman" w:hAnsi="Times New Roman"/>
          <w:b/>
          <w:sz w:val="32"/>
          <w:szCs w:val="32"/>
        </w:rPr>
        <w:t xml:space="preserve"> Проведите анализ распределения природных ресурсов между странами (ресурсы минерального сырья и топлива, земельные,  лесные ресурсы). Используя статистические данные, представленные в приложениях настоящих методических указаний (мировой экспорт), сопоставьте результаты вашего анализа с данными статистики мировой торговли природными ресурсами и продовольствием. Сделайте выводы  о влиянии обеспеченности природными ресурсами на формирование экономических моделей отдельных стран и регионов.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Природные ресурсы являются необходимым (но не обязательным) условием развития экономики. Достижения научно-технического прогресса ведут к тому, что воздействие природно-ресурсного фактора на экономику развитых стран заметно ослабевает. В последние десятилетия быстро развивались страны, где отсутствуют необходимые полезные ископаемые (Япония, Южная Корея, Сингапур). Но при прочих равных условиях наличие богатых и разнообразных природных ресурсов дает странам — их обладателям дополнительные преимущества.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Мировые прогнозные геологические запасы минерального топлива превышают 12,5 трлн т. При современном уровне добычи этих ресурсов должно хватить на 1000 лет. Эти запасы состоят из угля (до 60%), нефти и газа (около 27%), а также сланцев и торфа.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Среди топливно-энергетических ресурсов наибольшие запасы в мире приходятся на уголь. Мировые разведанные запасы каменного и бурого угля составляют свыше 5 трлн т, а достоверные — около 1,8 трлн т.</w:t>
      </w:r>
      <w:r w:rsidR="006F31F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985AAA">
        <w:rPr>
          <w:rFonts w:ascii="Times New Roman" w:hAnsi="Times New Roman"/>
          <w:color w:val="000000"/>
          <w:sz w:val="32"/>
          <w:szCs w:val="32"/>
        </w:rPr>
        <w:t>Угольные ресурсы разведаны в 75 странах мира. Крупнейшие месторождения угля сосредоточены в США (445 млрд т), Китае (272), России (200), ЮАР (130), Германии (100), Австралии (90), Великобритании (50), Канаде (50), Индии (29) и Польше (25 млрд т).</w:t>
      </w:r>
      <w:r w:rsidR="006F31F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985AAA">
        <w:rPr>
          <w:rFonts w:ascii="Times New Roman" w:hAnsi="Times New Roman"/>
          <w:color w:val="000000"/>
          <w:sz w:val="32"/>
          <w:szCs w:val="32"/>
        </w:rPr>
        <w:t xml:space="preserve">В странах Европы, а также во многих угольных бассейнах России верхние слои залежей уже разработаны, а извлекать уголь с глубины свыше </w:t>
      </w:r>
      <w:smartTag w:uri="urn:schemas-microsoft-com:office:smarttags" w:element="metricconverter">
        <w:smartTagPr>
          <w:attr w:name="ProductID" w:val="1000 м"/>
        </w:smartTagPr>
        <w:r w:rsidRPr="00985AAA">
          <w:rPr>
            <w:rFonts w:ascii="Times New Roman" w:hAnsi="Times New Roman"/>
            <w:color w:val="000000"/>
            <w:sz w:val="32"/>
            <w:szCs w:val="32"/>
          </w:rPr>
          <w:t>1000 м</w:t>
        </w:r>
      </w:smartTag>
      <w:r w:rsidRPr="00985AAA">
        <w:rPr>
          <w:rFonts w:ascii="Times New Roman" w:hAnsi="Times New Roman"/>
          <w:color w:val="000000"/>
          <w:sz w:val="32"/>
          <w:szCs w:val="32"/>
        </w:rPr>
        <w:t xml:space="preserve"> нерентабельно при нынешней технике и технологии. Выгодной остается лишь разработка угольных месторождений открытым способом (в Западном бассейне США, Восточной Сибири, ЮАР, Австралии). Так, добыча 1 т антрацита в Германии обходится втрое дороже, чем импорт из ЮАР, включая расходы по доставке.</w:t>
      </w:r>
    </w:p>
    <w:p w:rsidR="006F31FD" w:rsidRDefault="006F31FD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Бо</w:t>
      </w:r>
      <w:r w:rsidR="00831532" w:rsidRPr="00985AAA">
        <w:rPr>
          <w:rFonts w:ascii="Times New Roman" w:hAnsi="Times New Roman"/>
          <w:color w:val="000000"/>
          <w:sz w:val="32"/>
          <w:szCs w:val="32"/>
        </w:rPr>
        <w:t>льшая часть нефтяных месторождений рассредоточена по шести регионам мира и приурочена к внутриматериковым территориям и окраинам материков: 1) Персидский залив – Северная Африка; 2) Мексиканский залив – Карибское море (включая прибрежные районы Мексики, США, Колумбии, Венесуэлы и о. Тринидад); 3) острова Малайского архипелага и Новая Гвинея; 4) Западная Сибирь; 5) северная Аляска; 6) Северное море (главным образом норвежский и британский секторы); 7) о.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31532" w:rsidRPr="00985AAA">
        <w:rPr>
          <w:rFonts w:ascii="Times New Roman" w:hAnsi="Times New Roman"/>
          <w:color w:val="000000"/>
          <w:sz w:val="32"/>
          <w:szCs w:val="32"/>
        </w:rPr>
        <w:t>Сахалин с прилегающими участками шельфа. Мировые запасы нефти составляют более 132,7 млрд. т. Из них 74% приходится на Азию, в том числе Ближний Восток (более 66%). Наибольшими запасами нефти обладают: Саудовская Аравия, Россия, Ирак, ОАЭ, Кувейт, Иран, Венесуэла. Объем мировой добычи нефти составляет около 3,1 млрд. т, т.е. почти 8,5 млн. т в сутки. Добыча ведется 95 странами, причем более 77% продукции сырой нефти приходится на долю 15 из них, включая Саудовскую Аравию (12,8%), США (10,4%), Россию (9,7%), Иран (5,8%), Мексику (4,8%), Китай (4,7%), Норвегию (4,4%), Венесуэлу (4,3%), Великобританию (4,1%), Объединенные Арабские Эмираты (3,4%), Кувейт (3,3%), Нигерию (3,2%), Канаду (2,8%), Индонезию (2,4%), Ирак (1,0%). В России обеспеченность разведанными запасами нефти — 23 года.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Разведанные запасы этого вида топлива за последние 15 лет выросли со 100 до 144 трлн м3. Прирост объясняется как открытием ряда новых месторождений (в частности, в России — в Западной и Восточной Сибири, на шельфе Баренцева моря), так и переводом части геологических запасов в категорию разведанных.Крупнейшие разведанные запасы природного газа сосредоточены в России (39,2%), Западной Азии (32%), они есть и в Северной Африке (6,9%), Латинской Америке (5,1%), Северной Америке (4,9%), Западной Европе (3,8%). В последнее время выявлены значительные</w:t>
      </w:r>
      <w:r w:rsidR="006F31FD">
        <w:rPr>
          <w:rFonts w:ascii="Times New Roman" w:hAnsi="Times New Roman"/>
          <w:color w:val="000000"/>
          <w:sz w:val="32"/>
          <w:szCs w:val="32"/>
        </w:rPr>
        <w:t xml:space="preserve"> запасы его в Центральной Азии.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Металлические руды. Важное значение для производства черных металлов имеют запасы железной руды. Мировые прогнозные ресурсы железной руды достигают примерно 600 млрд т, а разведанные запасы — 260 млрд т. Крупнейшие в мире месторождения железной руды находятся в Бразилии, Австралии, Канаде, России, Китае, США, Индии, Швеции. Добыча железной руды в мире составляет 0,9-1,0 млрд т в год. Ресурсообеспечен</w:t>
      </w:r>
      <w:r w:rsidR="006F31FD">
        <w:rPr>
          <w:rFonts w:ascii="Times New Roman" w:hAnsi="Times New Roman"/>
          <w:color w:val="000000"/>
          <w:sz w:val="32"/>
          <w:szCs w:val="32"/>
        </w:rPr>
        <w:t>-</w:t>
      </w:r>
      <w:r w:rsidRPr="00985AAA">
        <w:rPr>
          <w:rFonts w:ascii="Times New Roman" w:hAnsi="Times New Roman"/>
          <w:color w:val="000000"/>
          <w:sz w:val="32"/>
          <w:szCs w:val="32"/>
        </w:rPr>
        <w:t>ность мирового хозяйства этим видом сырья — примерно 250 лет.</w:t>
      </w:r>
      <w:r w:rsidR="006F31F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985AAA">
        <w:rPr>
          <w:rFonts w:ascii="Times New Roman" w:hAnsi="Times New Roman"/>
          <w:color w:val="000000"/>
          <w:sz w:val="32"/>
          <w:szCs w:val="32"/>
        </w:rPr>
        <w:t>Из сырья для производства цветных металлов на первом месте находятся бокситы. Их прогнозные запасы составляют 50 млрд т, в том числе разведанные — 20 млрд т. Крупнейшие месторождения бокситов сосредоточены в Австралии, Гвинее, Бразилии, Венесуэле, на Ямайке. Добыча бокситов достигает 80 млн т в год, так что нынешних запасов должно хватить на 250 лет. В России запасы бокситов сравнительно невелики.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В структуре мирового земельного фонда 11% приходится обрабатываемые земли (пашни, сады, виноградники); 23% — на луга и пастбища; 30% — на леса; 3% — на антропогенные ландшафты (населенные пункты, промышленные зоны, транспортные линии); 33% — на малопродуктивные земли (пустыни, болота и экстремальные территории с низкой температурой или в горах). Сельскохозяйственные угодья, т.е. земли, используемые для производства продуктов питания, включают пашни, многолетние насаждения (сады, плантации), естественные луга и пастбища. В настоящее время общая площадь сельскохозяйственных угодий составляет 48,1 млн км2 (4810 млн га), в том числе пашни (обрабатываемые земли) — 1340 млн га, луга и пастбища — 3365 млн га. Наибольшими размерами пашни выделяются США (185 млн га), Индия (160), Россия (134), Китай (95), Канада (46), Казахстан (36), Украина (34 млн га).Доля обрабатываемых земель в общем земельном фонде составляет, %: в Индии —57,1; Польше — 46,9; Италии — 40,3; Франции — 35,3; Германии — 33,9; США — 19,6; Китае — 10,3; России — 7,8; Австралии — 6; Канаде — 4,9; Египте — 2,8. В указанных странах, как и в мире в целом, резервов для сельскохозяйственного освоения осталось очень мало: леса и малопродуктивные земли. К тому же во многих странах сельскохозяйственные угодья быстро сокращаются, так как отводятся под строительство и т.д. Надо сказать, что в последние десятилетия происходило и расширение сельскохозяйственных угодий за счет освоения целинных земель в России, Казахстане, Китае, Канаде.</w:t>
      </w:r>
      <w:r w:rsidR="006F31F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 xml:space="preserve">Общие запасы воды на Земле составляют 1386 млн км3, но 96,5% водных ресурсов планеты приходится на соленые воды Мирового океана и 1% — на соленые подземные воды. На пресные воды приходится всего 2,5% общего объема гидросферы, а если исключить из расчета полярные льды, которые еще практически не используются, то в распоряжении человечества остается лишь 0,3% общего количества воды на земле. Мировое водопотребление выросло с 1100 км3 в </w:t>
      </w:r>
      <w:smartTag w:uri="urn:schemas-microsoft-com:office:smarttags" w:element="metricconverter">
        <w:smartTagPr>
          <w:attr w:name="ProductID" w:val="1950 г"/>
        </w:smartTagPr>
        <w:r w:rsidRPr="00985AAA">
          <w:rPr>
            <w:rFonts w:ascii="Times New Roman" w:hAnsi="Times New Roman"/>
            <w:color w:val="000000"/>
            <w:sz w:val="32"/>
            <w:szCs w:val="32"/>
          </w:rPr>
          <w:t>1950 г</w:t>
        </w:r>
      </w:smartTag>
      <w:r w:rsidRPr="00985AAA">
        <w:rPr>
          <w:rFonts w:ascii="Times New Roman" w:hAnsi="Times New Roman"/>
          <w:color w:val="000000"/>
          <w:sz w:val="32"/>
          <w:szCs w:val="32"/>
        </w:rPr>
        <w:t xml:space="preserve">. до 3300 в 1980 и 4100 км3 в </w:t>
      </w:r>
      <w:smartTag w:uri="urn:schemas-microsoft-com:office:smarttags" w:element="metricconverter">
        <w:smartTagPr>
          <w:attr w:name="ProductID" w:val="1990 г"/>
        </w:smartTagPr>
        <w:r w:rsidRPr="00985AAA">
          <w:rPr>
            <w:rFonts w:ascii="Times New Roman" w:hAnsi="Times New Roman"/>
            <w:color w:val="000000"/>
            <w:sz w:val="32"/>
            <w:szCs w:val="32"/>
          </w:rPr>
          <w:t>1990 г</w:t>
        </w:r>
      </w:smartTag>
      <w:r w:rsidRPr="00985AAA">
        <w:rPr>
          <w:rFonts w:ascii="Times New Roman" w:hAnsi="Times New Roman"/>
          <w:color w:val="000000"/>
          <w:sz w:val="32"/>
          <w:szCs w:val="32"/>
        </w:rPr>
        <w:t xml:space="preserve">. В последние годы в результате мер по ресурсосбережению рост потребления воды в мире замедлился, и общий водозабор в </w:t>
      </w:r>
      <w:smartTag w:uri="urn:schemas-microsoft-com:office:smarttags" w:element="metricconverter">
        <w:smartTagPr>
          <w:attr w:name="ProductID" w:val="2000 г"/>
        </w:smartTagPr>
        <w:r w:rsidRPr="00985AAA">
          <w:rPr>
            <w:rFonts w:ascii="Times New Roman" w:hAnsi="Times New Roman"/>
            <w:color w:val="000000"/>
            <w:sz w:val="32"/>
            <w:szCs w:val="32"/>
          </w:rPr>
          <w:t>2000 г</w:t>
        </w:r>
      </w:smartTag>
      <w:r w:rsidRPr="00985AAA">
        <w:rPr>
          <w:rFonts w:ascii="Times New Roman" w:hAnsi="Times New Roman"/>
          <w:color w:val="000000"/>
          <w:sz w:val="32"/>
          <w:szCs w:val="32"/>
        </w:rPr>
        <w:t>. должен составить 4780 км3. Только в США ежегодно используется около 550 км3 пресной воды, а в России — примерно 100 км3.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Природные ресурсы распределены крайне неравномерно между странами. Только 20-25 стран располагают более 5% мировых запасов какого-либо одного вида минерального сырья. Лишь несколько крупнейших стран мира (Россия, США, Канада, Китай, ЮАР и Австралия) обладают большинством его видов.</w:t>
      </w:r>
    </w:p>
    <w:p w:rsidR="006F31FD" w:rsidRDefault="00831532" w:rsidP="00985AAA">
      <w:pPr>
        <w:pStyle w:val="ab"/>
        <w:ind w:left="0" w:firstLine="600"/>
        <w:rPr>
          <w:rFonts w:ascii="Times New Roman" w:hAnsi="Times New Roman"/>
          <w:color w:val="000000"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В большинстве стран с развитой рыночной экономикой природных ресурсов (особенно полезных ископаемых) потребляется больше, чем они их имеют. Недостающие ресурсы ввозят преимущественно из развивающихся стран. В силу этого огромные сырьевые потоки движутся в три основных центра их переработки: Северную Америку, Западную Европу, Восточную и Юго-Восточную Азию. Такое положение дел порождает две проблемы: зависимость развитых стран от поставок сырья и сырьевую ориентацию экспорта многих развивающихся государств.</w:t>
      </w:r>
    </w:p>
    <w:p w:rsidR="00831532" w:rsidRPr="00985AAA" w:rsidRDefault="00831532" w:rsidP="00985AAA">
      <w:pPr>
        <w:pStyle w:val="ab"/>
        <w:ind w:left="0" w:firstLine="600"/>
        <w:rPr>
          <w:rFonts w:ascii="Times New Roman" w:hAnsi="Times New Roman"/>
          <w:b/>
          <w:sz w:val="32"/>
          <w:szCs w:val="32"/>
        </w:rPr>
      </w:pPr>
      <w:r w:rsidRPr="00985AAA">
        <w:rPr>
          <w:rFonts w:ascii="Times New Roman" w:hAnsi="Times New Roman"/>
          <w:color w:val="000000"/>
          <w:sz w:val="32"/>
          <w:szCs w:val="32"/>
        </w:rPr>
        <w:t>Неравномерность размещения минеральных ресурсов в недрах Земли, а также различная обеспеченность стран земельными и лесными ресурсами способствуют развитию международного разделения труда и на этой основе — международных экономических отношений. В начале 90-х гг. по каналам экспорта реализовывалось, % добычи или производства: олова — 97, железной руды — около 70, марганцевой руды — свыше 60, нефти — более 50, алюминия — около 50, угля и природного газа — 11, пиломатериалов — 34, кофе — 83, зерна —11.В результате снижения ресурсо- и материалоемкости хозяйства развитых стран и развития собственной добычи полезных ископаемых в некоторых из них (США, Канада, Австралия, Норвегия) произошло значительное ослабление зависимости стран Запада от импорта из развивающихся государств. В то же время индустриализация ряда развивающихся стран (новые индустриальные страны Юго-Восточной Азии, Индия, Пакистан) ведет к значительному увеличению потребления сырья и топлива, а следовательно, к сокращению сырьевого экспорта из этих стран и увеличению импорта этих товаров.</w:t>
      </w: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6F31FD">
      <w:pPr>
        <w:rPr>
          <w:b/>
          <w:sz w:val="28"/>
          <w:szCs w:val="28"/>
        </w:rPr>
      </w:pPr>
    </w:p>
    <w:p w:rsidR="00F9692A" w:rsidRPr="0011486D" w:rsidRDefault="00B237F7" w:rsidP="00AC16E6">
      <w:pPr>
        <w:ind w:left="200" w:hanging="20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AC16E6">
        <w:rPr>
          <w:b/>
          <w:sz w:val="32"/>
          <w:szCs w:val="32"/>
        </w:rPr>
        <w:t>4</w:t>
      </w:r>
      <w:r w:rsidR="0011486D" w:rsidRPr="0011486D">
        <w:rPr>
          <w:b/>
          <w:sz w:val="32"/>
          <w:szCs w:val="32"/>
        </w:rPr>
        <w:t>.</w:t>
      </w:r>
      <w:r w:rsidR="00AC16E6">
        <w:rPr>
          <w:b/>
          <w:sz w:val="32"/>
          <w:szCs w:val="32"/>
        </w:rPr>
        <w:t>3</w:t>
      </w:r>
      <w:r w:rsidR="0011486D" w:rsidRPr="0011486D">
        <w:rPr>
          <w:b/>
          <w:sz w:val="32"/>
          <w:szCs w:val="32"/>
        </w:rPr>
        <w:t xml:space="preserve"> В чем проявляется взаимодополняемость внешней торговли и ПИИ? Приведите практический пример (краткое описание бизнес-ситуации).</w:t>
      </w:r>
    </w:p>
    <w:p w:rsidR="00B237F7" w:rsidRDefault="00B237F7" w:rsidP="00B237F7">
      <w:pPr>
        <w:ind w:firstLine="708"/>
        <w:jc w:val="both"/>
        <w:rPr>
          <w:sz w:val="32"/>
          <w:szCs w:val="32"/>
        </w:rPr>
      </w:pPr>
      <w:r w:rsidRPr="00B237F7">
        <w:rPr>
          <w:sz w:val="32"/>
          <w:szCs w:val="32"/>
        </w:rPr>
        <w:t xml:space="preserve">В чём же проявляется взаимодополняемость внешней торговли и ПИИ? Чтобы ответить на этот вопрос надо сначала разобрать понятие ПИИ. </w:t>
      </w:r>
      <w:r w:rsidRPr="00B237F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Прямые иностранные инвестиции (ПИИ) - это инвестиции в основные или финансовые активы зарубежного предприятия, обеспечивающие, в отличие от портфельных инвестиций, контроль над деятельностью последнего. Так, по определению МВФ, зарубежные капитальные вложения считаются прямыми при наличии у иностранного вкладчика не менее 25% акций фирмы, а в соответствии с определением Министерства торговли США, они должны обеспечивать как минимум 10% владение зарубежным филиалом.</w:t>
      </w:r>
    </w:p>
    <w:p w:rsidR="00B237F7" w:rsidRPr="00BB105A" w:rsidRDefault="00B237F7" w:rsidP="00B237F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ПИИ являются характерной формой ведения международного бизнеса для многонациональных (транснациональных) корпораций (МНК или ТНК), под которыми понимаются компании, ведущие деловые операции в более чем одной стране. С точки зрения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материнской компании, возглавляющей МНК (ТНК), следует различать страну материнской компании и принимающую страну, где ТНК осуществляет </w:t>
      </w:r>
      <w:r w:rsidRPr="00BB105A">
        <w:rPr>
          <w:sz w:val="32"/>
          <w:szCs w:val="32"/>
        </w:rPr>
        <w:t>зарубежные инвестиции.</w:t>
      </w:r>
    </w:p>
    <w:p w:rsidR="00F76FFC" w:rsidRPr="00BB105A" w:rsidRDefault="00C417D3" w:rsidP="00B237F7">
      <w:pPr>
        <w:ind w:firstLine="708"/>
        <w:jc w:val="both"/>
        <w:rPr>
          <w:sz w:val="32"/>
          <w:szCs w:val="32"/>
        </w:rPr>
      </w:pPr>
      <w:r w:rsidRPr="00BB105A">
        <w:rPr>
          <w:sz w:val="32"/>
          <w:szCs w:val="32"/>
        </w:rPr>
        <w:t>При непосредственном вливании денег в экономику страны и последующей “работы” их же в экономике (принос прибыли как и инвестору, так и инвестируемым) – прямой процесс здорового состояния экономике. А здоровое состояние в экономике стабилизирует благоприятный бизнес-климат, что в свою очередь создаёт благоприятные условия для вне</w:t>
      </w:r>
      <w:r w:rsidR="00F76FFC" w:rsidRPr="00BB105A">
        <w:rPr>
          <w:sz w:val="32"/>
          <w:szCs w:val="32"/>
        </w:rPr>
        <w:t xml:space="preserve">шней торговли. </w:t>
      </w:r>
    </w:p>
    <w:p w:rsidR="00F76FFC" w:rsidRPr="00BB105A" w:rsidRDefault="00F76FFC" w:rsidP="007A09D0">
      <w:pPr>
        <w:shd w:val="clear" w:color="auto" w:fill="FFFFFF"/>
        <w:spacing w:after="300"/>
        <w:ind w:firstLine="700"/>
        <w:jc w:val="both"/>
        <w:rPr>
          <w:sz w:val="32"/>
          <w:szCs w:val="32"/>
        </w:rPr>
      </w:pPr>
      <w:r w:rsidRPr="00BB105A">
        <w:rPr>
          <w:sz w:val="32"/>
          <w:szCs w:val="32"/>
        </w:rPr>
        <w:t>В качестве конкретного примера вложения ПИИ можно привести покупку Сбербанком Рос</w:t>
      </w:r>
      <w:r w:rsidR="007A09D0">
        <w:rPr>
          <w:sz w:val="32"/>
          <w:szCs w:val="32"/>
        </w:rPr>
        <w:t xml:space="preserve">сии 93,27% акций ОАО «БПС-Банк» </w:t>
      </w:r>
      <w:r w:rsidRPr="00BB105A">
        <w:rPr>
          <w:sz w:val="32"/>
          <w:szCs w:val="32"/>
        </w:rPr>
        <w:t>и заключ</w:t>
      </w:r>
      <w:r w:rsidR="007A09D0">
        <w:rPr>
          <w:sz w:val="32"/>
          <w:szCs w:val="32"/>
        </w:rPr>
        <w:t xml:space="preserve">ении инвестиционного соглашения </w:t>
      </w:r>
      <w:r w:rsidRPr="00BB105A">
        <w:rPr>
          <w:sz w:val="32"/>
          <w:szCs w:val="32"/>
        </w:rPr>
        <w:t>о</w:t>
      </w:r>
      <w:r w:rsidR="007A09D0">
        <w:rPr>
          <w:sz w:val="32"/>
          <w:szCs w:val="32"/>
        </w:rPr>
        <w:t xml:space="preserve"> </w:t>
      </w:r>
      <w:r w:rsidRPr="00BB105A">
        <w:rPr>
          <w:sz w:val="32"/>
          <w:szCs w:val="32"/>
        </w:rPr>
        <w:t> долго</w:t>
      </w:r>
      <w:r w:rsidR="007A09D0">
        <w:rPr>
          <w:sz w:val="32"/>
          <w:szCs w:val="32"/>
        </w:rPr>
        <w:t>-</w:t>
      </w:r>
      <w:r w:rsidRPr="00BB105A">
        <w:rPr>
          <w:sz w:val="32"/>
          <w:szCs w:val="32"/>
        </w:rPr>
        <w:t xml:space="preserve">срочном развитии БПС-Банка. Для Правительства и Национального банка Республики Беларусь привлечение Сбербанка в качестве стратегического инвестора в банковский сектор Беларуси обеспечит расширение объемов кредитования экономики, рост конкуренции и динамичности сектора, а также появление на рынке новых банковских технологий и продуктов. Приобретение БПС-Банка обеспечит дальнейшее укрепление позиций Сбербанка на банковском рынке СНГ, который является наиболее быстрорастущим в Европе. Банковский сектор Беларуси является одним из наиболее привлекательных в СНГ ввиду умеренной распространенности банковских продуктов и высоких ожидаемых темпов роста экономики страны. Сделка полностью соответствует международной стратегии Сбербанка, согласно которой рынки стран СНГ являются для него приоритетными. </w:t>
      </w:r>
      <w:r w:rsidR="007A09D0">
        <w:rPr>
          <w:sz w:val="32"/>
          <w:szCs w:val="32"/>
        </w:rPr>
        <w:t xml:space="preserve">  </w:t>
      </w:r>
      <w:r w:rsidRPr="00BB105A">
        <w:rPr>
          <w:sz w:val="32"/>
          <w:szCs w:val="32"/>
        </w:rPr>
        <w:t xml:space="preserve">Цена приобретения 93,27% акций БПС-Банка составляет 280,8 млн долларов США. Исходя из ожидаемого уровня собственного капитала банка на конец </w:t>
      </w:r>
      <w:smartTag w:uri="urn:schemas-microsoft-com:office:smarttags" w:element="metricconverter">
        <w:smartTagPr>
          <w:attr w:name="ProductID" w:val="2009 г"/>
        </w:smartTagPr>
        <w:r w:rsidRPr="00BB105A">
          <w:rPr>
            <w:sz w:val="32"/>
            <w:szCs w:val="32"/>
          </w:rPr>
          <w:t>2009 г</w:t>
        </w:r>
      </w:smartTag>
      <w:r w:rsidRPr="00BB105A">
        <w:rPr>
          <w:sz w:val="32"/>
          <w:szCs w:val="32"/>
        </w:rPr>
        <w:t xml:space="preserve">. в сумме 225 млн долларов США, соотношение стоимости 100% акций банка и его собственного капитала составляет 1,34. В течение 2010-2014 гг. Сбербанк планирует расширить объемы бизнеса БПС-Банка и достичь 12%-ной доли рынка корпоративного кредитования. Также планируется существенно увеличить объемы розничных операций. Для достижения этих целей Сбербанк планирует обеспечить увеличение собственного капитала ОАО «БПС-Банк» на сумму от 300 до 350 млн долларов США, а также обеспечить привлечение дополнительного финансирования на сумму до 2 млрд долларов США, включая, но не ограничиваясь, предоставление прямого финансирования от Сбербанка. </w:t>
      </w:r>
    </w:p>
    <w:p w:rsidR="00F76FFC" w:rsidRPr="00F76FFC" w:rsidRDefault="00F76FFC" w:rsidP="00F76FFC">
      <w:pPr>
        <w:widowControl/>
        <w:shd w:val="clear" w:color="auto" w:fill="FFFFFF"/>
        <w:autoSpaceDE/>
        <w:autoSpaceDN/>
        <w:adjustRightInd/>
        <w:spacing w:after="300"/>
        <w:jc w:val="both"/>
        <w:rPr>
          <w:rFonts w:ascii="Tahoma" w:hAnsi="Tahoma" w:cs="Tahoma"/>
          <w:color w:val="666666"/>
        </w:rPr>
      </w:pPr>
    </w:p>
    <w:p w:rsidR="00C417D3" w:rsidRPr="00C417D3" w:rsidRDefault="00C417D3" w:rsidP="00B237F7">
      <w:pPr>
        <w:ind w:firstLine="708"/>
        <w:jc w:val="both"/>
        <w:rPr>
          <w:sz w:val="32"/>
          <w:szCs w:val="32"/>
        </w:rPr>
      </w:pPr>
    </w:p>
    <w:p w:rsidR="00AB2A82" w:rsidRPr="00B237F7" w:rsidRDefault="00B237F7" w:rsidP="00B237F7">
      <w:pPr>
        <w:tabs>
          <w:tab w:val="left" w:pos="1080"/>
        </w:tabs>
        <w:ind w:firstLine="500"/>
        <w:jc w:val="both"/>
        <w:rPr>
          <w:b/>
          <w:sz w:val="32"/>
          <w:szCs w:val="32"/>
        </w:rPr>
      </w:pPr>
      <w:r w:rsidRPr="00B237F7">
        <w:rPr>
          <w:b/>
          <w:sz w:val="32"/>
          <w:szCs w:val="32"/>
        </w:rPr>
        <w:tab/>
      </w: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AB2A82" w:rsidRDefault="00AB2A82" w:rsidP="00F9692A">
      <w:pPr>
        <w:jc w:val="center"/>
        <w:rPr>
          <w:b/>
          <w:sz w:val="28"/>
          <w:szCs w:val="28"/>
        </w:rPr>
      </w:pPr>
    </w:p>
    <w:p w:rsidR="00371B55" w:rsidRDefault="00371B55" w:rsidP="006F31FD">
      <w:pPr>
        <w:rPr>
          <w:b/>
          <w:sz w:val="28"/>
          <w:szCs w:val="28"/>
        </w:rPr>
      </w:pPr>
    </w:p>
    <w:p w:rsidR="006F31FD" w:rsidRDefault="006F31FD" w:rsidP="006F31FD">
      <w:pPr>
        <w:rPr>
          <w:b/>
          <w:sz w:val="32"/>
          <w:szCs w:val="32"/>
        </w:rPr>
      </w:pPr>
    </w:p>
    <w:p w:rsidR="00371B55" w:rsidRDefault="00371B55" w:rsidP="00F9692A">
      <w:pPr>
        <w:jc w:val="center"/>
        <w:rPr>
          <w:b/>
          <w:sz w:val="32"/>
          <w:szCs w:val="32"/>
        </w:rPr>
      </w:pPr>
    </w:p>
    <w:p w:rsidR="00AC16E6" w:rsidRDefault="00AC16E6" w:rsidP="00F9692A">
      <w:pPr>
        <w:jc w:val="center"/>
        <w:rPr>
          <w:b/>
          <w:sz w:val="32"/>
          <w:szCs w:val="32"/>
        </w:rPr>
      </w:pPr>
    </w:p>
    <w:p w:rsidR="00F9692A" w:rsidRPr="007D563B" w:rsidRDefault="00F9692A" w:rsidP="00F9692A">
      <w:pPr>
        <w:jc w:val="center"/>
        <w:rPr>
          <w:b/>
          <w:sz w:val="32"/>
          <w:szCs w:val="32"/>
        </w:rPr>
      </w:pPr>
      <w:r w:rsidRPr="007D563B">
        <w:rPr>
          <w:b/>
          <w:sz w:val="32"/>
          <w:szCs w:val="32"/>
        </w:rPr>
        <w:t>З</w:t>
      </w:r>
      <w:r w:rsidR="000E3670" w:rsidRPr="007D563B">
        <w:rPr>
          <w:b/>
          <w:sz w:val="32"/>
          <w:szCs w:val="32"/>
        </w:rPr>
        <w:t>АКЛЮЧЕНИЕ</w:t>
      </w:r>
    </w:p>
    <w:p w:rsidR="00F54B88" w:rsidRDefault="00F54B88" w:rsidP="00F54B88">
      <w:pPr>
        <w:pStyle w:val="ab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B88" w:rsidRDefault="00F54B88" w:rsidP="00F54B88">
      <w:pPr>
        <w:pStyle w:val="ab"/>
        <w:ind w:left="0" w:firstLine="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Данный предмет и контрольная в частности помогли лучше понять специфику внешней среды международного бизнеса, теорию международной торговой и инвестиционной политики, Практическими заданиями помогли закрепить материал.</w:t>
      </w: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Default="00F9692A" w:rsidP="00F54B88">
      <w:pPr>
        <w:rPr>
          <w:b/>
          <w:sz w:val="28"/>
          <w:szCs w:val="28"/>
        </w:rPr>
      </w:pPr>
    </w:p>
    <w:p w:rsidR="00F54B88" w:rsidRDefault="00F54B88" w:rsidP="00F54B88">
      <w:pPr>
        <w:rPr>
          <w:b/>
          <w:sz w:val="28"/>
          <w:szCs w:val="28"/>
        </w:rPr>
      </w:pPr>
    </w:p>
    <w:p w:rsidR="00F9692A" w:rsidRDefault="00F9692A" w:rsidP="00F9692A">
      <w:pPr>
        <w:jc w:val="center"/>
        <w:rPr>
          <w:b/>
          <w:sz w:val="28"/>
          <w:szCs w:val="28"/>
        </w:rPr>
      </w:pPr>
    </w:p>
    <w:p w:rsidR="00F9692A" w:rsidRPr="007D563B" w:rsidRDefault="00F9692A" w:rsidP="00F9692A">
      <w:pPr>
        <w:jc w:val="center"/>
        <w:rPr>
          <w:b/>
          <w:sz w:val="32"/>
          <w:szCs w:val="32"/>
        </w:rPr>
      </w:pPr>
      <w:r w:rsidRPr="007D563B">
        <w:rPr>
          <w:b/>
          <w:sz w:val="32"/>
          <w:szCs w:val="32"/>
        </w:rPr>
        <w:t>С</w:t>
      </w:r>
      <w:r w:rsidR="000E3670" w:rsidRPr="007D563B">
        <w:rPr>
          <w:b/>
          <w:sz w:val="32"/>
          <w:szCs w:val="32"/>
        </w:rPr>
        <w:t>ПИСОК ЛИТЕРАТУРЫ</w:t>
      </w:r>
    </w:p>
    <w:p w:rsidR="00F54B88" w:rsidRDefault="00F54B88" w:rsidP="00F9692A">
      <w:pPr>
        <w:rPr>
          <w:b/>
          <w:sz w:val="28"/>
          <w:szCs w:val="28"/>
        </w:rPr>
      </w:pPr>
    </w:p>
    <w:p w:rsidR="00F54B88" w:rsidRDefault="00F54B88" w:rsidP="002F1892">
      <w:pPr>
        <w:pStyle w:val="ab"/>
        <w:numPr>
          <w:ilvl w:val="0"/>
          <w:numId w:val="18"/>
        </w:numPr>
        <w:tabs>
          <w:tab w:val="clear" w:pos="360"/>
          <w:tab w:val="num" w:pos="0"/>
        </w:tabs>
        <w:ind w:left="100" w:hanging="100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Волгина Н. А. Международная экономика: Учебное пособие. – М: Эксмо, 2006. – 736 с. – (Высшее экономическое образование);</w:t>
      </w:r>
    </w:p>
    <w:p w:rsidR="002F1892" w:rsidRDefault="002F1892" w:rsidP="002F1892">
      <w:pPr>
        <w:pStyle w:val="ab"/>
        <w:numPr>
          <w:ilvl w:val="0"/>
          <w:numId w:val="18"/>
        </w:numPr>
        <w:rPr>
          <w:rStyle w:val="ae"/>
          <w:rFonts w:ascii="Times New Roman" w:hAnsi="Times New Roman"/>
          <w:i w:val="0"/>
          <w:sz w:val="32"/>
          <w:szCs w:val="32"/>
        </w:rPr>
      </w:pPr>
      <w:r>
        <w:rPr>
          <w:rStyle w:val="ae"/>
          <w:rFonts w:ascii="Times New Roman" w:hAnsi="Times New Roman"/>
          <w:i w:val="0"/>
          <w:sz w:val="32"/>
          <w:szCs w:val="32"/>
        </w:rPr>
        <w:t xml:space="preserve">     Медынская И. В. Мировая экономика: Учебное пособие. – СПб: СПбГИЭУ, 2006. – 249 с.;</w:t>
      </w:r>
    </w:p>
    <w:p w:rsidR="002F1892" w:rsidRDefault="002F1892" w:rsidP="002F1892">
      <w:pPr>
        <w:jc w:val="both"/>
        <w:rPr>
          <w:sz w:val="32"/>
          <w:szCs w:val="32"/>
        </w:rPr>
      </w:pPr>
      <w:r>
        <w:rPr>
          <w:sz w:val="32"/>
          <w:szCs w:val="32"/>
        </w:rPr>
        <w:t>3.    О.  В. Гончарук Методические указания к изучению дисципли-ны и выполнению контрольной работы для студентов заочной формы обучения</w:t>
      </w:r>
    </w:p>
    <w:p w:rsidR="002F1892" w:rsidRDefault="002F1892" w:rsidP="002F1892">
      <w:pPr>
        <w:widowControl/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 xml:space="preserve">4.      Словарь </w:t>
      </w:r>
      <w:r w:rsidRPr="002F1892">
        <w:rPr>
          <w:sz w:val="32"/>
          <w:szCs w:val="32"/>
        </w:rPr>
        <w:t>“</w:t>
      </w:r>
      <w:r>
        <w:rPr>
          <w:sz w:val="32"/>
          <w:szCs w:val="32"/>
        </w:rPr>
        <w:t xml:space="preserve">Борисов А.Б. Большой экономический словарь. – М: Книжный мир, </w:t>
      </w:r>
      <w:smartTag w:uri="urn:schemas-microsoft-com:office:smarttags" w:element="metricconverter">
        <w:smartTagPr>
          <w:attr w:name="ProductID" w:val="2003”"/>
        </w:smartTagPr>
        <w:r>
          <w:rPr>
            <w:sz w:val="32"/>
            <w:szCs w:val="32"/>
          </w:rPr>
          <w:t>2003</w:t>
        </w:r>
        <w:r w:rsidRPr="002F1892">
          <w:rPr>
            <w:sz w:val="32"/>
            <w:szCs w:val="32"/>
          </w:rPr>
          <w:t>”</w:t>
        </w:r>
      </w:smartTag>
    </w:p>
    <w:p w:rsidR="002F1892" w:rsidRPr="002F1892" w:rsidRDefault="002F1892" w:rsidP="002F1892">
      <w:pPr>
        <w:widowControl/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 xml:space="preserve">5.     </w:t>
      </w:r>
      <w:r w:rsidRPr="002F1892">
        <w:rPr>
          <w:sz w:val="32"/>
          <w:szCs w:val="32"/>
        </w:rPr>
        <w:t>http://ru.wikipedia.org/</w:t>
      </w:r>
    </w:p>
    <w:p w:rsidR="00F54B88" w:rsidRPr="00F54B88" w:rsidRDefault="00F54B88" w:rsidP="00F9692A">
      <w:pPr>
        <w:rPr>
          <w:sz w:val="28"/>
          <w:szCs w:val="28"/>
        </w:rPr>
      </w:pPr>
    </w:p>
    <w:p w:rsidR="00F54B88" w:rsidRDefault="00F54B88" w:rsidP="00F9692A">
      <w:pPr>
        <w:rPr>
          <w:b/>
          <w:sz w:val="28"/>
          <w:szCs w:val="28"/>
        </w:rPr>
      </w:pPr>
    </w:p>
    <w:p w:rsidR="00F54B88" w:rsidRDefault="00F54B88" w:rsidP="00F9692A">
      <w:pPr>
        <w:rPr>
          <w:b/>
          <w:sz w:val="28"/>
          <w:szCs w:val="28"/>
        </w:rPr>
      </w:pPr>
    </w:p>
    <w:p w:rsidR="00F54B88" w:rsidRDefault="00F54B88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Default="00F9692A" w:rsidP="00F9692A">
      <w:pPr>
        <w:rPr>
          <w:b/>
          <w:sz w:val="28"/>
          <w:szCs w:val="28"/>
        </w:rPr>
      </w:pPr>
    </w:p>
    <w:p w:rsidR="00F9692A" w:rsidRPr="00F9692A" w:rsidRDefault="00F9692A" w:rsidP="00F9692A">
      <w:pPr>
        <w:rPr>
          <w:b/>
          <w:sz w:val="28"/>
          <w:szCs w:val="28"/>
        </w:rPr>
      </w:pPr>
      <w:bookmarkStart w:id="0" w:name="_GoBack"/>
      <w:bookmarkEnd w:id="0"/>
    </w:p>
    <w:sectPr w:rsidR="00F9692A" w:rsidRPr="00F9692A" w:rsidSect="007D563B">
      <w:footerReference w:type="even" r:id="rId7"/>
      <w:footerReference w:type="default" r:id="rId8"/>
      <w:pgSz w:w="11906" w:h="16838" w:code="9"/>
      <w:pgMar w:top="1418" w:right="1418" w:bottom="1418" w:left="1418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48" w:rsidRDefault="00103048">
      <w:r>
        <w:separator/>
      </w:r>
    </w:p>
  </w:endnote>
  <w:endnote w:type="continuationSeparator" w:id="0">
    <w:p w:rsidR="00103048" w:rsidRDefault="0010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E6" w:rsidRDefault="00AC16E6" w:rsidP="00F969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6E6" w:rsidRDefault="00AC16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E6" w:rsidRDefault="00AC16E6" w:rsidP="00F969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EF5">
      <w:rPr>
        <w:rStyle w:val="a6"/>
        <w:noProof/>
      </w:rPr>
      <w:t>2</w:t>
    </w:r>
    <w:r>
      <w:rPr>
        <w:rStyle w:val="a6"/>
      </w:rPr>
      <w:fldChar w:fldCharType="end"/>
    </w:r>
  </w:p>
  <w:p w:rsidR="00AC16E6" w:rsidRDefault="00AC16E6">
    <w:pPr>
      <w:pStyle w:val="a4"/>
      <w:jc w:val="center"/>
      <w:rPr>
        <w:lang w:val="en-US"/>
      </w:rPr>
    </w:pPr>
  </w:p>
  <w:p w:rsidR="00AC16E6" w:rsidRPr="00E57A37" w:rsidRDefault="00AC16E6">
    <w:pPr>
      <w:pStyle w:val="a4"/>
      <w:jc w:val="center"/>
      <w:rPr>
        <w:lang w:val="en-US"/>
      </w:rPr>
    </w:pPr>
  </w:p>
  <w:p w:rsidR="00AC16E6" w:rsidRDefault="00AC16E6" w:rsidP="00FA782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48" w:rsidRDefault="00103048">
      <w:r>
        <w:separator/>
      </w:r>
    </w:p>
  </w:footnote>
  <w:footnote w:type="continuationSeparator" w:id="0">
    <w:p w:rsidR="00103048" w:rsidRDefault="0010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FEAF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052226"/>
    <w:multiLevelType w:val="singleLevel"/>
    <w:tmpl w:val="818A0898"/>
    <w:lvl w:ilvl="0">
      <w:start w:val="15"/>
      <w:numFmt w:val="decimal"/>
      <w:lvlText w:val="6.5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11411D34"/>
    <w:multiLevelType w:val="multilevel"/>
    <w:tmpl w:val="F06CF3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1590675F"/>
    <w:multiLevelType w:val="multilevel"/>
    <w:tmpl w:val="CA3AC1AE"/>
    <w:lvl w:ilvl="0">
      <w:start w:val="6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13"/>
        </w:tabs>
        <w:ind w:left="1513" w:hanging="1185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1841"/>
        </w:tabs>
        <w:ind w:left="1841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9"/>
        </w:tabs>
        <w:ind w:left="2169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7"/>
        </w:tabs>
        <w:ind w:left="2497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3"/>
        </w:tabs>
        <w:ind w:left="3153" w:hanging="11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6"/>
        </w:tabs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440"/>
      </w:pPr>
      <w:rPr>
        <w:rFonts w:hint="default"/>
      </w:rPr>
    </w:lvl>
  </w:abstractNum>
  <w:abstractNum w:abstractNumId="4">
    <w:nsid w:val="1B194F22"/>
    <w:multiLevelType w:val="hybridMultilevel"/>
    <w:tmpl w:val="1DA6DE08"/>
    <w:lvl w:ilvl="0" w:tplc="BEF8DA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72FAD"/>
    <w:multiLevelType w:val="singleLevel"/>
    <w:tmpl w:val="6A92C224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065A50"/>
    <w:multiLevelType w:val="multilevel"/>
    <w:tmpl w:val="090C7D6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C127195"/>
    <w:multiLevelType w:val="singleLevel"/>
    <w:tmpl w:val="69CAE910"/>
    <w:lvl w:ilvl="0">
      <w:start w:val="2"/>
      <w:numFmt w:val="decimal"/>
      <w:lvlText w:val="6.6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33B30A94"/>
    <w:multiLevelType w:val="multilevel"/>
    <w:tmpl w:val="D022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C973D6"/>
    <w:multiLevelType w:val="multilevel"/>
    <w:tmpl w:val="6A98B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46334D0C"/>
    <w:multiLevelType w:val="multilevel"/>
    <w:tmpl w:val="48704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A96652C"/>
    <w:multiLevelType w:val="singleLevel"/>
    <w:tmpl w:val="2D2A2A14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2">
    <w:nsid w:val="5E286640"/>
    <w:multiLevelType w:val="multilevel"/>
    <w:tmpl w:val="0CB4A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73123E8F"/>
    <w:multiLevelType w:val="hybridMultilevel"/>
    <w:tmpl w:val="F5124C12"/>
    <w:lvl w:ilvl="0" w:tplc="F3082D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336"/>
    <w:rsid w:val="00011D3E"/>
    <w:rsid w:val="0001646B"/>
    <w:rsid w:val="00051AD6"/>
    <w:rsid w:val="00055E10"/>
    <w:rsid w:val="0005662B"/>
    <w:rsid w:val="00061777"/>
    <w:rsid w:val="0007700D"/>
    <w:rsid w:val="000A6E00"/>
    <w:rsid w:val="000C1D05"/>
    <w:rsid w:val="000C7CFC"/>
    <w:rsid w:val="000D7D26"/>
    <w:rsid w:val="000E3670"/>
    <w:rsid w:val="00103048"/>
    <w:rsid w:val="00113165"/>
    <w:rsid w:val="0011486D"/>
    <w:rsid w:val="00122B44"/>
    <w:rsid w:val="00124807"/>
    <w:rsid w:val="00132516"/>
    <w:rsid w:val="00137C49"/>
    <w:rsid w:val="00145049"/>
    <w:rsid w:val="001469FA"/>
    <w:rsid w:val="00147D98"/>
    <w:rsid w:val="001755D4"/>
    <w:rsid w:val="001C25EF"/>
    <w:rsid w:val="001E3505"/>
    <w:rsid w:val="001F43B6"/>
    <w:rsid w:val="001F68F9"/>
    <w:rsid w:val="00220D5A"/>
    <w:rsid w:val="00245331"/>
    <w:rsid w:val="00250D5E"/>
    <w:rsid w:val="002560E4"/>
    <w:rsid w:val="00272823"/>
    <w:rsid w:val="00297841"/>
    <w:rsid w:val="002A21BE"/>
    <w:rsid w:val="002A264D"/>
    <w:rsid w:val="002B2684"/>
    <w:rsid w:val="002B44B5"/>
    <w:rsid w:val="002B63D9"/>
    <w:rsid w:val="002C1A7F"/>
    <w:rsid w:val="002C3D11"/>
    <w:rsid w:val="002C460E"/>
    <w:rsid w:val="002D2B18"/>
    <w:rsid w:val="002F1892"/>
    <w:rsid w:val="002F2DA0"/>
    <w:rsid w:val="003074A7"/>
    <w:rsid w:val="0034217A"/>
    <w:rsid w:val="00346EE6"/>
    <w:rsid w:val="003520F4"/>
    <w:rsid w:val="00352505"/>
    <w:rsid w:val="00371B55"/>
    <w:rsid w:val="003723EB"/>
    <w:rsid w:val="00387BB0"/>
    <w:rsid w:val="003A54F1"/>
    <w:rsid w:val="003F679C"/>
    <w:rsid w:val="004008B3"/>
    <w:rsid w:val="00406D02"/>
    <w:rsid w:val="00425F0A"/>
    <w:rsid w:val="00443581"/>
    <w:rsid w:val="004662C0"/>
    <w:rsid w:val="004706D1"/>
    <w:rsid w:val="004A179C"/>
    <w:rsid w:val="004B569C"/>
    <w:rsid w:val="004E12A2"/>
    <w:rsid w:val="004F4730"/>
    <w:rsid w:val="004F6AA9"/>
    <w:rsid w:val="00512A60"/>
    <w:rsid w:val="0053472F"/>
    <w:rsid w:val="00537ED8"/>
    <w:rsid w:val="0055682C"/>
    <w:rsid w:val="005703B0"/>
    <w:rsid w:val="00570988"/>
    <w:rsid w:val="005844CA"/>
    <w:rsid w:val="00592EFE"/>
    <w:rsid w:val="00595EE9"/>
    <w:rsid w:val="005C534D"/>
    <w:rsid w:val="005D6885"/>
    <w:rsid w:val="005F33B7"/>
    <w:rsid w:val="005F499B"/>
    <w:rsid w:val="00625D06"/>
    <w:rsid w:val="00646644"/>
    <w:rsid w:val="00652604"/>
    <w:rsid w:val="00661C9E"/>
    <w:rsid w:val="006A2BFA"/>
    <w:rsid w:val="006B5EF5"/>
    <w:rsid w:val="006B78CB"/>
    <w:rsid w:val="006C4865"/>
    <w:rsid w:val="006D67F2"/>
    <w:rsid w:val="006E394E"/>
    <w:rsid w:val="006F31FD"/>
    <w:rsid w:val="006F5D11"/>
    <w:rsid w:val="007267A1"/>
    <w:rsid w:val="00746E22"/>
    <w:rsid w:val="00781170"/>
    <w:rsid w:val="007A09D0"/>
    <w:rsid w:val="007C3D2D"/>
    <w:rsid w:val="007D563B"/>
    <w:rsid w:val="007E5C59"/>
    <w:rsid w:val="00812B6B"/>
    <w:rsid w:val="00821576"/>
    <w:rsid w:val="00831532"/>
    <w:rsid w:val="008334AA"/>
    <w:rsid w:val="00835577"/>
    <w:rsid w:val="008442B8"/>
    <w:rsid w:val="008642A1"/>
    <w:rsid w:val="00886D7F"/>
    <w:rsid w:val="008910BB"/>
    <w:rsid w:val="00895E04"/>
    <w:rsid w:val="008C36F5"/>
    <w:rsid w:val="008D5701"/>
    <w:rsid w:val="008D582F"/>
    <w:rsid w:val="008D6C97"/>
    <w:rsid w:val="008D71F3"/>
    <w:rsid w:val="008E0466"/>
    <w:rsid w:val="008F0D16"/>
    <w:rsid w:val="00901CAE"/>
    <w:rsid w:val="00911CA1"/>
    <w:rsid w:val="0092321A"/>
    <w:rsid w:val="009416E3"/>
    <w:rsid w:val="00985AAA"/>
    <w:rsid w:val="0098763C"/>
    <w:rsid w:val="0099346C"/>
    <w:rsid w:val="009B32F1"/>
    <w:rsid w:val="009B43E5"/>
    <w:rsid w:val="009C25A1"/>
    <w:rsid w:val="009F41DB"/>
    <w:rsid w:val="00A118AF"/>
    <w:rsid w:val="00A253F0"/>
    <w:rsid w:val="00A308C6"/>
    <w:rsid w:val="00A33FD2"/>
    <w:rsid w:val="00A35FEE"/>
    <w:rsid w:val="00A374AD"/>
    <w:rsid w:val="00A56BFE"/>
    <w:rsid w:val="00A77185"/>
    <w:rsid w:val="00A82965"/>
    <w:rsid w:val="00A86FB9"/>
    <w:rsid w:val="00AA256D"/>
    <w:rsid w:val="00AB2A82"/>
    <w:rsid w:val="00AB440E"/>
    <w:rsid w:val="00AB4C35"/>
    <w:rsid w:val="00AC16E6"/>
    <w:rsid w:val="00AC2BF6"/>
    <w:rsid w:val="00AC6707"/>
    <w:rsid w:val="00AD5410"/>
    <w:rsid w:val="00AD6E87"/>
    <w:rsid w:val="00B00E7A"/>
    <w:rsid w:val="00B03F19"/>
    <w:rsid w:val="00B06C1E"/>
    <w:rsid w:val="00B10192"/>
    <w:rsid w:val="00B13A4D"/>
    <w:rsid w:val="00B237F7"/>
    <w:rsid w:val="00B23DD7"/>
    <w:rsid w:val="00B477BA"/>
    <w:rsid w:val="00B52359"/>
    <w:rsid w:val="00B66CEB"/>
    <w:rsid w:val="00B9493A"/>
    <w:rsid w:val="00BA256E"/>
    <w:rsid w:val="00BB0DA8"/>
    <w:rsid w:val="00BB105A"/>
    <w:rsid w:val="00BD5C00"/>
    <w:rsid w:val="00BE6734"/>
    <w:rsid w:val="00C02855"/>
    <w:rsid w:val="00C0579F"/>
    <w:rsid w:val="00C076AE"/>
    <w:rsid w:val="00C3391C"/>
    <w:rsid w:val="00C417D3"/>
    <w:rsid w:val="00C42013"/>
    <w:rsid w:val="00C43B1F"/>
    <w:rsid w:val="00C96965"/>
    <w:rsid w:val="00CA6FE7"/>
    <w:rsid w:val="00CB0D8B"/>
    <w:rsid w:val="00CC0A89"/>
    <w:rsid w:val="00CC12A2"/>
    <w:rsid w:val="00CD48D4"/>
    <w:rsid w:val="00CD754B"/>
    <w:rsid w:val="00CE42B5"/>
    <w:rsid w:val="00CF16A7"/>
    <w:rsid w:val="00D16B4B"/>
    <w:rsid w:val="00D26F6B"/>
    <w:rsid w:val="00D32430"/>
    <w:rsid w:val="00D325B7"/>
    <w:rsid w:val="00D518EA"/>
    <w:rsid w:val="00D80B05"/>
    <w:rsid w:val="00D95035"/>
    <w:rsid w:val="00D9574A"/>
    <w:rsid w:val="00DD2264"/>
    <w:rsid w:val="00DD568F"/>
    <w:rsid w:val="00E20666"/>
    <w:rsid w:val="00E30119"/>
    <w:rsid w:val="00E464C8"/>
    <w:rsid w:val="00E51060"/>
    <w:rsid w:val="00E57A37"/>
    <w:rsid w:val="00E67336"/>
    <w:rsid w:val="00E8677D"/>
    <w:rsid w:val="00E926CD"/>
    <w:rsid w:val="00EA320E"/>
    <w:rsid w:val="00EC0B33"/>
    <w:rsid w:val="00ED0DE4"/>
    <w:rsid w:val="00F12AFA"/>
    <w:rsid w:val="00F22FBE"/>
    <w:rsid w:val="00F235A4"/>
    <w:rsid w:val="00F316DF"/>
    <w:rsid w:val="00F37E2D"/>
    <w:rsid w:val="00F54B88"/>
    <w:rsid w:val="00F76FFC"/>
    <w:rsid w:val="00F83EFE"/>
    <w:rsid w:val="00F9692A"/>
    <w:rsid w:val="00FA19B2"/>
    <w:rsid w:val="00FA782F"/>
    <w:rsid w:val="00FB2045"/>
    <w:rsid w:val="00FB47FA"/>
    <w:rsid w:val="00FD6608"/>
    <w:rsid w:val="00FE78A0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D18A8-86CE-41A4-B4AF-7EC6A9B4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D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AD6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43581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B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20">
    <w:name w:val="Body Text Indent 2"/>
    <w:basedOn w:val="a"/>
    <w:rsid w:val="00F235A4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FA78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782F"/>
  </w:style>
  <w:style w:type="paragraph" w:styleId="a7">
    <w:name w:val="Title"/>
    <w:basedOn w:val="a"/>
    <w:qFormat/>
    <w:rsid w:val="00443581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8">
    <w:name w:val="Body Text"/>
    <w:basedOn w:val="a"/>
    <w:rsid w:val="00646644"/>
    <w:pPr>
      <w:spacing w:after="120"/>
    </w:pPr>
  </w:style>
  <w:style w:type="paragraph" w:styleId="21">
    <w:name w:val="Body Text 2"/>
    <w:basedOn w:val="a"/>
    <w:rsid w:val="00646644"/>
    <w:pPr>
      <w:spacing w:after="120" w:line="48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7C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CFC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EA320E"/>
  </w:style>
  <w:style w:type="paragraph" w:styleId="ab">
    <w:name w:val="List Paragraph"/>
    <w:basedOn w:val="a"/>
    <w:qFormat/>
    <w:rsid w:val="00AB2A82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3421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c">
    <w:name w:val="Normal (Web)"/>
    <w:basedOn w:val="a"/>
    <w:rsid w:val="00F316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qFormat/>
    <w:rsid w:val="00F316DF"/>
    <w:rPr>
      <w:b/>
      <w:bCs/>
    </w:rPr>
  </w:style>
  <w:style w:type="character" w:styleId="ae">
    <w:name w:val="Emphasis"/>
    <w:basedOn w:val="a0"/>
    <w:qFormat/>
    <w:rsid w:val="00F31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1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2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8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engecon</Company>
  <LinksUpToDate>false</LinksUpToDate>
  <CharactersWithSpaces>17068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prepodav</dc:creator>
  <cp:keywords/>
  <cp:lastModifiedBy>admin</cp:lastModifiedBy>
  <cp:revision>2</cp:revision>
  <cp:lastPrinted>2010-11-02T13:46:00Z</cp:lastPrinted>
  <dcterms:created xsi:type="dcterms:W3CDTF">2014-05-10T23:57:00Z</dcterms:created>
  <dcterms:modified xsi:type="dcterms:W3CDTF">2014-05-10T23:57:00Z</dcterms:modified>
</cp:coreProperties>
</file>