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977" w:rsidRDefault="00352550">
      <w:pPr>
        <w:pStyle w:val="2"/>
        <w:spacing w:line="360" w:lineRule="auto"/>
        <w:rPr>
          <w:sz w:val="32"/>
        </w:rPr>
      </w:pPr>
      <w:r>
        <w:rPr>
          <w:sz w:val="32"/>
        </w:rPr>
        <w:t xml:space="preserve">Коломийський інститут </w:t>
      </w:r>
    </w:p>
    <w:p w:rsidR="00BE1977" w:rsidRDefault="00352550">
      <w:pPr>
        <w:pStyle w:val="2"/>
        <w:spacing w:line="360" w:lineRule="auto"/>
        <w:rPr>
          <w:sz w:val="32"/>
        </w:rPr>
      </w:pPr>
      <w:r>
        <w:rPr>
          <w:sz w:val="32"/>
        </w:rPr>
        <w:t xml:space="preserve">Прикарпатського університету ім.Стефаника </w:t>
      </w:r>
    </w:p>
    <w:p w:rsidR="00BE1977" w:rsidRDefault="00BE1977">
      <w:pPr>
        <w:pStyle w:val="2"/>
        <w:spacing w:line="360" w:lineRule="auto"/>
        <w:rPr>
          <w:sz w:val="32"/>
        </w:rPr>
      </w:pPr>
    </w:p>
    <w:p w:rsidR="00BE1977" w:rsidRDefault="00BE1977">
      <w:pPr>
        <w:pStyle w:val="2"/>
        <w:spacing w:line="360" w:lineRule="auto"/>
        <w:rPr>
          <w:sz w:val="32"/>
        </w:rPr>
      </w:pPr>
    </w:p>
    <w:p w:rsidR="00BE1977" w:rsidRDefault="00352550">
      <w:pPr>
        <w:pStyle w:val="2"/>
        <w:spacing w:line="360" w:lineRule="auto"/>
        <w:rPr>
          <w:sz w:val="32"/>
        </w:rPr>
      </w:pPr>
      <w:r>
        <w:rPr>
          <w:sz w:val="32"/>
        </w:rPr>
        <w:t xml:space="preserve">Економічний факультет </w:t>
      </w:r>
    </w:p>
    <w:p w:rsidR="00BE1977" w:rsidRDefault="00BE1977">
      <w:pPr>
        <w:pStyle w:val="2"/>
        <w:spacing w:line="360" w:lineRule="auto"/>
        <w:rPr>
          <w:sz w:val="44"/>
        </w:rPr>
      </w:pPr>
    </w:p>
    <w:p w:rsidR="00BE1977" w:rsidRDefault="00BE1977">
      <w:pPr>
        <w:pStyle w:val="2"/>
        <w:spacing w:line="360" w:lineRule="auto"/>
        <w:rPr>
          <w:sz w:val="44"/>
        </w:rPr>
      </w:pPr>
    </w:p>
    <w:p w:rsidR="00BE1977" w:rsidRDefault="00BE1977">
      <w:pPr>
        <w:pStyle w:val="2"/>
        <w:spacing w:line="360" w:lineRule="auto"/>
        <w:rPr>
          <w:sz w:val="44"/>
        </w:rPr>
      </w:pPr>
    </w:p>
    <w:p w:rsidR="00BE1977" w:rsidRDefault="00352550">
      <w:pPr>
        <w:pStyle w:val="2"/>
        <w:spacing w:line="360" w:lineRule="auto"/>
        <w:rPr>
          <w:sz w:val="44"/>
        </w:rPr>
      </w:pPr>
      <w:r>
        <w:rPr>
          <w:sz w:val="44"/>
        </w:rPr>
        <w:t>Реферат</w:t>
      </w:r>
    </w:p>
    <w:p w:rsidR="00BE1977" w:rsidRDefault="00352550">
      <w:pPr>
        <w:pStyle w:val="2"/>
        <w:spacing w:line="360" w:lineRule="auto"/>
      </w:pPr>
      <w:r>
        <w:t>на тему:</w:t>
      </w:r>
    </w:p>
    <w:p w:rsidR="00BE1977" w:rsidRDefault="00352550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/>
          <w:b/>
          <w:sz w:val="36"/>
          <w:lang w:eastAsia="uk-UA"/>
        </w:rPr>
      </w:pPr>
      <w:r>
        <w:rPr>
          <w:rFonts w:ascii="Arial" w:hAnsi="Arial"/>
          <w:b/>
          <w:sz w:val="36"/>
        </w:rPr>
        <w:t>АКТУАЛЬНІ ПРОБЛЕМИ І ЗАВДАННЯ НАУКИ</w:t>
      </w:r>
    </w:p>
    <w:p w:rsidR="00BE1977" w:rsidRDefault="00352550">
      <w:pPr>
        <w:pStyle w:val="1"/>
        <w:spacing w:line="360" w:lineRule="auto"/>
        <w:rPr>
          <w:lang w:val="uk-UA" w:eastAsia="uk-UA"/>
        </w:rPr>
      </w:pPr>
      <w:r>
        <w:rPr>
          <w:sz w:val="36"/>
          <w:lang w:val="uk-UA"/>
        </w:rPr>
        <w:t>РОЗМІЩЕННЯ ПРОДУКТИВНИХ СИЛ УКРАЇНИ</w:t>
      </w:r>
    </w:p>
    <w:p w:rsidR="00BE1977" w:rsidRDefault="00BE1977">
      <w:pPr>
        <w:pStyle w:val="3"/>
        <w:spacing w:line="360" w:lineRule="auto"/>
        <w:jc w:val="center"/>
        <w:rPr>
          <w:sz w:val="44"/>
        </w:rPr>
      </w:pPr>
    </w:p>
    <w:p w:rsidR="00BE1977" w:rsidRDefault="00BE1977">
      <w:pPr>
        <w:pStyle w:val="2"/>
        <w:spacing w:line="360" w:lineRule="auto"/>
      </w:pPr>
    </w:p>
    <w:p w:rsidR="00BE1977" w:rsidRDefault="00BE1977">
      <w:pPr>
        <w:pStyle w:val="2"/>
        <w:spacing w:line="360" w:lineRule="auto"/>
      </w:pPr>
    </w:p>
    <w:p w:rsidR="00BE1977" w:rsidRDefault="00BE1977">
      <w:pPr>
        <w:pStyle w:val="2"/>
        <w:spacing w:line="360" w:lineRule="auto"/>
      </w:pPr>
    </w:p>
    <w:p w:rsidR="00BE1977" w:rsidRDefault="00BE1977">
      <w:pPr>
        <w:pStyle w:val="2"/>
        <w:spacing w:line="360" w:lineRule="auto"/>
      </w:pPr>
    </w:p>
    <w:p w:rsidR="00BE1977" w:rsidRDefault="00352550">
      <w:pPr>
        <w:pStyle w:val="2"/>
        <w:spacing w:line="360" w:lineRule="auto"/>
        <w:ind w:left="4956"/>
        <w:jc w:val="left"/>
      </w:pPr>
      <w:r>
        <w:t>Виконав:</w:t>
      </w:r>
    </w:p>
    <w:p w:rsidR="00BE1977" w:rsidRDefault="00352550">
      <w:pPr>
        <w:pStyle w:val="2"/>
        <w:spacing w:line="360" w:lineRule="auto"/>
        <w:ind w:left="4956"/>
        <w:jc w:val="left"/>
        <w:rPr>
          <w:lang w:val="ru-RU"/>
        </w:rPr>
      </w:pPr>
      <w:r>
        <w:t>студент гр. М-21</w:t>
      </w:r>
    </w:p>
    <w:p w:rsidR="00BE1977" w:rsidRDefault="00352550">
      <w:pPr>
        <w:pStyle w:val="2"/>
        <w:spacing w:line="360" w:lineRule="auto"/>
        <w:ind w:left="4956"/>
        <w:jc w:val="left"/>
      </w:pPr>
      <w:r>
        <w:t xml:space="preserve">Карасьов Дмитро </w:t>
      </w:r>
    </w:p>
    <w:p w:rsidR="00BE1977" w:rsidRDefault="00BE1977">
      <w:pPr>
        <w:pStyle w:val="2"/>
        <w:spacing w:line="360" w:lineRule="auto"/>
        <w:jc w:val="left"/>
      </w:pPr>
    </w:p>
    <w:p w:rsidR="00BE1977" w:rsidRDefault="00BE1977">
      <w:pPr>
        <w:pStyle w:val="2"/>
        <w:spacing w:line="360" w:lineRule="auto"/>
        <w:jc w:val="left"/>
      </w:pPr>
    </w:p>
    <w:p w:rsidR="00BE1977" w:rsidRDefault="00BE1977">
      <w:pPr>
        <w:pStyle w:val="2"/>
        <w:spacing w:line="360" w:lineRule="auto"/>
        <w:ind w:firstLine="0"/>
        <w:jc w:val="left"/>
      </w:pPr>
    </w:p>
    <w:p w:rsidR="00BE1977" w:rsidRDefault="00BE1977"/>
    <w:p w:rsidR="00BE1977" w:rsidRDefault="00352550">
      <w:pPr>
        <w:sectPr w:rsidR="00BE1977">
          <w:pgSz w:w="11906" w:h="16838"/>
          <w:pgMar w:top="1134" w:right="1134" w:bottom="1134" w:left="1134" w:header="720" w:footer="720" w:gutter="0"/>
          <w:cols w:space="708"/>
          <w:docGrid w:linePitch="360"/>
        </w:sectPr>
      </w:pPr>
      <w:r>
        <w:t>Коломия 2001</w:t>
      </w:r>
    </w:p>
    <w:p w:rsidR="00BE1977" w:rsidRDefault="0035255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</w:rPr>
        <w:t>Природно-ресурсні багатства України, її населення і трудові ре</w:t>
      </w:r>
      <w:r>
        <w:rPr>
          <w:sz w:val="28"/>
        </w:rPr>
        <w:softHyphen/>
        <w:t>сурси, а також особливості розміщення продуктивних сил окремих регіонів досліджено досить фундаментально. Актуальні проблеми регіонального розвитку досліджують науковці Ради з вивчення про</w:t>
      </w:r>
      <w:r>
        <w:rPr>
          <w:sz w:val="28"/>
        </w:rPr>
        <w:softHyphen/>
        <w:t>дуктивних сил України, що функціонує в системі Національної Ака</w:t>
      </w:r>
      <w:r>
        <w:rPr>
          <w:sz w:val="28"/>
        </w:rPr>
        <w:softHyphen/>
        <w:t>демії Наук України. Проте в період радикальної економічної ре</w:t>
      </w:r>
      <w:r>
        <w:rPr>
          <w:sz w:val="28"/>
        </w:rPr>
        <w:softHyphen/>
        <w:t>форми та переходу до ринкових форм господарювання виникають нові, раніше не досліджувані проблеми, їх сутність полягає у такому.</w:t>
      </w:r>
    </w:p>
    <w:p w:rsidR="00BE1977" w:rsidRDefault="0035255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</w:rPr>
        <w:t>По-перше, за останні роки істотно посилилися протиріччя між існуючою територіально-галузевою структурою господарського комплексу України та необхідністю створення висококонкурентної економіки з високою продуктивністю праці та гнучкою орга</w:t>
      </w:r>
      <w:r>
        <w:rPr>
          <w:sz w:val="28"/>
        </w:rPr>
        <w:softHyphen/>
        <w:t>нізацією виробництва. В Україні значного розвитку набули деякі базові галузі важкої промисловості, обсяги виробництва яких значно перевищують власні потреби. Разом з тим розвиток галу</w:t>
      </w:r>
      <w:r>
        <w:rPr>
          <w:sz w:val="28"/>
        </w:rPr>
        <w:softHyphen/>
        <w:t>зей споживчого сектора економіки та соціальної інфраструктури не відповідає реальним потребам населення. У зв'язку з цим пос</w:t>
      </w:r>
      <w:r>
        <w:rPr>
          <w:sz w:val="28"/>
        </w:rPr>
        <w:softHyphen/>
        <w:t>тає завдання структурної трансформації господарських комплек</w:t>
      </w:r>
      <w:r>
        <w:rPr>
          <w:sz w:val="28"/>
        </w:rPr>
        <w:softHyphen/>
        <w:t>сів регіонів через зміни у розміщенні продуктивних сил, встанов</w:t>
      </w:r>
      <w:r>
        <w:rPr>
          <w:sz w:val="28"/>
        </w:rPr>
        <w:softHyphen/>
        <w:t>лення оптимальних галузевих і територіальних пропорцій вироб</w:t>
      </w:r>
      <w:r>
        <w:rPr>
          <w:sz w:val="28"/>
        </w:rPr>
        <w:softHyphen/>
        <w:t>ництва. Необхідність ефективного здійснення структурної транс</w:t>
      </w:r>
      <w:r>
        <w:rPr>
          <w:sz w:val="28"/>
        </w:rPr>
        <w:softHyphen/>
        <w:t>формації господарських комплексів тісно пов'язана з вирішенням цілого спектра соціальних проблем: професійної перепідготовки кадрів, працевлаштування, соціальної підтримки на період мож</w:t>
      </w:r>
      <w:r>
        <w:rPr>
          <w:sz w:val="28"/>
        </w:rPr>
        <w:softHyphen/>
        <w:t>ливої тимчасової незайнятості населення тощо. Це потребує не</w:t>
      </w:r>
      <w:r>
        <w:rPr>
          <w:sz w:val="28"/>
        </w:rPr>
        <w:softHyphen/>
        <w:t>малих матеріальних і фінансових ресурсів.</w:t>
      </w:r>
    </w:p>
    <w:p w:rsidR="00BE1977" w:rsidRDefault="0035255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</w:rPr>
        <w:t>По-друге, спостерігається суттєва невідповідність між сформо</w:t>
      </w:r>
      <w:r>
        <w:rPr>
          <w:sz w:val="28"/>
        </w:rPr>
        <w:softHyphen/>
        <w:t>ваним у попередні роки значним економічним потенціалом окремих галузей і комплексів та неефективним його використанням в сучас</w:t>
      </w:r>
      <w:r>
        <w:rPr>
          <w:sz w:val="28"/>
        </w:rPr>
        <w:softHyphen/>
        <w:t>них умовах господарювання, коли, по суті, відбувається руйнація раніше створеного виробничого і науково-технічного потенціалу. Така ситуація є реальною загрозою для економічної безпеки держави.</w:t>
      </w:r>
    </w:p>
    <w:p w:rsidR="00BE1977" w:rsidRDefault="0035255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</w:rPr>
        <w:t>По-третє, нераціональне розміщення промислового виробни</w:t>
      </w:r>
      <w:r>
        <w:rPr>
          <w:sz w:val="28"/>
        </w:rPr>
        <w:softHyphen/>
        <w:t>цтва, галузей соціальної сфери, а також відсутність дієвого меха</w:t>
      </w:r>
      <w:r>
        <w:rPr>
          <w:sz w:val="28"/>
        </w:rPr>
        <w:softHyphen/>
        <w:t>нізму підтримки нових форм господарювання призвели до пору</w:t>
      </w:r>
      <w:r>
        <w:rPr>
          <w:sz w:val="28"/>
        </w:rPr>
        <w:softHyphen/>
        <w:t>шення процесів відтворення головної продуктивної сили — лю</w:t>
      </w:r>
      <w:r>
        <w:rPr>
          <w:sz w:val="28"/>
        </w:rPr>
        <w:softHyphen/>
        <w:t>дини. Поступова втрата людського капіталу та відплив висо</w:t>
      </w:r>
      <w:r>
        <w:rPr>
          <w:sz w:val="28"/>
        </w:rPr>
        <w:softHyphen/>
        <w:t>кокваліфікованих спеціалістів з реального сектора економіки не можуть не позначитися в подальшому на рівні розвитку продук</w:t>
      </w:r>
      <w:r>
        <w:rPr>
          <w:sz w:val="28"/>
        </w:rPr>
        <w:softHyphen/>
        <w:t>тивних сил країни. Ці негативні процеси стримують економічний розвиток регіонів, який просто неможливий без високого плато</w:t>
      </w:r>
      <w:r>
        <w:rPr>
          <w:sz w:val="28"/>
        </w:rPr>
        <w:softHyphen/>
        <w:t>спроможного попиту населення на товари і послуги на основі зростання його трудової активності та рівня доходів.</w:t>
      </w:r>
    </w:p>
    <w:p w:rsidR="00BE1977" w:rsidRDefault="0035255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</w:rPr>
        <w:t>По-четверте, інтеграція України у світовий економічний прос</w:t>
      </w:r>
      <w:r>
        <w:rPr>
          <w:sz w:val="28"/>
        </w:rPr>
        <w:softHyphen/>
        <w:t>тір та розширення всього спектра зовнішньоекономічних зв'язків потребує розвитку принципово нових форм територіальної ор</w:t>
      </w:r>
      <w:r>
        <w:rPr>
          <w:sz w:val="28"/>
        </w:rPr>
        <w:softHyphen/>
        <w:t>ганізації продуктивних сил, які б дозволили подолати високий рі</w:t>
      </w:r>
      <w:r>
        <w:rPr>
          <w:sz w:val="28"/>
        </w:rPr>
        <w:softHyphen/>
        <w:t>вень залежності від імпорту, вдосконалити структуру експорту, досягти високої конкурентоздатності продукції вітчизняних то</w:t>
      </w:r>
      <w:r>
        <w:rPr>
          <w:sz w:val="28"/>
        </w:rPr>
        <w:softHyphen/>
        <w:t>варовиробників на зовнішньому і внутрішньому ринках. Розв'я</w:t>
      </w:r>
      <w:r>
        <w:rPr>
          <w:sz w:val="28"/>
        </w:rPr>
        <w:softHyphen/>
        <w:t>зання цієї проблеми є досить проблематичним за сучасних не</w:t>
      </w:r>
      <w:r>
        <w:rPr>
          <w:sz w:val="28"/>
        </w:rPr>
        <w:softHyphen/>
        <w:t>сприятливих економічних умов.</w:t>
      </w:r>
    </w:p>
    <w:p w:rsidR="00BE1977" w:rsidRDefault="0035255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</w:rPr>
        <w:t>Зазначені вище проблеми обумовлюють дуже складні завдання, які постають перед розміщенням продуктивних сил як важливою га</w:t>
      </w:r>
      <w:r>
        <w:rPr>
          <w:sz w:val="28"/>
        </w:rPr>
        <w:softHyphen/>
        <w:t>луззю економічної науки. Першорядне з них полягає в обгрунтуван</w:t>
      </w:r>
      <w:r>
        <w:rPr>
          <w:sz w:val="28"/>
        </w:rPr>
        <w:softHyphen/>
        <w:t>ні оптимального розміщення продуктивних сил з точки зору враху</w:t>
      </w:r>
      <w:r>
        <w:rPr>
          <w:sz w:val="28"/>
        </w:rPr>
        <w:softHyphen/>
        <w:t>вання усіх передумов і факторів, що сприяють розвитку спеціалізації господарства, її відповідності ринковій кон'юнктурі, задоволенню соціально-економічних потреб населення та його екологічній безпе</w:t>
      </w:r>
      <w:r>
        <w:rPr>
          <w:sz w:val="28"/>
        </w:rPr>
        <w:softHyphen/>
        <w:t>ці, розвитку міжрегіональних економічних зв'язків. Навчальний курс з розміщення продуктивних сил повинен надати необхідні знання з теоретичних і прикладних питань, а також сформувати у студентів вміння самостійно вирішувати складні проблеми щодо територіаль</w:t>
      </w:r>
      <w:r>
        <w:rPr>
          <w:sz w:val="28"/>
        </w:rPr>
        <w:softHyphen/>
        <w:t>ної організації господарювання на різних рівнях управління.</w:t>
      </w:r>
      <w:bookmarkStart w:id="0" w:name="_GoBack"/>
      <w:bookmarkEnd w:id="0"/>
    </w:p>
    <w:sectPr w:rsidR="00BE1977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550"/>
    <w:rsid w:val="00352550"/>
    <w:rsid w:val="00654FF0"/>
    <w:rsid w:val="00BE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2C550-D7EC-41E5-8174-2E49B20F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2"/>
      <w:szCs w:val="32"/>
      <w:lang w:val="uk-UA"/>
    </w:rPr>
  </w:style>
  <w:style w:type="paragraph" w:styleId="1">
    <w:name w:val="heading 1"/>
    <w:basedOn w:val="a"/>
    <w:next w:val="a"/>
    <w:qFormat/>
    <w:pPr>
      <w:keepNext/>
      <w:spacing w:before="240" w:after="60"/>
      <w:ind w:firstLine="709"/>
      <w:jc w:val="center"/>
      <w:outlineLvl w:val="0"/>
    </w:pPr>
    <w:rPr>
      <w:rFonts w:ascii="Arial" w:hAnsi="Arial" w:cs="Arial"/>
      <w:b/>
      <w:bCs/>
      <w:kern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pPr>
      <w:tabs>
        <w:tab w:val="right" w:leader="dot" w:pos="9628"/>
      </w:tabs>
      <w:spacing w:line="360" w:lineRule="auto"/>
      <w:ind w:firstLine="709"/>
      <w:jc w:val="center"/>
    </w:pPr>
    <w:rPr>
      <w:i/>
      <w:iCs/>
      <w:sz w:val="28"/>
      <w:szCs w:val="28"/>
    </w:rPr>
  </w:style>
  <w:style w:type="paragraph" w:styleId="2">
    <w:name w:val="Body Text Indent 2"/>
    <w:basedOn w:val="a"/>
    <w:semiHidden/>
    <w:pPr>
      <w:widowControl w:val="0"/>
      <w:autoSpaceDE w:val="0"/>
      <w:autoSpaceDN w:val="0"/>
      <w:adjustRightInd w:val="0"/>
      <w:ind w:firstLine="720"/>
      <w:jc w:val="center"/>
    </w:pPr>
    <w:rPr>
      <w:b/>
      <w:bCs/>
      <w:sz w:val="28"/>
      <w:szCs w:val="28"/>
      <w:lang w:eastAsia="uk-UA"/>
    </w:rPr>
  </w:style>
  <w:style w:type="paragraph" w:styleId="3">
    <w:name w:val="Body Text Indent 3"/>
    <w:basedOn w:val="a"/>
    <w:semiHidden/>
    <w:pPr>
      <w:widowControl w:val="0"/>
      <w:autoSpaceDE w:val="0"/>
      <w:autoSpaceDN w:val="0"/>
      <w:adjustRightInd w:val="0"/>
      <w:ind w:firstLine="720"/>
      <w:jc w:val="both"/>
    </w:pPr>
    <w:rPr>
      <w:b/>
      <w:bCs/>
      <w:sz w:val="28"/>
      <w:szCs w:val="28"/>
      <w:lang w:eastAsia="uk-UA"/>
    </w:rPr>
  </w:style>
  <w:style w:type="character" w:styleId="a3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Економіка. Банківська справа</Manager>
  <Company>Економіка. Банківська справа</Company>
  <LinksUpToDate>false</LinksUpToDate>
  <CharactersWithSpaces>4151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admin</cp:lastModifiedBy>
  <cp:revision>2</cp:revision>
  <dcterms:created xsi:type="dcterms:W3CDTF">2014-04-23T05:44:00Z</dcterms:created>
  <dcterms:modified xsi:type="dcterms:W3CDTF">2014-04-23T05:44:00Z</dcterms:modified>
  <cp:category>Економіка. Банківська справа</cp:category>
</cp:coreProperties>
</file>