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197" w:rsidRDefault="008F0197" w:rsidP="000F7481">
      <w:pPr>
        <w:jc w:val="center"/>
        <w:outlineLvl w:val="0"/>
        <w:rPr>
          <w:sz w:val="28"/>
          <w:szCs w:val="28"/>
        </w:rPr>
      </w:pPr>
    </w:p>
    <w:p w:rsidR="007104F9" w:rsidRDefault="009536F7" w:rsidP="000F7481">
      <w:pPr>
        <w:jc w:val="center"/>
        <w:outlineLvl w:val="0"/>
        <w:rPr>
          <w:sz w:val="28"/>
          <w:szCs w:val="28"/>
        </w:rPr>
      </w:pPr>
      <w:r>
        <w:rPr>
          <w:sz w:val="28"/>
          <w:szCs w:val="28"/>
        </w:rPr>
        <w:t>Пермский Государственный Технический Университет</w:t>
      </w: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r>
        <w:rPr>
          <w:sz w:val="28"/>
          <w:szCs w:val="28"/>
        </w:rPr>
        <w:t>Реферат на тему:</w:t>
      </w:r>
    </w:p>
    <w:p w:rsidR="009536F7" w:rsidRDefault="009536F7" w:rsidP="009536F7">
      <w:pPr>
        <w:jc w:val="center"/>
        <w:rPr>
          <w:b/>
          <w:sz w:val="28"/>
          <w:szCs w:val="28"/>
        </w:rPr>
      </w:pPr>
      <w:r>
        <w:rPr>
          <w:b/>
          <w:sz w:val="28"/>
          <w:szCs w:val="28"/>
        </w:rPr>
        <w:t>«Технология диоксида серы»</w:t>
      </w:r>
    </w:p>
    <w:p w:rsidR="009536F7" w:rsidRDefault="009536F7" w:rsidP="009536F7">
      <w:pPr>
        <w:jc w:val="center"/>
        <w:rPr>
          <w:b/>
          <w:sz w:val="28"/>
          <w:szCs w:val="28"/>
        </w:rPr>
      </w:pPr>
    </w:p>
    <w:p w:rsidR="009536F7" w:rsidRDefault="009536F7" w:rsidP="009536F7">
      <w:pPr>
        <w:jc w:val="center"/>
        <w:rPr>
          <w:b/>
          <w:sz w:val="28"/>
          <w:szCs w:val="28"/>
        </w:rPr>
      </w:pPr>
    </w:p>
    <w:p w:rsidR="009536F7" w:rsidRDefault="009536F7" w:rsidP="009536F7">
      <w:pPr>
        <w:jc w:val="center"/>
        <w:rPr>
          <w:b/>
          <w:sz w:val="28"/>
          <w:szCs w:val="28"/>
        </w:rPr>
      </w:pPr>
    </w:p>
    <w:p w:rsidR="009536F7" w:rsidRDefault="009536F7" w:rsidP="009536F7">
      <w:pPr>
        <w:jc w:val="center"/>
        <w:rPr>
          <w:b/>
          <w:sz w:val="28"/>
          <w:szCs w:val="28"/>
        </w:rPr>
      </w:pPr>
    </w:p>
    <w:p w:rsidR="009536F7" w:rsidRDefault="009536F7" w:rsidP="009536F7">
      <w:pPr>
        <w:jc w:val="center"/>
        <w:rPr>
          <w:b/>
          <w:sz w:val="28"/>
          <w:szCs w:val="28"/>
        </w:rPr>
      </w:pPr>
    </w:p>
    <w:p w:rsidR="009536F7" w:rsidRDefault="009536F7" w:rsidP="009536F7">
      <w:pPr>
        <w:jc w:val="center"/>
        <w:rPr>
          <w:b/>
          <w:sz w:val="28"/>
          <w:szCs w:val="28"/>
        </w:rPr>
      </w:pPr>
    </w:p>
    <w:p w:rsidR="009536F7" w:rsidRDefault="009536F7" w:rsidP="009536F7">
      <w:pPr>
        <w:jc w:val="center"/>
        <w:rPr>
          <w:b/>
          <w:sz w:val="28"/>
          <w:szCs w:val="28"/>
        </w:rPr>
      </w:pPr>
    </w:p>
    <w:p w:rsidR="009536F7" w:rsidRDefault="009536F7" w:rsidP="009536F7">
      <w:pPr>
        <w:jc w:val="center"/>
        <w:rPr>
          <w:b/>
          <w:sz w:val="28"/>
          <w:szCs w:val="28"/>
        </w:rPr>
      </w:pPr>
    </w:p>
    <w:p w:rsidR="009536F7" w:rsidRDefault="009536F7" w:rsidP="009536F7">
      <w:pPr>
        <w:jc w:val="center"/>
        <w:rPr>
          <w:b/>
          <w:sz w:val="28"/>
          <w:szCs w:val="28"/>
        </w:rPr>
      </w:pPr>
    </w:p>
    <w:p w:rsidR="009536F7" w:rsidRDefault="009536F7" w:rsidP="009536F7">
      <w:pPr>
        <w:jc w:val="center"/>
        <w:rPr>
          <w:b/>
          <w:sz w:val="28"/>
          <w:szCs w:val="28"/>
        </w:rPr>
      </w:pPr>
    </w:p>
    <w:p w:rsidR="009536F7" w:rsidRPr="009C6570" w:rsidRDefault="009536F7" w:rsidP="009536F7">
      <w:pPr>
        <w:jc w:val="center"/>
        <w:rPr>
          <w:sz w:val="28"/>
          <w:szCs w:val="28"/>
        </w:rPr>
      </w:pPr>
    </w:p>
    <w:p w:rsidR="009536F7" w:rsidRPr="009C6570" w:rsidRDefault="00292ADA" w:rsidP="000F7481">
      <w:pPr>
        <w:jc w:val="right"/>
        <w:outlineLvl w:val="0"/>
        <w:rPr>
          <w:sz w:val="28"/>
          <w:szCs w:val="28"/>
        </w:rPr>
      </w:pPr>
      <w:r>
        <w:rPr>
          <w:sz w:val="28"/>
          <w:szCs w:val="28"/>
        </w:rPr>
        <w:t>Выполнил</w:t>
      </w:r>
      <w:r w:rsidR="009536F7" w:rsidRPr="009C6570">
        <w:rPr>
          <w:sz w:val="28"/>
          <w:szCs w:val="28"/>
        </w:rPr>
        <w:t>: ст. гр. ТНВ – 06</w:t>
      </w:r>
    </w:p>
    <w:p w:rsidR="009536F7" w:rsidRPr="009C6570" w:rsidRDefault="009536F7" w:rsidP="009536F7">
      <w:pPr>
        <w:jc w:val="right"/>
        <w:rPr>
          <w:sz w:val="28"/>
          <w:szCs w:val="28"/>
        </w:rPr>
      </w:pPr>
      <w:r w:rsidRPr="009C6570">
        <w:rPr>
          <w:sz w:val="28"/>
          <w:szCs w:val="28"/>
        </w:rPr>
        <w:t>Лыгина Анна</w:t>
      </w:r>
    </w:p>
    <w:p w:rsidR="009536F7" w:rsidRPr="009C6570" w:rsidRDefault="009536F7" w:rsidP="009536F7">
      <w:pPr>
        <w:jc w:val="right"/>
        <w:rPr>
          <w:sz w:val="28"/>
          <w:szCs w:val="28"/>
        </w:rPr>
      </w:pPr>
      <w:r w:rsidRPr="009C6570">
        <w:rPr>
          <w:sz w:val="28"/>
          <w:szCs w:val="28"/>
        </w:rPr>
        <w:t>Проверил: Зав. кафедры ТНВ</w:t>
      </w:r>
    </w:p>
    <w:p w:rsidR="009536F7" w:rsidRPr="009C6570" w:rsidRDefault="009536F7" w:rsidP="009536F7">
      <w:pPr>
        <w:jc w:val="right"/>
        <w:rPr>
          <w:sz w:val="28"/>
          <w:szCs w:val="28"/>
        </w:rPr>
      </w:pPr>
      <w:r w:rsidRPr="009C6570">
        <w:rPr>
          <w:sz w:val="28"/>
          <w:szCs w:val="28"/>
        </w:rPr>
        <w:t xml:space="preserve">Островский С.В. </w:t>
      </w:r>
    </w:p>
    <w:p w:rsidR="009536F7" w:rsidRPr="009C6570" w:rsidRDefault="009536F7" w:rsidP="009536F7">
      <w:pPr>
        <w:jc w:val="center"/>
        <w:rPr>
          <w:sz w:val="28"/>
          <w:szCs w:val="28"/>
        </w:rPr>
      </w:pPr>
    </w:p>
    <w:p w:rsidR="009536F7" w:rsidRPr="009C6570" w:rsidRDefault="009536F7" w:rsidP="009536F7">
      <w:pPr>
        <w:jc w:val="center"/>
        <w:rPr>
          <w:sz w:val="28"/>
          <w:szCs w:val="28"/>
        </w:rPr>
      </w:pPr>
    </w:p>
    <w:p w:rsidR="009536F7" w:rsidRPr="009C6570"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9536F7" w:rsidRDefault="009536F7" w:rsidP="009536F7">
      <w:pPr>
        <w:jc w:val="center"/>
        <w:rPr>
          <w:sz w:val="28"/>
          <w:szCs w:val="28"/>
        </w:rPr>
      </w:pPr>
    </w:p>
    <w:p w:rsidR="003D67F2" w:rsidRDefault="003D67F2" w:rsidP="009536F7">
      <w:pPr>
        <w:jc w:val="center"/>
        <w:rPr>
          <w:sz w:val="28"/>
          <w:szCs w:val="28"/>
        </w:rPr>
      </w:pPr>
    </w:p>
    <w:p w:rsidR="009536F7" w:rsidRDefault="009A50CF" w:rsidP="009536F7">
      <w:pPr>
        <w:jc w:val="center"/>
        <w:rPr>
          <w:sz w:val="28"/>
          <w:szCs w:val="28"/>
        </w:rPr>
      </w:pPr>
      <w:r>
        <w:rPr>
          <w:sz w:val="28"/>
          <w:szCs w:val="28"/>
        </w:rPr>
        <w:t>г. Пермь, 2010</w:t>
      </w:r>
      <w:r w:rsidR="009536F7">
        <w:rPr>
          <w:sz w:val="28"/>
          <w:szCs w:val="28"/>
        </w:rPr>
        <w:t xml:space="preserve"> г.</w:t>
      </w:r>
    </w:p>
    <w:p w:rsidR="009536F7" w:rsidRPr="0047038A" w:rsidRDefault="00782BB0" w:rsidP="0047038A">
      <w:pPr>
        <w:jc w:val="center"/>
        <w:rPr>
          <w:b/>
          <w:sz w:val="28"/>
          <w:szCs w:val="28"/>
        </w:rPr>
      </w:pPr>
      <w:r w:rsidRPr="0047038A">
        <w:rPr>
          <w:b/>
          <w:sz w:val="28"/>
          <w:szCs w:val="28"/>
        </w:rPr>
        <w:t>Содержание:</w:t>
      </w:r>
    </w:p>
    <w:p w:rsidR="00782BB0" w:rsidRDefault="009C6570" w:rsidP="0047038A">
      <w:pPr>
        <w:numPr>
          <w:ilvl w:val="0"/>
          <w:numId w:val="1"/>
        </w:numPr>
        <w:jc w:val="both"/>
        <w:rPr>
          <w:sz w:val="28"/>
          <w:szCs w:val="28"/>
        </w:rPr>
      </w:pPr>
      <w:r>
        <w:rPr>
          <w:sz w:val="28"/>
          <w:szCs w:val="28"/>
        </w:rPr>
        <w:t>Введение (с</w:t>
      </w:r>
      <w:r w:rsidR="00782BB0">
        <w:rPr>
          <w:sz w:val="28"/>
          <w:szCs w:val="28"/>
        </w:rPr>
        <w:t>войства диоксида серы</w:t>
      </w:r>
      <w:r>
        <w:rPr>
          <w:sz w:val="28"/>
          <w:szCs w:val="28"/>
        </w:rPr>
        <w:t>)</w:t>
      </w:r>
      <w:r w:rsidR="00C76D22">
        <w:rPr>
          <w:sz w:val="28"/>
          <w:szCs w:val="28"/>
        </w:rPr>
        <w:t>………………………………………3</w:t>
      </w:r>
    </w:p>
    <w:p w:rsidR="000F7481" w:rsidRDefault="000F7481" w:rsidP="0047038A">
      <w:pPr>
        <w:numPr>
          <w:ilvl w:val="0"/>
          <w:numId w:val="1"/>
        </w:numPr>
        <w:jc w:val="both"/>
        <w:rPr>
          <w:sz w:val="28"/>
          <w:szCs w:val="28"/>
        </w:rPr>
      </w:pPr>
      <w:r>
        <w:rPr>
          <w:sz w:val="28"/>
          <w:szCs w:val="28"/>
        </w:rPr>
        <w:t>Способы производства</w:t>
      </w:r>
      <w:r w:rsidR="00C76D22">
        <w:rPr>
          <w:sz w:val="28"/>
          <w:szCs w:val="28"/>
        </w:rPr>
        <w:t>……………………………………………………..4</w:t>
      </w:r>
    </w:p>
    <w:p w:rsidR="00782BB0" w:rsidRPr="008F3FA7" w:rsidRDefault="00782BB0" w:rsidP="0047038A">
      <w:pPr>
        <w:numPr>
          <w:ilvl w:val="0"/>
          <w:numId w:val="1"/>
        </w:numPr>
        <w:jc w:val="both"/>
        <w:rPr>
          <w:sz w:val="28"/>
          <w:szCs w:val="28"/>
        </w:rPr>
      </w:pPr>
      <w:r>
        <w:rPr>
          <w:sz w:val="28"/>
          <w:szCs w:val="28"/>
        </w:rPr>
        <w:t>Сырьевая база технологии</w:t>
      </w:r>
      <w:r w:rsidR="00C76D22">
        <w:rPr>
          <w:sz w:val="28"/>
          <w:szCs w:val="28"/>
        </w:rPr>
        <w:t>…………………………………………………5</w:t>
      </w:r>
    </w:p>
    <w:p w:rsidR="008F3FA7" w:rsidRDefault="008F3FA7" w:rsidP="0047038A">
      <w:pPr>
        <w:numPr>
          <w:ilvl w:val="0"/>
          <w:numId w:val="1"/>
        </w:numPr>
        <w:jc w:val="both"/>
        <w:rPr>
          <w:sz w:val="28"/>
          <w:szCs w:val="28"/>
        </w:rPr>
      </w:pPr>
      <w:r>
        <w:rPr>
          <w:sz w:val="28"/>
          <w:szCs w:val="28"/>
        </w:rPr>
        <w:t>Подготовка сырья к обжигу</w:t>
      </w:r>
      <w:r w:rsidR="00C76D22">
        <w:rPr>
          <w:sz w:val="28"/>
          <w:szCs w:val="28"/>
        </w:rPr>
        <w:t>……………………………………………….7</w:t>
      </w:r>
    </w:p>
    <w:p w:rsidR="00782BB0" w:rsidRDefault="00782BB0" w:rsidP="0047038A">
      <w:pPr>
        <w:numPr>
          <w:ilvl w:val="0"/>
          <w:numId w:val="1"/>
        </w:numPr>
        <w:jc w:val="both"/>
        <w:rPr>
          <w:sz w:val="28"/>
          <w:szCs w:val="28"/>
        </w:rPr>
      </w:pPr>
      <w:r>
        <w:rPr>
          <w:sz w:val="28"/>
          <w:szCs w:val="28"/>
        </w:rPr>
        <w:t>Современное состояние технологии</w:t>
      </w:r>
      <w:r w:rsidR="009F026D">
        <w:rPr>
          <w:sz w:val="28"/>
          <w:szCs w:val="28"/>
        </w:rPr>
        <w:t xml:space="preserve"> (обжиг сырья)</w:t>
      </w:r>
      <w:r w:rsidR="00C76D22">
        <w:rPr>
          <w:sz w:val="28"/>
          <w:szCs w:val="28"/>
        </w:rPr>
        <w:t>……………………..9</w:t>
      </w:r>
    </w:p>
    <w:p w:rsidR="00782BB0" w:rsidRDefault="00E45CA7" w:rsidP="0047038A">
      <w:pPr>
        <w:numPr>
          <w:ilvl w:val="0"/>
          <w:numId w:val="1"/>
        </w:numPr>
        <w:jc w:val="both"/>
        <w:rPr>
          <w:sz w:val="28"/>
          <w:szCs w:val="28"/>
        </w:rPr>
      </w:pPr>
      <w:r>
        <w:rPr>
          <w:sz w:val="28"/>
          <w:szCs w:val="28"/>
        </w:rPr>
        <w:t>Усовершенствование технологии</w:t>
      </w:r>
      <w:r w:rsidR="00C76D22">
        <w:rPr>
          <w:sz w:val="28"/>
          <w:szCs w:val="28"/>
        </w:rPr>
        <w:t>………………………………………..16</w:t>
      </w:r>
    </w:p>
    <w:p w:rsidR="00E45CA7" w:rsidRDefault="00E45CA7" w:rsidP="0047038A">
      <w:pPr>
        <w:numPr>
          <w:ilvl w:val="0"/>
          <w:numId w:val="1"/>
        </w:numPr>
        <w:jc w:val="both"/>
        <w:rPr>
          <w:sz w:val="28"/>
          <w:szCs w:val="28"/>
        </w:rPr>
      </w:pPr>
      <w:r>
        <w:rPr>
          <w:sz w:val="28"/>
          <w:szCs w:val="28"/>
        </w:rPr>
        <w:t>Заключение</w:t>
      </w:r>
      <w:r w:rsidR="00C76D22">
        <w:rPr>
          <w:sz w:val="28"/>
          <w:szCs w:val="28"/>
        </w:rPr>
        <w:t>………………………………………………………………..17</w:t>
      </w:r>
    </w:p>
    <w:p w:rsidR="00E45CA7" w:rsidRDefault="00E45CA7" w:rsidP="0047038A">
      <w:pPr>
        <w:numPr>
          <w:ilvl w:val="0"/>
          <w:numId w:val="1"/>
        </w:numPr>
        <w:jc w:val="both"/>
        <w:rPr>
          <w:sz w:val="28"/>
          <w:szCs w:val="28"/>
        </w:rPr>
      </w:pPr>
      <w:r>
        <w:rPr>
          <w:sz w:val="28"/>
          <w:szCs w:val="28"/>
        </w:rPr>
        <w:t>Список литературы</w:t>
      </w:r>
      <w:r w:rsidR="00C76D22">
        <w:rPr>
          <w:sz w:val="28"/>
          <w:szCs w:val="28"/>
        </w:rPr>
        <w:t>……………………………………………………….18</w:t>
      </w:r>
    </w:p>
    <w:p w:rsidR="00782BB0" w:rsidRDefault="00782BB0" w:rsidP="0047038A">
      <w:pPr>
        <w:ind w:left="360"/>
        <w:jc w:val="both"/>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Pr="00782BB0" w:rsidRDefault="00782BB0" w:rsidP="00782BB0">
      <w:pPr>
        <w:rPr>
          <w:sz w:val="28"/>
          <w:szCs w:val="28"/>
        </w:rPr>
      </w:pPr>
    </w:p>
    <w:p w:rsidR="00782BB0" w:rsidRDefault="00782BB0" w:rsidP="00782BB0">
      <w:pPr>
        <w:rPr>
          <w:sz w:val="28"/>
          <w:szCs w:val="28"/>
        </w:rPr>
      </w:pPr>
    </w:p>
    <w:p w:rsidR="00782BB0" w:rsidRDefault="00782BB0" w:rsidP="00782BB0">
      <w:pPr>
        <w:rPr>
          <w:sz w:val="28"/>
          <w:szCs w:val="28"/>
        </w:rPr>
      </w:pPr>
    </w:p>
    <w:p w:rsidR="00782BB0" w:rsidRDefault="00782BB0" w:rsidP="00782BB0">
      <w:pPr>
        <w:tabs>
          <w:tab w:val="left" w:pos="3480"/>
        </w:tabs>
        <w:rPr>
          <w:sz w:val="28"/>
          <w:szCs w:val="28"/>
        </w:rPr>
      </w:pPr>
      <w:r>
        <w:rPr>
          <w:sz w:val="28"/>
          <w:szCs w:val="28"/>
        </w:rPr>
        <w:tab/>
      </w:r>
    </w:p>
    <w:p w:rsidR="00782BB0" w:rsidRDefault="00782BB0" w:rsidP="00782BB0">
      <w:pPr>
        <w:tabs>
          <w:tab w:val="left" w:pos="3480"/>
        </w:tabs>
        <w:rPr>
          <w:sz w:val="28"/>
          <w:szCs w:val="28"/>
        </w:rPr>
      </w:pPr>
    </w:p>
    <w:p w:rsidR="00782BB0" w:rsidRDefault="00782BB0" w:rsidP="00782BB0">
      <w:pPr>
        <w:tabs>
          <w:tab w:val="left" w:pos="3480"/>
        </w:tabs>
        <w:rPr>
          <w:sz w:val="28"/>
          <w:szCs w:val="28"/>
        </w:rPr>
      </w:pPr>
    </w:p>
    <w:p w:rsidR="00782BB0" w:rsidRDefault="00782BB0" w:rsidP="00782BB0">
      <w:pPr>
        <w:tabs>
          <w:tab w:val="left" w:pos="3480"/>
        </w:tabs>
        <w:rPr>
          <w:sz w:val="28"/>
          <w:szCs w:val="28"/>
        </w:rPr>
      </w:pPr>
    </w:p>
    <w:p w:rsidR="00782BB0" w:rsidRDefault="00782BB0" w:rsidP="00782BB0">
      <w:pPr>
        <w:tabs>
          <w:tab w:val="left" w:pos="3480"/>
        </w:tabs>
        <w:rPr>
          <w:sz w:val="28"/>
          <w:szCs w:val="28"/>
        </w:rPr>
      </w:pPr>
    </w:p>
    <w:p w:rsidR="00782BB0" w:rsidRDefault="00782BB0" w:rsidP="00782BB0">
      <w:pPr>
        <w:tabs>
          <w:tab w:val="left" w:pos="3480"/>
        </w:tabs>
        <w:rPr>
          <w:sz w:val="28"/>
          <w:szCs w:val="28"/>
        </w:rPr>
      </w:pPr>
    </w:p>
    <w:p w:rsidR="00782BB0" w:rsidRDefault="00782BB0" w:rsidP="00782BB0">
      <w:pPr>
        <w:tabs>
          <w:tab w:val="left" w:pos="3480"/>
        </w:tabs>
        <w:rPr>
          <w:sz w:val="28"/>
          <w:szCs w:val="28"/>
        </w:rPr>
      </w:pPr>
    </w:p>
    <w:p w:rsidR="00790D58" w:rsidRDefault="00790D58" w:rsidP="00782BB0">
      <w:pPr>
        <w:tabs>
          <w:tab w:val="left" w:pos="3480"/>
        </w:tabs>
        <w:rPr>
          <w:sz w:val="28"/>
          <w:szCs w:val="28"/>
        </w:rPr>
      </w:pPr>
    </w:p>
    <w:p w:rsidR="00790D58" w:rsidRDefault="00790D58" w:rsidP="00782BB0">
      <w:pPr>
        <w:tabs>
          <w:tab w:val="left" w:pos="3480"/>
        </w:tabs>
        <w:rPr>
          <w:sz w:val="28"/>
          <w:szCs w:val="28"/>
        </w:rPr>
      </w:pPr>
    </w:p>
    <w:p w:rsidR="00790D58" w:rsidRPr="009C6570" w:rsidRDefault="00C76D22" w:rsidP="000F7481">
      <w:pPr>
        <w:tabs>
          <w:tab w:val="left" w:pos="3480"/>
        </w:tabs>
        <w:jc w:val="center"/>
        <w:outlineLvl w:val="0"/>
        <w:rPr>
          <w:b/>
          <w:sz w:val="28"/>
          <w:szCs w:val="28"/>
        </w:rPr>
      </w:pPr>
      <w:r>
        <w:rPr>
          <w:b/>
          <w:sz w:val="28"/>
          <w:szCs w:val="28"/>
        </w:rPr>
        <w:t>В</w:t>
      </w:r>
      <w:r w:rsidR="009C6570" w:rsidRPr="009C6570">
        <w:rPr>
          <w:b/>
          <w:sz w:val="28"/>
          <w:szCs w:val="28"/>
        </w:rPr>
        <w:t>ведение</w:t>
      </w:r>
    </w:p>
    <w:p w:rsidR="00790D58" w:rsidRPr="00C84E16" w:rsidRDefault="00790D58" w:rsidP="00C84E16">
      <w:pPr>
        <w:tabs>
          <w:tab w:val="left" w:pos="3480"/>
        </w:tabs>
        <w:jc w:val="center"/>
        <w:rPr>
          <w:b/>
          <w:i/>
          <w:spacing w:val="20"/>
          <w:sz w:val="28"/>
          <w:szCs w:val="28"/>
        </w:rPr>
      </w:pPr>
      <w:r w:rsidRPr="00C84E16">
        <w:rPr>
          <w:b/>
          <w:i/>
          <w:spacing w:val="20"/>
          <w:sz w:val="28"/>
          <w:szCs w:val="28"/>
        </w:rPr>
        <w:t>Свойства диоксида серы</w:t>
      </w:r>
    </w:p>
    <w:p w:rsidR="00790D58" w:rsidRPr="00C84E16" w:rsidRDefault="002852C4" w:rsidP="00C84E16">
      <w:pPr>
        <w:tabs>
          <w:tab w:val="left" w:pos="3480"/>
        </w:tabs>
        <w:jc w:val="both"/>
        <w:rPr>
          <w:spacing w:val="20"/>
          <w:sz w:val="28"/>
          <w:szCs w:val="28"/>
        </w:rPr>
      </w:pPr>
      <w:r w:rsidRPr="00C84E16">
        <w:rPr>
          <w:spacing w:val="20"/>
          <w:sz w:val="28"/>
          <w:szCs w:val="28"/>
        </w:rPr>
        <w:t xml:space="preserve">    </w:t>
      </w:r>
      <w:r w:rsidR="00966CFF" w:rsidRPr="00C84E16">
        <w:rPr>
          <w:spacing w:val="20"/>
          <w:sz w:val="28"/>
          <w:szCs w:val="28"/>
        </w:rPr>
        <w:t xml:space="preserve">Сернистый ангидрид </w:t>
      </w:r>
      <w:r w:rsidR="00966CFF" w:rsidRPr="00C84E16">
        <w:rPr>
          <w:spacing w:val="20"/>
          <w:sz w:val="28"/>
          <w:szCs w:val="28"/>
          <w:lang w:val="en-US"/>
        </w:rPr>
        <w:t>SO</w:t>
      </w:r>
      <w:r w:rsidR="00966CFF" w:rsidRPr="00C84E16">
        <w:rPr>
          <w:spacing w:val="20"/>
          <w:sz w:val="28"/>
          <w:szCs w:val="28"/>
          <w:vertAlign w:val="subscript"/>
        </w:rPr>
        <w:t>2</w:t>
      </w:r>
      <w:r w:rsidR="00966CFF" w:rsidRPr="00C84E16">
        <w:rPr>
          <w:spacing w:val="20"/>
          <w:sz w:val="28"/>
          <w:szCs w:val="28"/>
        </w:rPr>
        <w:t xml:space="preserve">, или двуокись серы (молекулярный вес 64,066), при обычной температуре представляет собой бесцветный газ с характерным резким </w:t>
      </w:r>
      <w:r w:rsidRPr="00C84E16">
        <w:rPr>
          <w:spacing w:val="20"/>
          <w:sz w:val="28"/>
          <w:szCs w:val="28"/>
        </w:rPr>
        <w:t>запахом</w:t>
      </w:r>
      <w:r w:rsidR="00966CFF" w:rsidRPr="00C84E16">
        <w:rPr>
          <w:spacing w:val="20"/>
          <w:sz w:val="28"/>
          <w:szCs w:val="28"/>
        </w:rPr>
        <w:t>, сильно</w:t>
      </w:r>
      <w:r w:rsidRPr="00C84E16">
        <w:rPr>
          <w:spacing w:val="20"/>
          <w:sz w:val="28"/>
          <w:szCs w:val="28"/>
        </w:rPr>
        <w:t xml:space="preserve"> раздражающий слизистые оболочки глаз и дыхательных органов. Он легко превращается в жидкость при атмосферном давлении и охлаждении до -10,1</w:t>
      </w:r>
      <w:r w:rsidRPr="00C84E16">
        <w:rPr>
          <w:spacing w:val="20"/>
          <w:sz w:val="28"/>
          <w:szCs w:val="28"/>
          <w:vertAlign w:val="superscript"/>
        </w:rPr>
        <w:t>0</w:t>
      </w:r>
      <w:r w:rsidRPr="00C84E16">
        <w:rPr>
          <w:spacing w:val="20"/>
          <w:sz w:val="28"/>
          <w:szCs w:val="28"/>
        </w:rPr>
        <w:t>С. Давление паров диоксида серы над жидкой фазой составляет 3,25 атм при 20</w:t>
      </w:r>
      <w:r w:rsidRPr="00C84E16">
        <w:rPr>
          <w:spacing w:val="20"/>
          <w:sz w:val="28"/>
          <w:szCs w:val="28"/>
          <w:vertAlign w:val="superscript"/>
        </w:rPr>
        <w:t>0</w:t>
      </w:r>
      <w:r w:rsidRPr="00C84E16">
        <w:rPr>
          <w:spacing w:val="20"/>
          <w:sz w:val="28"/>
          <w:szCs w:val="28"/>
        </w:rPr>
        <w:t>С и 8,4 атм при 50</w:t>
      </w:r>
      <w:r w:rsidRPr="00C84E16">
        <w:rPr>
          <w:spacing w:val="20"/>
          <w:sz w:val="28"/>
          <w:szCs w:val="28"/>
          <w:vertAlign w:val="superscript"/>
        </w:rPr>
        <w:t>0</w:t>
      </w:r>
      <w:r w:rsidRPr="00C84E16">
        <w:rPr>
          <w:spacing w:val="20"/>
          <w:sz w:val="28"/>
          <w:szCs w:val="28"/>
        </w:rPr>
        <w:t>С.</w:t>
      </w:r>
    </w:p>
    <w:p w:rsidR="002852C4" w:rsidRPr="00C84E16" w:rsidRDefault="002852C4" w:rsidP="00C84E16">
      <w:pPr>
        <w:tabs>
          <w:tab w:val="left" w:pos="3480"/>
        </w:tabs>
        <w:jc w:val="both"/>
        <w:rPr>
          <w:spacing w:val="20"/>
          <w:sz w:val="28"/>
          <w:szCs w:val="28"/>
        </w:rPr>
      </w:pPr>
      <w:r w:rsidRPr="00C84E16">
        <w:rPr>
          <w:spacing w:val="20"/>
          <w:sz w:val="28"/>
          <w:szCs w:val="28"/>
        </w:rPr>
        <w:t xml:space="preserve">     В одном объеме воды при 20</w:t>
      </w:r>
      <w:r w:rsidRPr="00C84E16">
        <w:rPr>
          <w:spacing w:val="20"/>
          <w:sz w:val="28"/>
          <w:szCs w:val="28"/>
          <w:vertAlign w:val="superscript"/>
        </w:rPr>
        <w:t>0</w:t>
      </w:r>
      <w:r w:rsidRPr="00C84E16">
        <w:rPr>
          <w:spacing w:val="20"/>
          <w:sz w:val="28"/>
          <w:szCs w:val="28"/>
        </w:rPr>
        <w:t>С растворяется около 40 объемов диоксида серы; при этом выделяется тепло в количестве 34,4 кДж/моль.</w:t>
      </w:r>
    </w:p>
    <w:p w:rsidR="002468B6" w:rsidRPr="00C84E16" w:rsidRDefault="002468B6" w:rsidP="00C84E16">
      <w:pPr>
        <w:tabs>
          <w:tab w:val="left" w:pos="3480"/>
        </w:tabs>
        <w:jc w:val="both"/>
        <w:rPr>
          <w:spacing w:val="20"/>
          <w:sz w:val="28"/>
          <w:szCs w:val="28"/>
        </w:rPr>
      </w:pPr>
      <w:r w:rsidRPr="00C84E16">
        <w:rPr>
          <w:spacing w:val="20"/>
          <w:sz w:val="28"/>
          <w:szCs w:val="28"/>
        </w:rPr>
        <w:t xml:space="preserve">     Растворимость диоксида серы в воде уменьшается с повышением температуры. Растворимость двуокиси серы в серной кислоте меньше, чем в воде. С повышение концентрации серной кислоты растворимость сернистого ангидрида вначале уменьшается, достигает минимума при 85% серной кислоты, а затем вновь увеличивается. </w:t>
      </w:r>
    </w:p>
    <w:p w:rsidR="002468B6" w:rsidRPr="00C84E16" w:rsidRDefault="002468B6" w:rsidP="00C84E16">
      <w:pPr>
        <w:tabs>
          <w:tab w:val="left" w:pos="3480"/>
        </w:tabs>
        <w:jc w:val="both"/>
        <w:rPr>
          <w:spacing w:val="20"/>
          <w:sz w:val="28"/>
          <w:szCs w:val="28"/>
        </w:rPr>
      </w:pPr>
      <w:r w:rsidRPr="00C84E16">
        <w:rPr>
          <w:spacing w:val="20"/>
          <w:sz w:val="28"/>
          <w:szCs w:val="28"/>
        </w:rPr>
        <w:t xml:space="preserve">     В присутствии катализатора сернистый ангидрид окисляется по реакции:</w:t>
      </w:r>
    </w:p>
    <w:p w:rsidR="002468B6" w:rsidRPr="00C84E16" w:rsidRDefault="002468B6" w:rsidP="000F7481">
      <w:pPr>
        <w:tabs>
          <w:tab w:val="left" w:pos="3480"/>
        </w:tabs>
        <w:jc w:val="both"/>
        <w:outlineLvl w:val="0"/>
        <w:rPr>
          <w:spacing w:val="20"/>
          <w:sz w:val="28"/>
          <w:szCs w:val="28"/>
          <w:vertAlign w:val="subscript"/>
          <w:lang w:val="en-US"/>
        </w:rPr>
      </w:pPr>
      <w:r w:rsidRPr="00C84E16">
        <w:rPr>
          <w:spacing w:val="20"/>
          <w:sz w:val="28"/>
          <w:szCs w:val="28"/>
          <w:lang w:val="en-US"/>
        </w:rPr>
        <w:t>SO</w:t>
      </w:r>
      <w:r w:rsidRPr="00C84E16">
        <w:rPr>
          <w:spacing w:val="20"/>
          <w:sz w:val="28"/>
          <w:szCs w:val="28"/>
          <w:vertAlign w:val="subscript"/>
          <w:lang w:val="en-US"/>
        </w:rPr>
        <w:t>2</w:t>
      </w:r>
      <w:r w:rsidRPr="00C84E16">
        <w:rPr>
          <w:spacing w:val="20"/>
          <w:sz w:val="28"/>
          <w:szCs w:val="28"/>
          <w:lang w:val="en-US"/>
        </w:rPr>
        <w:t xml:space="preserve"> + ½ O</w:t>
      </w:r>
      <w:r w:rsidRPr="00C84E16">
        <w:rPr>
          <w:spacing w:val="20"/>
          <w:sz w:val="28"/>
          <w:szCs w:val="28"/>
          <w:vertAlign w:val="subscript"/>
          <w:lang w:val="en-US"/>
        </w:rPr>
        <w:t>2</w:t>
      </w:r>
      <w:r w:rsidRPr="00C84E16">
        <w:rPr>
          <w:spacing w:val="20"/>
          <w:sz w:val="28"/>
          <w:szCs w:val="28"/>
          <w:lang w:val="en-US"/>
        </w:rPr>
        <w:t xml:space="preserve"> = SO</w:t>
      </w:r>
      <w:r w:rsidRPr="00C84E16">
        <w:rPr>
          <w:spacing w:val="20"/>
          <w:sz w:val="28"/>
          <w:szCs w:val="28"/>
          <w:vertAlign w:val="subscript"/>
          <w:lang w:val="en-US"/>
        </w:rPr>
        <w:t>3</w:t>
      </w:r>
    </w:p>
    <w:p w:rsidR="002468B6" w:rsidRPr="00C84E16" w:rsidRDefault="002468B6" w:rsidP="00C84E16">
      <w:pPr>
        <w:tabs>
          <w:tab w:val="left" w:pos="3480"/>
        </w:tabs>
        <w:jc w:val="both"/>
        <w:rPr>
          <w:spacing w:val="20"/>
          <w:sz w:val="28"/>
          <w:szCs w:val="28"/>
        </w:rPr>
      </w:pPr>
      <w:r w:rsidRPr="00C84E16">
        <w:rPr>
          <w:spacing w:val="20"/>
          <w:sz w:val="28"/>
          <w:szCs w:val="28"/>
        </w:rPr>
        <w:t xml:space="preserve">    Сернистый ангидрид, соединяясь с водой, образует сернистую кислоту</w:t>
      </w:r>
      <w:r w:rsidR="009A3F80" w:rsidRPr="00C84E16">
        <w:rPr>
          <w:spacing w:val="20"/>
          <w:sz w:val="28"/>
          <w:szCs w:val="28"/>
        </w:rPr>
        <w:t>, которая может существовать только в растворе</w:t>
      </w:r>
      <w:r w:rsidRPr="00C84E16">
        <w:rPr>
          <w:spacing w:val="20"/>
          <w:sz w:val="28"/>
          <w:szCs w:val="28"/>
        </w:rPr>
        <w:t>:</w:t>
      </w:r>
    </w:p>
    <w:p w:rsidR="002468B6" w:rsidRPr="00C84E16" w:rsidRDefault="002468B6" w:rsidP="000F7481">
      <w:pPr>
        <w:tabs>
          <w:tab w:val="left" w:pos="3480"/>
        </w:tabs>
        <w:jc w:val="both"/>
        <w:outlineLvl w:val="0"/>
        <w:rPr>
          <w:spacing w:val="20"/>
          <w:sz w:val="28"/>
          <w:szCs w:val="28"/>
        </w:rPr>
      </w:pPr>
      <w:r w:rsidRPr="00C84E16">
        <w:rPr>
          <w:spacing w:val="20"/>
          <w:sz w:val="28"/>
          <w:szCs w:val="28"/>
          <w:lang w:val="en-US"/>
        </w:rPr>
        <w:t>SO</w:t>
      </w:r>
      <w:r w:rsidRPr="00C84E16">
        <w:rPr>
          <w:spacing w:val="20"/>
          <w:sz w:val="28"/>
          <w:szCs w:val="28"/>
          <w:vertAlign w:val="subscript"/>
          <w:lang w:val="en-US"/>
        </w:rPr>
        <w:t>2</w:t>
      </w:r>
      <w:r w:rsidRPr="00C84E16">
        <w:rPr>
          <w:spacing w:val="20"/>
          <w:sz w:val="28"/>
          <w:szCs w:val="28"/>
          <w:lang w:val="en-US"/>
        </w:rPr>
        <w:t xml:space="preserve"> + H</w:t>
      </w:r>
      <w:r w:rsidRPr="00C84E16">
        <w:rPr>
          <w:spacing w:val="20"/>
          <w:sz w:val="28"/>
          <w:szCs w:val="28"/>
          <w:vertAlign w:val="subscript"/>
          <w:lang w:val="en-US"/>
        </w:rPr>
        <w:t>2</w:t>
      </w:r>
      <w:r w:rsidRPr="00C84E16">
        <w:rPr>
          <w:spacing w:val="20"/>
          <w:sz w:val="28"/>
          <w:szCs w:val="28"/>
          <w:lang w:val="en-US"/>
        </w:rPr>
        <w:t>O = H</w:t>
      </w:r>
      <w:r w:rsidRPr="00C84E16">
        <w:rPr>
          <w:spacing w:val="20"/>
          <w:sz w:val="28"/>
          <w:szCs w:val="28"/>
          <w:vertAlign w:val="subscript"/>
          <w:lang w:val="en-US"/>
        </w:rPr>
        <w:t>2</w:t>
      </w:r>
      <w:r w:rsidRPr="00C84E16">
        <w:rPr>
          <w:spacing w:val="20"/>
          <w:sz w:val="28"/>
          <w:szCs w:val="28"/>
          <w:lang w:val="en-US"/>
        </w:rPr>
        <w:t>SO</w:t>
      </w:r>
      <w:r w:rsidRPr="00C84E16">
        <w:rPr>
          <w:spacing w:val="20"/>
          <w:sz w:val="28"/>
          <w:szCs w:val="28"/>
          <w:vertAlign w:val="subscript"/>
          <w:lang w:val="en-US"/>
        </w:rPr>
        <w:t>3</w:t>
      </w:r>
    </w:p>
    <w:p w:rsidR="009A3F80" w:rsidRPr="009A3F80" w:rsidRDefault="009A3F80" w:rsidP="00C84E16">
      <w:pPr>
        <w:tabs>
          <w:tab w:val="left" w:pos="3480"/>
        </w:tabs>
        <w:jc w:val="both"/>
        <w:rPr>
          <w:sz w:val="28"/>
          <w:szCs w:val="28"/>
        </w:rPr>
      </w:pPr>
      <w:r w:rsidRPr="00C84E16">
        <w:rPr>
          <w:spacing w:val="20"/>
          <w:sz w:val="28"/>
          <w:szCs w:val="28"/>
        </w:rPr>
        <w:t xml:space="preserve">   В химических реакциях он может быть как окислителем, так и восстановителем, образует комплексы с аминами и комплексы переходных металлов, в водных растворах находиться в виде гидрата </w:t>
      </w:r>
      <w:r w:rsidRPr="00C84E16">
        <w:rPr>
          <w:spacing w:val="20"/>
          <w:sz w:val="28"/>
          <w:szCs w:val="28"/>
          <w:lang w:val="en-US"/>
        </w:rPr>
        <w:t>SO</w:t>
      </w:r>
      <w:r w:rsidRPr="00C84E16">
        <w:rPr>
          <w:spacing w:val="20"/>
          <w:sz w:val="28"/>
          <w:szCs w:val="28"/>
          <w:vertAlign w:val="subscript"/>
        </w:rPr>
        <w:t>2</w:t>
      </w:r>
      <w:r w:rsidRPr="009A3F80">
        <w:rPr>
          <w:sz w:val="28"/>
          <w:szCs w:val="28"/>
        </w:rPr>
        <w:t>*7</w:t>
      </w:r>
      <w:r>
        <w:rPr>
          <w:sz w:val="28"/>
          <w:szCs w:val="28"/>
          <w:lang w:val="en-US"/>
        </w:rPr>
        <w:t>H</w:t>
      </w:r>
      <w:r w:rsidRPr="009A3F80">
        <w:rPr>
          <w:sz w:val="28"/>
          <w:szCs w:val="28"/>
          <w:vertAlign w:val="subscript"/>
        </w:rPr>
        <w:t>2</w:t>
      </w:r>
      <w:r>
        <w:rPr>
          <w:sz w:val="28"/>
          <w:szCs w:val="28"/>
          <w:lang w:val="en-US"/>
        </w:rPr>
        <w:t>O</w:t>
      </w:r>
      <w:r>
        <w:rPr>
          <w:sz w:val="28"/>
          <w:szCs w:val="28"/>
        </w:rPr>
        <w:t xml:space="preserve">. </w:t>
      </w:r>
    </w:p>
    <w:p w:rsidR="002852C4" w:rsidRPr="00966CFF" w:rsidRDefault="002852C4" w:rsidP="00C84E16">
      <w:pPr>
        <w:tabs>
          <w:tab w:val="left" w:pos="3480"/>
        </w:tabs>
        <w:jc w:val="both"/>
        <w:rPr>
          <w:sz w:val="28"/>
          <w:szCs w:val="28"/>
        </w:rPr>
      </w:pPr>
    </w:p>
    <w:p w:rsidR="00790D58" w:rsidRDefault="00790D58" w:rsidP="00C84E16">
      <w:pPr>
        <w:tabs>
          <w:tab w:val="left" w:pos="3480"/>
        </w:tabs>
        <w:jc w:val="both"/>
        <w:rPr>
          <w:sz w:val="28"/>
          <w:szCs w:val="28"/>
        </w:rPr>
      </w:pPr>
    </w:p>
    <w:p w:rsidR="00782BB0" w:rsidRDefault="00782BB0" w:rsidP="00C84E16">
      <w:pPr>
        <w:tabs>
          <w:tab w:val="left" w:pos="3480"/>
        </w:tabs>
        <w:jc w:val="both"/>
        <w:rPr>
          <w:sz w:val="28"/>
          <w:szCs w:val="28"/>
        </w:rPr>
      </w:pPr>
    </w:p>
    <w:p w:rsidR="00782BB0" w:rsidRDefault="00782BB0" w:rsidP="00C84E16">
      <w:pPr>
        <w:tabs>
          <w:tab w:val="left" w:pos="3480"/>
        </w:tabs>
        <w:jc w:val="both"/>
        <w:rPr>
          <w:sz w:val="28"/>
          <w:szCs w:val="28"/>
        </w:rPr>
      </w:pPr>
    </w:p>
    <w:p w:rsidR="00782BB0" w:rsidRDefault="00782BB0" w:rsidP="00C84E16">
      <w:pPr>
        <w:tabs>
          <w:tab w:val="left" w:pos="3480"/>
        </w:tabs>
        <w:jc w:val="both"/>
        <w:rPr>
          <w:sz w:val="28"/>
          <w:szCs w:val="28"/>
        </w:rPr>
      </w:pPr>
    </w:p>
    <w:p w:rsidR="00E765B8" w:rsidRDefault="00E765B8" w:rsidP="00C84E16">
      <w:pPr>
        <w:tabs>
          <w:tab w:val="left" w:pos="3480"/>
        </w:tabs>
        <w:jc w:val="both"/>
        <w:rPr>
          <w:sz w:val="28"/>
          <w:szCs w:val="28"/>
        </w:rPr>
      </w:pPr>
    </w:p>
    <w:p w:rsidR="00E765B8" w:rsidRDefault="00E765B8" w:rsidP="00C84E16">
      <w:pPr>
        <w:tabs>
          <w:tab w:val="left" w:pos="3480"/>
        </w:tabs>
        <w:jc w:val="both"/>
        <w:rPr>
          <w:sz w:val="28"/>
          <w:szCs w:val="28"/>
        </w:rPr>
      </w:pPr>
    </w:p>
    <w:p w:rsidR="00E765B8" w:rsidRDefault="00E765B8" w:rsidP="00C84E16">
      <w:pPr>
        <w:tabs>
          <w:tab w:val="left" w:pos="3480"/>
        </w:tabs>
        <w:jc w:val="both"/>
        <w:rPr>
          <w:sz w:val="28"/>
          <w:szCs w:val="28"/>
        </w:rPr>
      </w:pPr>
    </w:p>
    <w:p w:rsidR="00E765B8" w:rsidRDefault="00E765B8" w:rsidP="00C84E16">
      <w:pPr>
        <w:tabs>
          <w:tab w:val="left" w:pos="3480"/>
        </w:tabs>
        <w:jc w:val="both"/>
        <w:rPr>
          <w:sz w:val="28"/>
          <w:szCs w:val="28"/>
        </w:rPr>
      </w:pPr>
    </w:p>
    <w:p w:rsidR="00E765B8" w:rsidRDefault="00E765B8" w:rsidP="00C84E16">
      <w:pPr>
        <w:tabs>
          <w:tab w:val="left" w:pos="3480"/>
        </w:tabs>
        <w:jc w:val="both"/>
        <w:rPr>
          <w:sz w:val="28"/>
          <w:szCs w:val="28"/>
        </w:rPr>
      </w:pPr>
    </w:p>
    <w:p w:rsidR="00E765B8" w:rsidRDefault="00E765B8" w:rsidP="00C84E16">
      <w:pPr>
        <w:tabs>
          <w:tab w:val="left" w:pos="3480"/>
        </w:tabs>
        <w:jc w:val="both"/>
        <w:rPr>
          <w:sz w:val="28"/>
          <w:szCs w:val="28"/>
        </w:rPr>
      </w:pPr>
    </w:p>
    <w:p w:rsidR="00E765B8" w:rsidRDefault="00E765B8" w:rsidP="00C84E16">
      <w:pPr>
        <w:tabs>
          <w:tab w:val="left" w:pos="3480"/>
        </w:tabs>
        <w:jc w:val="both"/>
        <w:rPr>
          <w:sz w:val="28"/>
          <w:szCs w:val="28"/>
        </w:rPr>
      </w:pPr>
    </w:p>
    <w:p w:rsidR="00E765B8" w:rsidRDefault="00E765B8" w:rsidP="00C84E16">
      <w:pPr>
        <w:tabs>
          <w:tab w:val="left" w:pos="3480"/>
        </w:tabs>
        <w:jc w:val="both"/>
        <w:rPr>
          <w:sz w:val="28"/>
          <w:szCs w:val="28"/>
        </w:rPr>
      </w:pPr>
    </w:p>
    <w:p w:rsidR="00E765B8" w:rsidRDefault="00E765B8" w:rsidP="00C84E16">
      <w:pPr>
        <w:tabs>
          <w:tab w:val="left" w:pos="3480"/>
        </w:tabs>
        <w:jc w:val="both"/>
        <w:rPr>
          <w:sz w:val="28"/>
          <w:szCs w:val="28"/>
        </w:rPr>
      </w:pPr>
    </w:p>
    <w:p w:rsidR="00782BB0" w:rsidRDefault="00782BB0" w:rsidP="00782BB0">
      <w:pPr>
        <w:tabs>
          <w:tab w:val="left" w:pos="3480"/>
        </w:tabs>
        <w:rPr>
          <w:sz w:val="28"/>
          <w:szCs w:val="28"/>
        </w:rPr>
      </w:pPr>
    </w:p>
    <w:p w:rsidR="003D67F2" w:rsidRDefault="003D67F2" w:rsidP="00E765B8">
      <w:pPr>
        <w:jc w:val="center"/>
        <w:rPr>
          <w:b/>
          <w:spacing w:val="20"/>
          <w:sz w:val="28"/>
          <w:szCs w:val="28"/>
        </w:rPr>
      </w:pPr>
    </w:p>
    <w:p w:rsidR="003D67F2" w:rsidRDefault="003D67F2" w:rsidP="00E765B8">
      <w:pPr>
        <w:jc w:val="center"/>
        <w:rPr>
          <w:b/>
          <w:spacing w:val="20"/>
          <w:sz w:val="28"/>
          <w:szCs w:val="28"/>
        </w:rPr>
      </w:pPr>
    </w:p>
    <w:p w:rsidR="00E765B8" w:rsidRPr="00E45CA7" w:rsidRDefault="00E765B8" w:rsidP="000F7481">
      <w:pPr>
        <w:jc w:val="center"/>
        <w:outlineLvl w:val="0"/>
        <w:rPr>
          <w:b/>
          <w:spacing w:val="20"/>
          <w:sz w:val="28"/>
          <w:szCs w:val="28"/>
        </w:rPr>
      </w:pPr>
      <w:r w:rsidRPr="00E45CA7">
        <w:rPr>
          <w:b/>
          <w:spacing w:val="20"/>
          <w:sz w:val="28"/>
          <w:szCs w:val="28"/>
        </w:rPr>
        <w:t>Способы производства диоксида серы</w:t>
      </w:r>
    </w:p>
    <w:p w:rsidR="00E765B8" w:rsidRDefault="00E765B8" w:rsidP="00E765B8">
      <w:pPr>
        <w:rPr>
          <w:spacing w:val="20"/>
          <w:sz w:val="28"/>
          <w:szCs w:val="28"/>
        </w:rPr>
      </w:pPr>
      <w:r>
        <w:rPr>
          <w:spacing w:val="20"/>
          <w:sz w:val="28"/>
          <w:szCs w:val="28"/>
        </w:rPr>
        <w:t>В технике сернистым газом называется газовая смесь, содержащая сернистый ангидрид, концентрация компонентов сернистого газа   (</w:t>
      </w:r>
      <w:r>
        <w:rPr>
          <w:spacing w:val="20"/>
          <w:sz w:val="28"/>
          <w:szCs w:val="28"/>
          <w:lang w:val="en-US"/>
        </w:rPr>
        <w:t>SO</w:t>
      </w:r>
      <w:r w:rsidRPr="00FE371F">
        <w:rPr>
          <w:spacing w:val="20"/>
          <w:sz w:val="28"/>
          <w:szCs w:val="28"/>
          <w:vertAlign w:val="subscript"/>
        </w:rPr>
        <w:t>2</w:t>
      </w:r>
      <w:r w:rsidRPr="00FE371F">
        <w:rPr>
          <w:spacing w:val="20"/>
          <w:sz w:val="28"/>
          <w:szCs w:val="28"/>
        </w:rPr>
        <w:t xml:space="preserve">, </w:t>
      </w:r>
      <w:r>
        <w:rPr>
          <w:spacing w:val="20"/>
          <w:sz w:val="28"/>
          <w:szCs w:val="28"/>
          <w:lang w:val="en-US"/>
        </w:rPr>
        <w:t>O</w:t>
      </w:r>
      <w:r w:rsidRPr="00FE371F">
        <w:rPr>
          <w:spacing w:val="20"/>
          <w:sz w:val="28"/>
          <w:szCs w:val="28"/>
          <w:vertAlign w:val="subscript"/>
        </w:rPr>
        <w:t>2</w:t>
      </w:r>
      <w:r w:rsidRPr="00FE371F">
        <w:rPr>
          <w:spacing w:val="20"/>
          <w:sz w:val="28"/>
          <w:szCs w:val="28"/>
        </w:rPr>
        <w:t xml:space="preserve">, </w:t>
      </w:r>
      <w:r>
        <w:rPr>
          <w:spacing w:val="20"/>
          <w:sz w:val="28"/>
          <w:szCs w:val="28"/>
          <w:lang w:val="en-US"/>
        </w:rPr>
        <w:t>N</w:t>
      </w:r>
      <w:r w:rsidRPr="00FE371F">
        <w:rPr>
          <w:spacing w:val="20"/>
          <w:sz w:val="28"/>
          <w:szCs w:val="28"/>
          <w:vertAlign w:val="subscript"/>
        </w:rPr>
        <w:t>2</w:t>
      </w:r>
      <w:r w:rsidRPr="00FE371F">
        <w:rPr>
          <w:spacing w:val="20"/>
          <w:sz w:val="28"/>
          <w:szCs w:val="28"/>
        </w:rPr>
        <w:t xml:space="preserve">, </w:t>
      </w:r>
      <w:r>
        <w:rPr>
          <w:spacing w:val="20"/>
          <w:sz w:val="28"/>
          <w:szCs w:val="28"/>
        </w:rPr>
        <w:t>и др.) различно в зависимости от состава исходного сырья и методов его обжига.</w:t>
      </w:r>
    </w:p>
    <w:p w:rsidR="00E765B8" w:rsidRDefault="00E765B8" w:rsidP="000F7481">
      <w:pPr>
        <w:outlineLvl w:val="0"/>
        <w:rPr>
          <w:b/>
          <w:i/>
          <w:spacing w:val="20"/>
          <w:sz w:val="28"/>
          <w:szCs w:val="28"/>
        </w:rPr>
      </w:pPr>
      <w:r w:rsidRPr="004F56C6">
        <w:rPr>
          <w:b/>
          <w:i/>
          <w:spacing w:val="20"/>
          <w:sz w:val="28"/>
          <w:szCs w:val="28"/>
        </w:rPr>
        <w:t xml:space="preserve">       Реакции горения серосодержащего сырья:</w:t>
      </w:r>
    </w:p>
    <w:p w:rsidR="00E765B8" w:rsidRDefault="00E765B8" w:rsidP="00E765B8">
      <w:pPr>
        <w:numPr>
          <w:ilvl w:val="0"/>
          <w:numId w:val="3"/>
        </w:numPr>
        <w:rPr>
          <w:spacing w:val="20"/>
          <w:sz w:val="28"/>
          <w:szCs w:val="28"/>
        </w:rPr>
      </w:pPr>
      <w:r>
        <w:rPr>
          <w:spacing w:val="20"/>
          <w:sz w:val="28"/>
          <w:szCs w:val="28"/>
        </w:rPr>
        <w:t xml:space="preserve">При обжиге колчедана протекает несколько реакций, вначале – промежуточная реакция термического разложения дисульфида железа </w:t>
      </w:r>
      <w:r>
        <w:rPr>
          <w:spacing w:val="20"/>
          <w:sz w:val="28"/>
          <w:szCs w:val="28"/>
          <w:lang w:val="en-US"/>
        </w:rPr>
        <w:t>FeS</w:t>
      </w:r>
      <w:r w:rsidRPr="004F56C6">
        <w:rPr>
          <w:spacing w:val="20"/>
          <w:sz w:val="28"/>
          <w:szCs w:val="28"/>
          <w:vertAlign w:val="subscript"/>
        </w:rPr>
        <w:t>2</w:t>
      </w:r>
      <w:r w:rsidRPr="004F56C6">
        <w:rPr>
          <w:spacing w:val="20"/>
          <w:sz w:val="28"/>
          <w:szCs w:val="28"/>
        </w:rPr>
        <w:t>,</w:t>
      </w:r>
      <w:r>
        <w:rPr>
          <w:spacing w:val="20"/>
          <w:sz w:val="28"/>
          <w:szCs w:val="28"/>
        </w:rPr>
        <w:t xml:space="preserve"> с образованием сульфида железа </w:t>
      </w:r>
      <w:r>
        <w:rPr>
          <w:spacing w:val="20"/>
          <w:sz w:val="28"/>
          <w:szCs w:val="28"/>
          <w:lang w:val="en-US"/>
        </w:rPr>
        <w:t>FeS</w:t>
      </w:r>
      <w:r>
        <w:rPr>
          <w:spacing w:val="20"/>
          <w:sz w:val="28"/>
          <w:szCs w:val="28"/>
        </w:rPr>
        <w:t xml:space="preserve"> и выделением парообразной серы: </w:t>
      </w:r>
    </w:p>
    <w:p w:rsidR="00E765B8" w:rsidRPr="004F56C6" w:rsidRDefault="00E765B8" w:rsidP="00E765B8">
      <w:pPr>
        <w:ind w:left="360"/>
        <w:rPr>
          <w:spacing w:val="20"/>
          <w:sz w:val="28"/>
          <w:szCs w:val="28"/>
          <w:lang w:val="en-US"/>
        </w:rPr>
      </w:pPr>
      <w:r w:rsidRPr="004F56C6">
        <w:rPr>
          <w:spacing w:val="20"/>
          <w:sz w:val="28"/>
          <w:szCs w:val="28"/>
          <w:lang w:val="en-US"/>
        </w:rPr>
        <w:t>2</w:t>
      </w:r>
      <w:r>
        <w:rPr>
          <w:spacing w:val="20"/>
          <w:sz w:val="28"/>
          <w:szCs w:val="28"/>
          <w:lang w:val="en-US"/>
        </w:rPr>
        <w:t>FeS</w:t>
      </w:r>
      <w:r w:rsidRPr="004F56C6">
        <w:rPr>
          <w:spacing w:val="20"/>
          <w:sz w:val="28"/>
          <w:szCs w:val="28"/>
          <w:vertAlign w:val="subscript"/>
          <w:lang w:val="en-US"/>
        </w:rPr>
        <w:t>2</w:t>
      </w:r>
      <w:r>
        <w:rPr>
          <w:spacing w:val="20"/>
          <w:sz w:val="28"/>
          <w:szCs w:val="28"/>
          <w:lang w:val="en-US"/>
        </w:rPr>
        <w:t xml:space="preserve"> = 2FeS + S</w:t>
      </w:r>
      <w:r w:rsidRPr="004F56C6">
        <w:rPr>
          <w:spacing w:val="20"/>
          <w:sz w:val="28"/>
          <w:szCs w:val="28"/>
          <w:vertAlign w:val="subscript"/>
          <w:lang w:val="en-US"/>
        </w:rPr>
        <w:t>2</w:t>
      </w:r>
      <w:r>
        <w:rPr>
          <w:spacing w:val="20"/>
          <w:sz w:val="28"/>
          <w:szCs w:val="28"/>
          <w:lang w:val="en-US"/>
        </w:rPr>
        <w:t xml:space="preserve"> – 103.9</w:t>
      </w:r>
      <w:r w:rsidRPr="004F56C6">
        <w:rPr>
          <w:spacing w:val="20"/>
          <w:sz w:val="28"/>
          <w:szCs w:val="28"/>
          <w:lang w:val="en-US"/>
        </w:rPr>
        <w:t xml:space="preserve"> </w:t>
      </w:r>
      <w:r>
        <w:rPr>
          <w:spacing w:val="20"/>
          <w:sz w:val="28"/>
          <w:szCs w:val="28"/>
        </w:rPr>
        <w:t>кДж</w:t>
      </w:r>
      <w:r w:rsidRPr="004F56C6">
        <w:rPr>
          <w:spacing w:val="20"/>
          <w:sz w:val="28"/>
          <w:szCs w:val="28"/>
          <w:lang w:val="en-US"/>
        </w:rPr>
        <w:t xml:space="preserve"> (24,8 </w:t>
      </w:r>
      <w:r>
        <w:rPr>
          <w:spacing w:val="20"/>
          <w:sz w:val="28"/>
          <w:szCs w:val="28"/>
        </w:rPr>
        <w:t>ккал</w:t>
      </w:r>
      <w:r w:rsidRPr="004F56C6">
        <w:rPr>
          <w:spacing w:val="20"/>
          <w:sz w:val="28"/>
          <w:szCs w:val="28"/>
          <w:lang w:val="en-US"/>
        </w:rPr>
        <w:t>)</w:t>
      </w:r>
    </w:p>
    <w:p w:rsidR="00E765B8" w:rsidRDefault="00E765B8" w:rsidP="00E765B8">
      <w:pPr>
        <w:jc w:val="both"/>
        <w:rPr>
          <w:spacing w:val="20"/>
          <w:sz w:val="28"/>
          <w:szCs w:val="28"/>
        </w:rPr>
      </w:pPr>
      <w:r w:rsidRPr="00E765B8">
        <w:rPr>
          <w:spacing w:val="20"/>
          <w:sz w:val="28"/>
          <w:szCs w:val="28"/>
          <w:lang w:val="en-US"/>
        </w:rPr>
        <w:t xml:space="preserve">        </w:t>
      </w:r>
      <w:r>
        <w:rPr>
          <w:spacing w:val="20"/>
          <w:sz w:val="28"/>
          <w:szCs w:val="28"/>
        </w:rPr>
        <w:t>Выделение серы начинается при температуре 500 гр. И сильно ускоряется с дельнейшим её повышением. Пары серы сгорают с образованием двуокиси серы, эта же реакция протекает и при сжигании элементарной серы:</w:t>
      </w:r>
    </w:p>
    <w:p w:rsidR="00E765B8" w:rsidRPr="00A940B3" w:rsidRDefault="00E765B8" w:rsidP="00E765B8">
      <w:pPr>
        <w:jc w:val="both"/>
        <w:rPr>
          <w:spacing w:val="20"/>
          <w:sz w:val="28"/>
          <w:szCs w:val="28"/>
        </w:rPr>
      </w:pPr>
      <w:r>
        <w:rPr>
          <w:spacing w:val="20"/>
          <w:sz w:val="28"/>
          <w:szCs w:val="28"/>
        </w:rPr>
        <w:t xml:space="preserve">       </w:t>
      </w:r>
      <w:r>
        <w:rPr>
          <w:spacing w:val="20"/>
          <w:sz w:val="28"/>
          <w:szCs w:val="28"/>
          <w:lang w:val="en-US"/>
        </w:rPr>
        <w:t>S</w:t>
      </w:r>
      <w:r w:rsidRPr="00A940B3">
        <w:rPr>
          <w:spacing w:val="20"/>
          <w:sz w:val="28"/>
          <w:szCs w:val="28"/>
        </w:rPr>
        <w:t>(</w:t>
      </w:r>
      <w:r>
        <w:rPr>
          <w:spacing w:val="20"/>
          <w:sz w:val="28"/>
          <w:szCs w:val="28"/>
        </w:rPr>
        <w:t>пар</w:t>
      </w:r>
      <w:r w:rsidRPr="00A940B3">
        <w:rPr>
          <w:spacing w:val="20"/>
          <w:sz w:val="28"/>
          <w:szCs w:val="28"/>
        </w:rPr>
        <w:t xml:space="preserve">) + </w:t>
      </w:r>
      <w:r>
        <w:rPr>
          <w:spacing w:val="20"/>
          <w:sz w:val="28"/>
          <w:szCs w:val="28"/>
          <w:lang w:val="en-US"/>
        </w:rPr>
        <w:t>O</w:t>
      </w:r>
      <w:r w:rsidRPr="00A940B3">
        <w:rPr>
          <w:spacing w:val="20"/>
          <w:sz w:val="28"/>
          <w:szCs w:val="28"/>
          <w:vertAlign w:val="subscript"/>
        </w:rPr>
        <w:t>2</w:t>
      </w:r>
      <w:r w:rsidRPr="00A940B3">
        <w:rPr>
          <w:spacing w:val="20"/>
          <w:sz w:val="28"/>
          <w:szCs w:val="28"/>
        </w:rPr>
        <w:t>(</w:t>
      </w:r>
      <w:r>
        <w:rPr>
          <w:spacing w:val="20"/>
          <w:sz w:val="28"/>
          <w:szCs w:val="28"/>
        </w:rPr>
        <w:t>газ</w:t>
      </w:r>
      <w:r w:rsidRPr="00A940B3">
        <w:rPr>
          <w:spacing w:val="20"/>
          <w:sz w:val="28"/>
          <w:szCs w:val="28"/>
        </w:rPr>
        <w:t xml:space="preserve">) = </w:t>
      </w:r>
      <w:r>
        <w:rPr>
          <w:spacing w:val="20"/>
          <w:sz w:val="28"/>
          <w:szCs w:val="28"/>
          <w:lang w:val="en-US"/>
        </w:rPr>
        <w:t>SO</w:t>
      </w:r>
      <w:r w:rsidRPr="00A940B3">
        <w:rPr>
          <w:spacing w:val="20"/>
          <w:sz w:val="28"/>
          <w:szCs w:val="28"/>
          <w:vertAlign w:val="subscript"/>
        </w:rPr>
        <w:t>2</w:t>
      </w:r>
      <w:r w:rsidRPr="00A940B3">
        <w:rPr>
          <w:spacing w:val="20"/>
          <w:sz w:val="28"/>
          <w:szCs w:val="28"/>
        </w:rPr>
        <w:t>(</w:t>
      </w:r>
      <w:r>
        <w:rPr>
          <w:spacing w:val="20"/>
          <w:sz w:val="28"/>
          <w:szCs w:val="28"/>
        </w:rPr>
        <w:t>газ</w:t>
      </w:r>
      <w:r w:rsidRPr="00A940B3">
        <w:rPr>
          <w:spacing w:val="20"/>
          <w:sz w:val="28"/>
          <w:szCs w:val="28"/>
        </w:rPr>
        <w:t xml:space="preserve">) + 362.4 </w:t>
      </w:r>
      <w:r>
        <w:rPr>
          <w:spacing w:val="20"/>
          <w:sz w:val="28"/>
          <w:szCs w:val="28"/>
        </w:rPr>
        <w:t>кДж (86,5 ккал)</w:t>
      </w:r>
      <w:r w:rsidRPr="00A940B3">
        <w:rPr>
          <w:spacing w:val="20"/>
          <w:sz w:val="28"/>
          <w:szCs w:val="28"/>
        </w:rPr>
        <w:t xml:space="preserve"> </w:t>
      </w:r>
    </w:p>
    <w:p w:rsidR="00E765B8" w:rsidRDefault="00E765B8" w:rsidP="00E765B8">
      <w:pPr>
        <w:numPr>
          <w:ilvl w:val="0"/>
          <w:numId w:val="3"/>
        </w:numPr>
        <w:jc w:val="both"/>
        <w:rPr>
          <w:spacing w:val="20"/>
          <w:sz w:val="28"/>
          <w:szCs w:val="28"/>
        </w:rPr>
      </w:pPr>
      <w:r>
        <w:rPr>
          <w:spacing w:val="20"/>
          <w:sz w:val="28"/>
          <w:szCs w:val="28"/>
        </w:rPr>
        <w:t xml:space="preserve">При обжиге углекислого колчедана одновременно с серой сгорает содержащийся в нем углерод по реакции: </w:t>
      </w:r>
    </w:p>
    <w:p w:rsidR="00E765B8" w:rsidRPr="00E765B8" w:rsidRDefault="00E765B8" w:rsidP="00E765B8">
      <w:pPr>
        <w:ind w:left="720"/>
        <w:jc w:val="both"/>
        <w:rPr>
          <w:spacing w:val="20"/>
          <w:sz w:val="28"/>
          <w:szCs w:val="28"/>
          <w:lang w:val="en-US"/>
        </w:rPr>
      </w:pPr>
      <w:r>
        <w:rPr>
          <w:spacing w:val="20"/>
          <w:sz w:val="28"/>
          <w:szCs w:val="28"/>
          <w:lang w:val="en-US"/>
        </w:rPr>
        <w:t>C + O</w:t>
      </w:r>
      <w:r w:rsidRPr="00EE1599">
        <w:rPr>
          <w:spacing w:val="20"/>
          <w:sz w:val="28"/>
          <w:szCs w:val="28"/>
          <w:vertAlign w:val="subscript"/>
          <w:lang w:val="en-US"/>
        </w:rPr>
        <w:t>2</w:t>
      </w:r>
      <w:r>
        <w:rPr>
          <w:spacing w:val="20"/>
          <w:sz w:val="28"/>
          <w:szCs w:val="28"/>
          <w:lang w:val="en-US"/>
        </w:rPr>
        <w:t xml:space="preserve"> = CO</w:t>
      </w:r>
      <w:r w:rsidRPr="00EE1599">
        <w:rPr>
          <w:spacing w:val="20"/>
          <w:sz w:val="28"/>
          <w:szCs w:val="28"/>
          <w:vertAlign w:val="subscript"/>
          <w:lang w:val="en-US"/>
        </w:rPr>
        <w:t>2</w:t>
      </w:r>
      <w:r>
        <w:rPr>
          <w:spacing w:val="20"/>
          <w:sz w:val="28"/>
          <w:szCs w:val="28"/>
          <w:lang w:val="en-US"/>
        </w:rPr>
        <w:t xml:space="preserve"> + 409.8 </w:t>
      </w:r>
      <w:r>
        <w:rPr>
          <w:spacing w:val="20"/>
          <w:sz w:val="28"/>
          <w:szCs w:val="28"/>
        </w:rPr>
        <w:t>кДж</w:t>
      </w:r>
      <w:r w:rsidRPr="00EE1599">
        <w:rPr>
          <w:spacing w:val="20"/>
          <w:sz w:val="28"/>
          <w:szCs w:val="28"/>
          <w:lang w:val="en-US"/>
        </w:rPr>
        <w:t xml:space="preserve"> (97,8 </w:t>
      </w:r>
      <w:r>
        <w:rPr>
          <w:spacing w:val="20"/>
          <w:sz w:val="28"/>
          <w:szCs w:val="28"/>
        </w:rPr>
        <w:t>ккал</w:t>
      </w:r>
      <w:r w:rsidRPr="00EE1599">
        <w:rPr>
          <w:spacing w:val="20"/>
          <w:sz w:val="28"/>
          <w:szCs w:val="28"/>
          <w:lang w:val="en-US"/>
        </w:rPr>
        <w:t>)</w:t>
      </w:r>
    </w:p>
    <w:p w:rsidR="00E765B8" w:rsidRDefault="00E765B8" w:rsidP="00E765B8">
      <w:pPr>
        <w:ind w:left="720"/>
        <w:jc w:val="both"/>
        <w:rPr>
          <w:spacing w:val="20"/>
          <w:sz w:val="28"/>
          <w:szCs w:val="28"/>
        </w:rPr>
      </w:pPr>
      <w:r>
        <w:rPr>
          <w:spacing w:val="20"/>
          <w:sz w:val="28"/>
          <w:szCs w:val="28"/>
        </w:rPr>
        <w:t>В этом случае уменьшается содержание кислорода в обжиговом газе, что понижает скорость дальнейшего процесса окисления сернистого ангидрида на катализаторе.</w:t>
      </w:r>
    </w:p>
    <w:p w:rsidR="00E765B8" w:rsidRDefault="00E765B8" w:rsidP="00E765B8">
      <w:pPr>
        <w:ind w:left="720"/>
        <w:jc w:val="both"/>
        <w:rPr>
          <w:spacing w:val="20"/>
          <w:sz w:val="28"/>
          <w:szCs w:val="28"/>
        </w:rPr>
      </w:pPr>
      <w:r>
        <w:rPr>
          <w:spacing w:val="20"/>
          <w:sz w:val="28"/>
          <w:szCs w:val="28"/>
        </w:rPr>
        <w:t xml:space="preserve">3. При окислении колчедана огарком (процесс ведется при температуре около 800 гр.) получается сернистый газ высокой концентрации.  </w:t>
      </w:r>
    </w:p>
    <w:p w:rsidR="00E765B8" w:rsidRPr="00B008AD" w:rsidRDefault="00E765B8" w:rsidP="00E765B8">
      <w:pPr>
        <w:ind w:left="720"/>
        <w:jc w:val="both"/>
        <w:rPr>
          <w:spacing w:val="20"/>
          <w:sz w:val="28"/>
          <w:szCs w:val="28"/>
          <w:lang w:val="en-US"/>
        </w:rPr>
      </w:pPr>
      <w:r>
        <w:rPr>
          <w:spacing w:val="20"/>
          <w:sz w:val="28"/>
          <w:szCs w:val="28"/>
          <w:lang w:val="en-US"/>
        </w:rPr>
        <w:t>FeS</w:t>
      </w:r>
      <w:r w:rsidRPr="00B008AD">
        <w:rPr>
          <w:spacing w:val="20"/>
          <w:sz w:val="28"/>
          <w:szCs w:val="28"/>
          <w:vertAlign w:val="subscript"/>
          <w:lang w:val="en-US"/>
        </w:rPr>
        <w:t>2</w:t>
      </w:r>
      <w:r>
        <w:rPr>
          <w:spacing w:val="20"/>
          <w:sz w:val="28"/>
          <w:szCs w:val="28"/>
          <w:lang w:val="en-US"/>
        </w:rPr>
        <w:t xml:space="preserve"> + 16Fe</w:t>
      </w:r>
      <w:r w:rsidRPr="00B008AD">
        <w:rPr>
          <w:spacing w:val="20"/>
          <w:sz w:val="28"/>
          <w:szCs w:val="28"/>
          <w:vertAlign w:val="subscript"/>
          <w:lang w:val="en-US"/>
        </w:rPr>
        <w:t>2</w:t>
      </w:r>
      <w:r>
        <w:rPr>
          <w:spacing w:val="20"/>
          <w:sz w:val="28"/>
          <w:szCs w:val="28"/>
          <w:lang w:val="en-US"/>
        </w:rPr>
        <w:t>O</w:t>
      </w:r>
      <w:r w:rsidRPr="00B008AD">
        <w:rPr>
          <w:spacing w:val="20"/>
          <w:sz w:val="28"/>
          <w:szCs w:val="28"/>
          <w:vertAlign w:val="subscript"/>
          <w:lang w:val="en-US"/>
        </w:rPr>
        <w:t>3</w:t>
      </w:r>
      <w:r>
        <w:rPr>
          <w:spacing w:val="20"/>
          <w:sz w:val="28"/>
          <w:szCs w:val="28"/>
          <w:lang w:val="en-US"/>
        </w:rPr>
        <w:t xml:space="preserve"> = 11Fe</w:t>
      </w:r>
      <w:r w:rsidRPr="00B008AD">
        <w:rPr>
          <w:spacing w:val="20"/>
          <w:sz w:val="28"/>
          <w:szCs w:val="28"/>
          <w:vertAlign w:val="subscript"/>
          <w:lang w:val="en-US"/>
        </w:rPr>
        <w:t>3</w:t>
      </w:r>
      <w:r>
        <w:rPr>
          <w:spacing w:val="20"/>
          <w:sz w:val="28"/>
          <w:szCs w:val="28"/>
          <w:lang w:val="en-US"/>
        </w:rPr>
        <w:t>O</w:t>
      </w:r>
      <w:r w:rsidRPr="00B008AD">
        <w:rPr>
          <w:spacing w:val="20"/>
          <w:sz w:val="28"/>
          <w:szCs w:val="28"/>
          <w:vertAlign w:val="subscript"/>
          <w:lang w:val="en-US"/>
        </w:rPr>
        <w:t xml:space="preserve">4 </w:t>
      </w:r>
      <w:r>
        <w:rPr>
          <w:spacing w:val="20"/>
          <w:sz w:val="28"/>
          <w:szCs w:val="28"/>
          <w:lang w:val="en-US"/>
        </w:rPr>
        <w:t>+ 2SO</w:t>
      </w:r>
      <w:r w:rsidRPr="00B008AD">
        <w:rPr>
          <w:spacing w:val="20"/>
          <w:sz w:val="28"/>
          <w:szCs w:val="28"/>
          <w:vertAlign w:val="subscript"/>
          <w:lang w:val="en-US"/>
        </w:rPr>
        <w:t>2</w:t>
      </w:r>
      <w:r>
        <w:rPr>
          <w:spacing w:val="20"/>
          <w:sz w:val="28"/>
          <w:szCs w:val="28"/>
          <w:lang w:val="en-US"/>
        </w:rPr>
        <w:t xml:space="preserve"> – 450.8 </w:t>
      </w:r>
      <w:r>
        <w:rPr>
          <w:spacing w:val="20"/>
          <w:sz w:val="28"/>
          <w:szCs w:val="28"/>
        </w:rPr>
        <w:t>кДж</w:t>
      </w:r>
      <w:r w:rsidRPr="00B008AD">
        <w:rPr>
          <w:spacing w:val="20"/>
          <w:sz w:val="28"/>
          <w:szCs w:val="28"/>
          <w:lang w:val="en-US"/>
        </w:rPr>
        <w:t xml:space="preserve"> (107,6 </w:t>
      </w:r>
      <w:r>
        <w:rPr>
          <w:spacing w:val="20"/>
          <w:sz w:val="28"/>
          <w:szCs w:val="28"/>
        </w:rPr>
        <w:t>ккал</w:t>
      </w:r>
      <w:r w:rsidRPr="00B008AD">
        <w:rPr>
          <w:spacing w:val="20"/>
          <w:sz w:val="28"/>
          <w:szCs w:val="28"/>
          <w:lang w:val="en-US"/>
        </w:rPr>
        <w:t>)</w:t>
      </w:r>
    </w:p>
    <w:p w:rsidR="00E765B8" w:rsidRDefault="00E45CA7" w:rsidP="00E45CA7">
      <w:pPr>
        <w:ind w:left="180"/>
        <w:jc w:val="both"/>
        <w:rPr>
          <w:spacing w:val="20"/>
          <w:sz w:val="28"/>
          <w:szCs w:val="28"/>
        </w:rPr>
      </w:pPr>
      <w:r>
        <w:rPr>
          <w:spacing w:val="20"/>
          <w:sz w:val="28"/>
          <w:szCs w:val="28"/>
        </w:rPr>
        <w:t xml:space="preserve">3. </w:t>
      </w:r>
      <w:r w:rsidR="00E765B8">
        <w:rPr>
          <w:spacing w:val="20"/>
          <w:sz w:val="28"/>
          <w:szCs w:val="28"/>
        </w:rPr>
        <w:t>При обжиге цинковой обманки протекает реакция:</w:t>
      </w:r>
    </w:p>
    <w:p w:rsidR="00E765B8" w:rsidRPr="00AC2F59" w:rsidRDefault="00E765B8" w:rsidP="00E765B8">
      <w:pPr>
        <w:ind w:left="540"/>
        <w:jc w:val="both"/>
        <w:rPr>
          <w:spacing w:val="20"/>
          <w:sz w:val="28"/>
          <w:szCs w:val="28"/>
          <w:lang w:val="en-US"/>
        </w:rPr>
      </w:pPr>
      <w:r>
        <w:rPr>
          <w:spacing w:val="20"/>
          <w:sz w:val="28"/>
          <w:szCs w:val="28"/>
          <w:lang w:val="en-US"/>
        </w:rPr>
        <w:t>2ZnS + 3O</w:t>
      </w:r>
      <w:r w:rsidRPr="00AC2F59">
        <w:rPr>
          <w:spacing w:val="20"/>
          <w:sz w:val="28"/>
          <w:szCs w:val="28"/>
          <w:vertAlign w:val="subscript"/>
          <w:lang w:val="en-US"/>
        </w:rPr>
        <w:t>2</w:t>
      </w:r>
      <w:r>
        <w:rPr>
          <w:spacing w:val="20"/>
          <w:sz w:val="28"/>
          <w:szCs w:val="28"/>
          <w:lang w:val="en-US"/>
        </w:rPr>
        <w:t xml:space="preserve"> = 2ZnO + 2SO</w:t>
      </w:r>
      <w:r w:rsidRPr="00AC2F59">
        <w:rPr>
          <w:spacing w:val="20"/>
          <w:sz w:val="28"/>
          <w:szCs w:val="28"/>
          <w:vertAlign w:val="subscript"/>
          <w:lang w:val="en-US"/>
        </w:rPr>
        <w:t>2</w:t>
      </w:r>
      <w:r>
        <w:rPr>
          <w:spacing w:val="20"/>
          <w:sz w:val="28"/>
          <w:szCs w:val="28"/>
          <w:lang w:val="en-US"/>
        </w:rPr>
        <w:t xml:space="preserve"> + 943.6 </w:t>
      </w:r>
      <w:r>
        <w:rPr>
          <w:spacing w:val="20"/>
          <w:sz w:val="28"/>
          <w:szCs w:val="28"/>
        </w:rPr>
        <w:t>кДж</w:t>
      </w:r>
      <w:r w:rsidRPr="00AC2F59">
        <w:rPr>
          <w:spacing w:val="20"/>
          <w:sz w:val="28"/>
          <w:szCs w:val="28"/>
          <w:lang w:val="en-US"/>
        </w:rPr>
        <w:t xml:space="preserve"> (225,2 </w:t>
      </w:r>
      <w:r>
        <w:rPr>
          <w:spacing w:val="20"/>
          <w:sz w:val="28"/>
          <w:szCs w:val="28"/>
        </w:rPr>
        <w:t>ккал</w:t>
      </w:r>
      <w:r w:rsidRPr="00AC2F59">
        <w:rPr>
          <w:spacing w:val="20"/>
          <w:sz w:val="28"/>
          <w:szCs w:val="28"/>
          <w:lang w:val="en-US"/>
        </w:rPr>
        <w:t>)</w:t>
      </w:r>
      <w:r>
        <w:rPr>
          <w:spacing w:val="20"/>
          <w:sz w:val="28"/>
          <w:szCs w:val="28"/>
          <w:lang w:val="en-US"/>
        </w:rPr>
        <w:t xml:space="preserve"> </w:t>
      </w:r>
    </w:p>
    <w:p w:rsidR="00E765B8" w:rsidRDefault="00E765B8" w:rsidP="00E765B8">
      <w:pPr>
        <w:numPr>
          <w:ilvl w:val="0"/>
          <w:numId w:val="4"/>
        </w:numPr>
        <w:jc w:val="both"/>
        <w:rPr>
          <w:spacing w:val="20"/>
          <w:sz w:val="28"/>
          <w:szCs w:val="28"/>
        </w:rPr>
      </w:pPr>
      <w:r>
        <w:rPr>
          <w:spacing w:val="20"/>
          <w:sz w:val="28"/>
          <w:szCs w:val="28"/>
        </w:rPr>
        <w:t>Сероводород сгорает с образованием сернистого ангидрида и паров воды:</w:t>
      </w:r>
    </w:p>
    <w:p w:rsidR="00E765B8" w:rsidRPr="005443CC" w:rsidRDefault="00E765B8" w:rsidP="00E765B8">
      <w:pPr>
        <w:ind w:left="540"/>
        <w:jc w:val="both"/>
        <w:rPr>
          <w:spacing w:val="20"/>
          <w:sz w:val="28"/>
          <w:szCs w:val="28"/>
          <w:lang w:val="en-US"/>
        </w:rPr>
      </w:pPr>
      <w:r>
        <w:rPr>
          <w:spacing w:val="20"/>
          <w:sz w:val="28"/>
          <w:szCs w:val="28"/>
          <w:lang w:val="en-US"/>
        </w:rPr>
        <w:t>2H</w:t>
      </w:r>
      <w:r w:rsidRPr="00777F5B">
        <w:rPr>
          <w:spacing w:val="20"/>
          <w:sz w:val="28"/>
          <w:szCs w:val="28"/>
          <w:vertAlign w:val="subscript"/>
          <w:lang w:val="en-US"/>
        </w:rPr>
        <w:t>2</w:t>
      </w:r>
      <w:r>
        <w:rPr>
          <w:spacing w:val="20"/>
          <w:sz w:val="28"/>
          <w:szCs w:val="28"/>
          <w:lang w:val="en-US"/>
        </w:rPr>
        <w:t>S + 3O</w:t>
      </w:r>
      <w:r w:rsidRPr="00777F5B">
        <w:rPr>
          <w:spacing w:val="20"/>
          <w:sz w:val="28"/>
          <w:szCs w:val="28"/>
          <w:vertAlign w:val="subscript"/>
          <w:lang w:val="en-US"/>
        </w:rPr>
        <w:t>2</w:t>
      </w:r>
      <w:r>
        <w:rPr>
          <w:spacing w:val="20"/>
          <w:sz w:val="28"/>
          <w:szCs w:val="28"/>
          <w:lang w:val="en-US"/>
        </w:rPr>
        <w:t xml:space="preserve"> = 2SO</w:t>
      </w:r>
      <w:r w:rsidRPr="00777F5B">
        <w:rPr>
          <w:spacing w:val="20"/>
          <w:sz w:val="28"/>
          <w:szCs w:val="28"/>
          <w:vertAlign w:val="subscript"/>
          <w:lang w:val="en-US"/>
        </w:rPr>
        <w:t>2</w:t>
      </w:r>
      <w:r>
        <w:rPr>
          <w:spacing w:val="20"/>
          <w:sz w:val="28"/>
          <w:szCs w:val="28"/>
          <w:lang w:val="en-US"/>
        </w:rPr>
        <w:t xml:space="preserve"> + 2H</w:t>
      </w:r>
      <w:r w:rsidRPr="00777F5B">
        <w:rPr>
          <w:spacing w:val="20"/>
          <w:sz w:val="28"/>
          <w:szCs w:val="28"/>
          <w:vertAlign w:val="subscript"/>
          <w:lang w:val="en-US"/>
        </w:rPr>
        <w:t>2</w:t>
      </w:r>
      <w:r>
        <w:rPr>
          <w:spacing w:val="20"/>
          <w:sz w:val="28"/>
          <w:szCs w:val="28"/>
          <w:lang w:val="en-US"/>
        </w:rPr>
        <w:t xml:space="preserve">O + 1038.7 </w:t>
      </w:r>
      <w:r>
        <w:rPr>
          <w:spacing w:val="20"/>
          <w:sz w:val="28"/>
          <w:szCs w:val="28"/>
        </w:rPr>
        <w:t>кДж</w:t>
      </w:r>
      <w:r w:rsidRPr="00777F5B">
        <w:rPr>
          <w:spacing w:val="20"/>
          <w:sz w:val="28"/>
          <w:szCs w:val="28"/>
          <w:lang w:val="en-US"/>
        </w:rPr>
        <w:t xml:space="preserve"> (247,9 </w:t>
      </w:r>
      <w:r>
        <w:rPr>
          <w:spacing w:val="20"/>
          <w:sz w:val="28"/>
          <w:szCs w:val="28"/>
        </w:rPr>
        <w:t>ккал</w:t>
      </w:r>
      <w:r w:rsidRPr="00777F5B">
        <w:rPr>
          <w:spacing w:val="20"/>
          <w:sz w:val="28"/>
          <w:szCs w:val="28"/>
          <w:lang w:val="en-US"/>
        </w:rPr>
        <w:t>)</w:t>
      </w:r>
    </w:p>
    <w:p w:rsidR="00E765B8" w:rsidRPr="005443CC" w:rsidRDefault="00E765B8" w:rsidP="00E765B8">
      <w:pPr>
        <w:ind w:left="540"/>
        <w:jc w:val="both"/>
        <w:rPr>
          <w:spacing w:val="20"/>
          <w:sz w:val="28"/>
          <w:szCs w:val="28"/>
          <w:lang w:val="en-US"/>
        </w:rPr>
      </w:pPr>
    </w:p>
    <w:p w:rsidR="00E765B8" w:rsidRDefault="00E765B8" w:rsidP="00E765B8">
      <w:pPr>
        <w:numPr>
          <w:ilvl w:val="0"/>
          <w:numId w:val="4"/>
        </w:numPr>
        <w:jc w:val="both"/>
        <w:rPr>
          <w:spacing w:val="20"/>
          <w:sz w:val="28"/>
          <w:szCs w:val="28"/>
        </w:rPr>
      </w:pPr>
      <w:r>
        <w:rPr>
          <w:spacing w:val="20"/>
          <w:sz w:val="28"/>
          <w:szCs w:val="28"/>
        </w:rPr>
        <w:t>При</w:t>
      </w:r>
      <w:r w:rsidRPr="005443CC">
        <w:rPr>
          <w:spacing w:val="20"/>
          <w:sz w:val="28"/>
          <w:szCs w:val="28"/>
        </w:rPr>
        <w:t xml:space="preserve"> </w:t>
      </w:r>
      <w:r>
        <w:rPr>
          <w:spacing w:val="20"/>
          <w:sz w:val="28"/>
          <w:szCs w:val="28"/>
        </w:rPr>
        <w:t>нагревании</w:t>
      </w:r>
      <w:r w:rsidRPr="005443CC">
        <w:rPr>
          <w:spacing w:val="20"/>
          <w:sz w:val="28"/>
          <w:szCs w:val="28"/>
        </w:rPr>
        <w:t xml:space="preserve"> </w:t>
      </w:r>
      <w:r>
        <w:rPr>
          <w:spacing w:val="20"/>
          <w:sz w:val="28"/>
          <w:szCs w:val="28"/>
        </w:rPr>
        <w:t>гипса</w:t>
      </w:r>
      <w:r w:rsidRPr="005443CC">
        <w:rPr>
          <w:spacing w:val="20"/>
          <w:sz w:val="28"/>
          <w:szCs w:val="28"/>
        </w:rPr>
        <w:t xml:space="preserve"> </w:t>
      </w:r>
      <w:r>
        <w:rPr>
          <w:spacing w:val="20"/>
          <w:sz w:val="28"/>
          <w:szCs w:val="28"/>
          <w:lang w:val="en-US"/>
        </w:rPr>
        <w:t>CaSO</w:t>
      </w:r>
      <w:r w:rsidRPr="005443CC">
        <w:rPr>
          <w:spacing w:val="20"/>
          <w:sz w:val="28"/>
          <w:szCs w:val="28"/>
          <w:vertAlign w:val="subscript"/>
        </w:rPr>
        <w:t>4</w:t>
      </w:r>
      <w:r w:rsidRPr="005443CC">
        <w:rPr>
          <w:spacing w:val="20"/>
          <w:sz w:val="28"/>
          <w:szCs w:val="28"/>
        </w:rPr>
        <w:t>*2</w:t>
      </w:r>
      <w:r>
        <w:rPr>
          <w:spacing w:val="20"/>
          <w:sz w:val="28"/>
          <w:szCs w:val="28"/>
          <w:lang w:val="en-US"/>
        </w:rPr>
        <w:t>H</w:t>
      </w:r>
      <w:r w:rsidRPr="005443CC">
        <w:rPr>
          <w:spacing w:val="20"/>
          <w:sz w:val="28"/>
          <w:szCs w:val="28"/>
          <w:vertAlign w:val="subscript"/>
        </w:rPr>
        <w:t>2</w:t>
      </w:r>
      <w:r>
        <w:rPr>
          <w:spacing w:val="20"/>
          <w:sz w:val="28"/>
          <w:szCs w:val="28"/>
          <w:lang w:val="en-US"/>
        </w:rPr>
        <w:t>O</w:t>
      </w:r>
      <w:r w:rsidRPr="005443CC">
        <w:rPr>
          <w:spacing w:val="20"/>
          <w:sz w:val="28"/>
          <w:szCs w:val="28"/>
        </w:rPr>
        <w:t xml:space="preserve"> </w:t>
      </w:r>
      <w:r>
        <w:rPr>
          <w:spacing w:val="20"/>
          <w:sz w:val="28"/>
          <w:szCs w:val="28"/>
        </w:rPr>
        <w:t>вначале выделяется кристаллизационная вода, а затем разлагается сульфат кальция:</w:t>
      </w:r>
    </w:p>
    <w:p w:rsidR="00E765B8" w:rsidRPr="00E765B8" w:rsidRDefault="00E765B8" w:rsidP="00E765B8">
      <w:pPr>
        <w:ind w:left="540"/>
        <w:jc w:val="both"/>
        <w:rPr>
          <w:spacing w:val="20"/>
          <w:sz w:val="28"/>
          <w:szCs w:val="28"/>
          <w:lang w:val="en-US"/>
        </w:rPr>
      </w:pPr>
      <w:r>
        <w:rPr>
          <w:spacing w:val="20"/>
          <w:sz w:val="28"/>
          <w:szCs w:val="28"/>
          <w:lang w:val="en-US"/>
        </w:rPr>
        <w:t>CaSO</w:t>
      </w:r>
      <w:r w:rsidRPr="005443CC">
        <w:rPr>
          <w:spacing w:val="20"/>
          <w:sz w:val="28"/>
          <w:szCs w:val="28"/>
          <w:vertAlign w:val="subscript"/>
          <w:lang w:val="en-US"/>
        </w:rPr>
        <w:t>4</w:t>
      </w:r>
      <w:r>
        <w:rPr>
          <w:spacing w:val="20"/>
          <w:sz w:val="28"/>
          <w:szCs w:val="28"/>
          <w:lang w:val="en-US"/>
        </w:rPr>
        <w:t xml:space="preserve"> = CaO + SO</w:t>
      </w:r>
      <w:r w:rsidRPr="005443CC">
        <w:rPr>
          <w:spacing w:val="20"/>
          <w:sz w:val="28"/>
          <w:szCs w:val="28"/>
          <w:vertAlign w:val="subscript"/>
          <w:lang w:val="en-US"/>
        </w:rPr>
        <w:t>2</w:t>
      </w:r>
      <w:r>
        <w:rPr>
          <w:spacing w:val="20"/>
          <w:sz w:val="28"/>
          <w:szCs w:val="28"/>
          <w:lang w:val="en-US"/>
        </w:rPr>
        <w:t xml:space="preserve"> + ½ O</w:t>
      </w:r>
      <w:r w:rsidRPr="005443CC">
        <w:rPr>
          <w:spacing w:val="20"/>
          <w:sz w:val="28"/>
          <w:szCs w:val="28"/>
          <w:vertAlign w:val="subscript"/>
          <w:lang w:val="en-US"/>
        </w:rPr>
        <w:t>2</w:t>
      </w:r>
      <w:r>
        <w:rPr>
          <w:spacing w:val="20"/>
          <w:sz w:val="28"/>
          <w:szCs w:val="28"/>
          <w:lang w:val="en-US"/>
        </w:rPr>
        <w:t xml:space="preserve"> – 489.6 </w:t>
      </w:r>
      <w:r>
        <w:rPr>
          <w:spacing w:val="20"/>
          <w:sz w:val="28"/>
          <w:szCs w:val="28"/>
        </w:rPr>
        <w:t>КДж</w:t>
      </w:r>
      <w:r w:rsidRPr="005443CC">
        <w:rPr>
          <w:spacing w:val="20"/>
          <w:sz w:val="28"/>
          <w:szCs w:val="28"/>
          <w:lang w:val="en-US"/>
        </w:rPr>
        <w:t xml:space="preserve"> (116,86 </w:t>
      </w:r>
      <w:r>
        <w:rPr>
          <w:spacing w:val="20"/>
          <w:sz w:val="28"/>
          <w:szCs w:val="28"/>
        </w:rPr>
        <w:t>ккал</w:t>
      </w:r>
      <w:r w:rsidRPr="005443CC">
        <w:rPr>
          <w:spacing w:val="20"/>
          <w:sz w:val="28"/>
          <w:szCs w:val="28"/>
          <w:lang w:val="en-US"/>
        </w:rPr>
        <w:t>)</w:t>
      </w:r>
    </w:p>
    <w:p w:rsidR="00E765B8" w:rsidRDefault="00E765B8" w:rsidP="00E765B8">
      <w:pPr>
        <w:ind w:left="540"/>
        <w:jc w:val="both"/>
        <w:rPr>
          <w:spacing w:val="20"/>
          <w:sz w:val="28"/>
          <w:szCs w:val="28"/>
        </w:rPr>
      </w:pPr>
      <w:r>
        <w:rPr>
          <w:spacing w:val="20"/>
          <w:sz w:val="28"/>
          <w:szCs w:val="28"/>
        </w:rPr>
        <w:t>Полное его разложение происходит при 1400-1500 гр., температура разложения значительно понижается в присутствии углерода (уголь). В этом случае протекает реакция:</w:t>
      </w:r>
    </w:p>
    <w:p w:rsidR="00E765B8" w:rsidRPr="00E765B8" w:rsidRDefault="00E765B8" w:rsidP="00E765B8">
      <w:pPr>
        <w:ind w:left="540"/>
        <w:jc w:val="both"/>
        <w:rPr>
          <w:spacing w:val="20"/>
          <w:sz w:val="28"/>
          <w:szCs w:val="28"/>
        </w:rPr>
      </w:pPr>
      <w:r w:rsidRPr="00E765B8">
        <w:rPr>
          <w:spacing w:val="20"/>
          <w:sz w:val="28"/>
          <w:szCs w:val="28"/>
        </w:rPr>
        <w:t>2</w:t>
      </w:r>
      <w:r>
        <w:rPr>
          <w:spacing w:val="20"/>
          <w:sz w:val="28"/>
          <w:szCs w:val="28"/>
          <w:lang w:val="en-US"/>
        </w:rPr>
        <w:t>CaSO</w:t>
      </w:r>
      <w:r w:rsidRPr="00E765B8">
        <w:rPr>
          <w:spacing w:val="20"/>
          <w:sz w:val="28"/>
          <w:szCs w:val="28"/>
          <w:vertAlign w:val="subscript"/>
        </w:rPr>
        <w:t xml:space="preserve">4 </w:t>
      </w:r>
      <w:r w:rsidRPr="00E765B8">
        <w:rPr>
          <w:spacing w:val="20"/>
          <w:sz w:val="28"/>
          <w:szCs w:val="28"/>
        </w:rPr>
        <w:t xml:space="preserve">+ </w:t>
      </w:r>
      <w:r>
        <w:rPr>
          <w:spacing w:val="20"/>
          <w:sz w:val="28"/>
          <w:szCs w:val="28"/>
          <w:lang w:val="en-US"/>
        </w:rPr>
        <w:t>C</w:t>
      </w:r>
      <w:r w:rsidRPr="00E765B8">
        <w:rPr>
          <w:spacing w:val="20"/>
          <w:sz w:val="28"/>
          <w:szCs w:val="28"/>
        </w:rPr>
        <w:t xml:space="preserve"> = 2</w:t>
      </w:r>
      <w:r>
        <w:rPr>
          <w:spacing w:val="20"/>
          <w:sz w:val="28"/>
          <w:szCs w:val="28"/>
          <w:lang w:val="en-US"/>
        </w:rPr>
        <w:t>CaO</w:t>
      </w:r>
      <w:r w:rsidRPr="00E765B8">
        <w:rPr>
          <w:spacing w:val="20"/>
          <w:sz w:val="28"/>
          <w:szCs w:val="28"/>
        </w:rPr>
        <w:t xml:space="preserve"> + 2</w:t>
      </w:r>
      <w:r>
        <w:rPr>
          <w:spacing w:val="20"/>
          <w:sz w:val="28"/>
          <w:szCs w:val="28"/>
          <w:lang w:val="en-US"/>
        </w:rPr>
        <w:t>SO</w:t>
      </w:r>
      <w:r w:rsidRPr="00E765B8">
        <w:rPr>
          <w:spacing w:val="20"/>
          <w:sz w:val="28"/>
          <w:szCs w:val="28"/>
          <w:vertAlign w:val="subscript"/>
        </w:rPr>
        <w:t>2</w:t>
      </w:r>
      <w:r w:rsidRPr="00E765B8">
        <w:rPr>
          <w:spacing w:val="20"/>
          <w:sz w:val="28"/>
          <w:szCs w:val="28"/>
        </w:rPr>
        <w:t xml:space="preserve">+ </w:t>
      </w:r>
      <w:r>
        <w:rPr>
          <w:spacing w:val="20"/>
          <w:sz w:val="28"/>
          <w:szCs w:val="28"/>
          <w:lang w:val="en-US"/>
        </w:rPr>
        <w:t>CO</w:t>
      </w:r>
      <w:r w:rsidRPr="00E765B8">
        <w:rPr>
          <w:spacing w:val="20"/>
          <w:sz w:val="28"/>
          <w:szCs w:val="28"/>
          <w:vertAlign w:val="subscript"/>
        </w:rPr>
        <w:t>2</w:t>
      </w:r>
      <w:r w:rsidRPr="00E765B8">
        <w:rPr>
          <w:spacing w:val="20"/>
          <w:sz w:val="28"/>
          <w:szCs w:val="28"/>
        </w:rPr>
        <w:t xml:space="preserve"> – 566.2 </w:t>
      </w:r>
      <w:r>
        <w:rPr>
          <w:spacing w:val="20"/>
          <w:sz w:val="28"/>
          <w:szCs w:val="28"/>
        </w:rPr>
        <w:t>кДж</w:t>
      </w:r>
      <w:r w:rsidRPr="00E765B8">
        <w:rPr>
          <w:spacing w:val="20"/>
          <w:sz w:val="28"/>
          <w:szCs w:val="28"/>
        </w:rPr>
        <w:t xml:space="preserve"> (135,12 </w:t>
      </w:r>
      <w:r>
        <w:rPr>
          <w:spacing w:val="20"/>
          <w:sz w:val="28"/>
          <w:szCs w:val="28"/>
        </w:rPr>
        <w:t>ккал</w:t>
      </w:r>
      <w:r w:rsidRPr="00E765B8">
        <w:rPr>
          <w:spacing w:val="20"/>
          <w:sz w:val="28"/>
          <w:szCs w:val="28"/>
        </w:rPr>
        <w:t>)</w:t>
      </w:r>
    </w:p>
    <w:p w:rsidR="00E765B8" w:rsidRPr="00E765B8" w:rsidRDefault="00E765B8" w:rsidP="00E765B8">
      <w:pPr>
        <w:jc w:val="both"/>
        <w:rPr>
          <w:spacing w:val="20"/>
          <w:sz w:val="28"/>
          <w:szCs w:val="28"/>
        </w:rPr>
      </w:pPr>
    </w:p>
    <w:p w:rsidR="00E765B8" w:rsidRPr="00E765B8" w:rsidRDefault="00E765B8" w:rsidP="00E765B8">
      <w:pPr>
        <w:jc w:val="both"/>
        <w:rPr>
          <w:spacing w:val="20"/>
          <w:sz w:val="28"/>
          <w:szCs w:val="28"/>
        </w:rPr>
      </w:pPr>
    </w:p>
    <w:p w:rsidR="00E765B8" w:rsidRPr="00E765B8" w:rsidRDefault="00E765B8" w:rsidP="00E765B8">
      <w:pPr>
        <w:jc w:val="both"/>
        <w:rPr>
          <w:spacing w:val="20"/>
          <w:sz w:val="28"/>
          <w:szCs w:val="28"/>
        </w:rPr>
      </w:pPr>
    </w:p>
    <w:p w:rsidR="00E765B8" w:rsidRPr="00E765B8" w:rsidRDefault="00E765B8" w:rsidP="00E765B8">
      <w:pPr>
        <w:jc w:val="both"/>
        <w:rPr>
          <w:spacing w:val="20"/>
          <w:sz w:val="28"/>
          <w:szCs w:val="28"/>
        </w:rPr>
      </w:pPr>
    </w:p>
    <w:p w:rsidR="009C5CD9" w:rsidRPr="00E45CA7" w:rsidRDefault="009C5CD9" w:rsidP="000F7481">
      <w:pPr>
        <w:jc w:val="center"/>
        <w:outlineLvl w:val="0"/>
        <w:rPr>
          <w:b/>
          <w:spacing w:val="20"/>
          <w:sz w:val="28"/>
          <w:szCs w:val="28"/>
        </w:rPr>
      </w:pPr>
      <w:r w:rsidRPr="00E45CA7">
        <w:rPr>
          <w:b/>
          <w:spacing w:val="20"/>
          <w:sz w:val="28"/>
          <w:szCs w:val="28"/>
        </w:rPr>
        <w:t>Сырьевая база технологии</w:t>
      </w:r>
    </w:p>
    <w:p w:rsidR="009C5CD9" w:rsidRDefault="009C5CD9" w:rsidP="009C5CD9">
      <w:pPr>
        <w:jc w:val="both"/>
        <w:rPr>
          <w:spacing w:val="20"/>
          <w:sz w:val="28"/>
          <w:szCs w:val="28"/>
        </w:rPr>
      </w:pPr>
      <w:r>
        <w:rPr>
          <w:spacing w:val="20"/>
          <w:sz w:val="28"/>
          <w:szCs w:val="28"/>
        </w:rPr>
        <w:t xml:space="preserve">  </w:t>
      </w:r>
      <w:r w:rsidRPr="00AD7174">
        <w:rPr>
          <w:spacing w:val="20"/>
          <w:sz w:val="28"/>
          <w:szCs w:val="28"/>
        </w:rPr>
        <w:t xml:space="preserve">Сырьем для получения </w:t>
      </w:r>
      <w:r>
        <w:rPr>
          <w:spacing w:val="20"/>
          <w:sz w:val="28"/>
          <w:szCs w:val="28"/>
        </w:rPr>
        <w:t xml:space="preserve">диоксида серы </w:t>
      </w:r>
      <w:r w:rsidRPr="00AD7174">
        <w:rPr>
          <w:spacing w:val="20"/>
          <w:sz w:val="28"/>
          <w:szCs w:val="28"/>
        </w:rPr>
        <w:t xml:space="preserve">служит элементарная сера или содержащие серу вещества, из которых может быть выделена элементарная сера или получен </w:t>
      </w:r>
      <w:r>
        <w:rPr>
          <w:spacing w:val="20"/>
          <w:sz w:val="28"/>
          <w:szCs w:val="28"/>
        </w:rPr>
        <w:t>сероводород</w:t>
      </w:r>
      <w:r w:rsidRPr="00AD7174">
        <w:rPr>
          <w:spacing w:val="20"/>
          <w:sz w:val="28"/>
          <w:szCs w:val="28"/>
        </w:rPr>
        <w:t xml:space="preserve">. Сырьем могут послужить твердые, жидкие и газообразные вещества. </w:t>
      </w:r>
      <w:r>
        <w:rPr>
          <w:spacing w:val="20"/>
          <w:sz w:val="28"/>
          <w:szCs w:val="28"/>
        </w:rPr>
        <w:t xml:space="preserve">Природные залежи самородной серы сравнительно невелики. </w:t>
      </w:r>
      <w:r w:rsidRPr="00AD7174">
        <w:rPr>
          <w:spacing w:val="20"/>
          <w:sz w:val="28"/>
          <w:szCs w:val="28"/>
        </w:rPr>
        <w:t>Чаще сера встречается в природе в виде твердых соединений с железом, цинком, свинцом, медью и другими металлами.</w:t>
      </w:r>
      <w:r>
        <w:rPr>
          <w:spacing w:val="20"/>
          <w:sz w:val="28"/>
          <w:szCs w:val="28"/>
        </w:rPr>
        <w:t xml:space="preserve"> Общее содержание в земной коре составляет 0,1 %.</w:t>
      </w:r>
    </w:p>
    <w:p w:rsidR="009C5CD9" w:rsidRPr="00E45CA7" w:rsidRDefault="009C5CD9" w:rsidP="000F7481">
      <w:pPr>
        <w:jc w:val="both"/>
        <w:outlineLvl w:val="0"/>
        <w:rPr>
          <w:b/>
          <w:i/>
          <w:spacing w:val="20"/>
          <w:sz w:val="28"/>
          <w:szCs w:val="28"/>
        </w:rPr>
      </w:pPr>
      <w:r w:rsidRPr="00E45CA7">
        <w:rPr>
          <w:b/>
          <w:i/>
          <w:spacing w:val="20"/>
          <w:sz w:val="28"/>
          <w:szCs w:val="28"/>
        </w:rPr>
        <w:t xml:space="preserve">     1. Серный колчедан.</w:t>
      </w:r>
    </w:p>
    <w:p w:rsidR="009C5CD9" w:rsidRPr="00F33316" w:rsidRDefault="009C5CD9" w:rsidP="009C5CD9">
      <w:pPr>
        <w:jc w:val="both"/>
        <w:rPr>
          <w:spacing w:val="20"/>
          <w:sz w:val="28"/>
          <w:szCs w:val="28"/>
        </w:rPr>
      </w:pPr>
      <w:r>
        <w:rPr>
          <w:b/>
          <w:spacing w:val="20"/>
          <w:sz w:val="28"/>
          <w:szCs w:val="28"/>
        </w:rPr>
        <w:t xml:space="preserve">         </w:t>
      </w:r>
      <w:r>
        <w:rPr>
          <w:spacing w:val="20"/>
          <w:sz w:val="28"/>
          <w:szCs w:val="28"/>
        </w:rPr>
        <w:t xml:space="preserve">Главной составной частью серного колчедана является сульфид железа </w:t>
      </w:r>
      <w:r>
        <w:rPr>
          <w:spacing w:val="20"/>
          <w:sz w:val="28"/>
          <w:szCs w:val="28"/>
          <w:lang w:val="en-US"/>
        </w:rPr>
        <w:t>FeS</w:t>
      </w:r>
      <w:r w:rsidRPr="00F33316">
        <w:rPr>
          <w:spacing w:val="20"/>
          <w:sz w:val="28"/>
          <w:szCs w:val="28"/>
          <w:vertAlign w:val="subscript"/>
        </w:rPr>
        <w:t>2</w:t>
      </w:r>
      <w:r>
        <w:rPr>
          <w:spacing w:val="20"/>
          <w:sz w:val="28"/>
          <w:szCs w:val="28"/>
        </w:rPr>
        <w:t xml:space="preserve">, содержащий 53,5% </w:t>
      </w:r>
      <w:r>
        <w:rPr>
          <w:spacing w:val="20"/>
          <w:sz w:val="28"/>
          <w:szCs w:val="28"/>
          <w:lang w:val="en-US"/>
        </w:rPr>
        <w:t>S</w:t>
      </w:r>
      <w:r>
        <w:rPr>
          <w:spacing w:val="20"/>
          <w:sz w:val="28"/>
          <w:szCs w:val="28"/>
        </w:rPr>
        <w:t xml:space="preserve"> и 46,5% </w:t>
      </w:r>
      <w:r>
        <w:rPr>
          <w:spacing w:val="20"/>
          <w:sz w:val="28"/>
          <w:szCs w:val="28"/>
          <w:lang w:val="en-US"/>
        </w:rPr>
        <w:t>Fe</w:t>
      </w:r>
      <w:r>
        <w:rPr>
          <w:spacing w:val="20"/>
          <w:sz w:val="28"/>
          <w:szCs w:val="28"/>
        </w:rPr>
        <w:t xml:space="preserve">. Кроме </w:t>
      </w:r>
      <w:r>
        <w:rPr>
          <w:spacing w:val="20"/>
          <w:sz w:val="28"/>
          <w:szCs w:val="28"/>
          <w:lang w:val="en-US"/>
        </w:rPr>
        <w:t>FeS</w:t>
      </w:r>
      <w:r>
        <w:rPr>
          <w:spacing w:val="20"/>
          <w:sz w:val="28"/>
          <w:szCs w:val="28"/>
          <w:vertAlign w:val="subscript"/>
        </w:rPr>
        <w:t>2</w:t>
      </w:r>
      <w:r>
        <w:rPr>
          <w:spacing w:val="20"/>
          <w:sz w:val="28"/>
          <w:szCs w:val="28"/>
        </w:rPr>
        <w:t>, природный серный колчедан содержит примеси соединений меди, цинка, свинца, мышьяка, никеля, кобальта, селена, висмута, теллура, кадмия, карбонаты и сульфаты кальция и магния, небольшие количества золота и серебра и др. Поэтому в колчедане, применяемом для производства серной кислоты, содержание серы колеблется в широкий пределах – от 30 до 52%.</w:t>
      </w:r>
    </w:p>
    <w:p w:rsidR="009C5CD9" w:rsidRPr="00AD7174" w:rsidRDefault="009C5CD9" w:rsidP="009C5CD9">
      <w:pPr>
        <w:jc w:val="both"/>
        <w:rPr>
          <w:spacing w:val="20"/>
          <w:sz w:val="28"/>
          <w:szCs w:val="28"/>
        </w:rPr>
      </w:pPr>
      <w:r>
        <w:rPr>
          <w:spacing w:val="20"/>
          <w:sz w:val="28"/>
          <w:szCs w:val="28"/>
        </w:rPr>
        <w:t xml:space="preserve">        </w:t>
      </w:r>
      <w:r w:rsidRPr="00AD7174">
        <w:rPr>
          <w:spacing w:val="20"/>
          <w:sz w:val="28"/>
          <w:szCs w:val="28"/>
        </w:rPr>
        <w:t>Это минерал желтоватого или желтовато – серого цвета, плотность его около 5 г/см</w:t>
      </w:r>
      <w:r w:rsidRPr="00AD7174">
        <w:rPr>
          <w:spacing w:val="20"/>
          <w:sz w:val="28"/>
          <w:szCs w:val="28"/>
          <w:vertAlign w:val="superscript"/>
        </w:rPr>
        <w:t>3</w:t>
      </w:r>
      <w:r w:rsidRPr="00AD7174">
        <w:rPr>
          <w:spacing w:val="20"/>
          <w:sz w:val="28"/>
          <w:szCs w:val="28"/>
        </w:rPr>
        <w:t>. В зависимости от размера кусков и сорта колчедана его насыпная плотность составляет от 2200 до 2400 кг/м</w:t>
      </w:r>
      <w:r w:rsidRPr="00AD7174">
        <w:rPr>
          <w:spacing w:val="20"/>
          <w:sz w:val="28"/>
          <w:szCs w:val="28"/>
          <w:vertAlign w:val="superscript"/>
        </w:rPr>
        <w:t>3</w:t>
      </w:r>
      <w:r w:rsidRPr="00AD7174">
        <w:rPr>
          <w:spacing w:val="20"/>
          <w:sz w:val="28"/>
          <w:szCs w:val="28"/>
        </w:rPr>
        <w:t xml:space="preserve">. Главной составной частью серного колчедана является сульфид железа </w:t>
      </w:r>
      <w:r w:rsidRPr="00AD7174">
        <w:rPr>
          <w:spacing w:val="20"/>
          <w:sz w:val="28"/>
          <w:szCs w:val="28"/>
          <w:lang w:val="en-US"/>
        </w:rPr>
        <w:t>FeS</w:t>
      </w:r>
      <w:r w:rsidRPr="00CE634A">
        <w:rPr>
          <w:spacing w:val="20"/>
          <w:sz w:val="28"/>
          <w:szCs w:val="28"/>
          <w:vertAlign w:val="subscript"/>
        </w:rPr>
        <w:t>2</w:t>
      </w:r>
      <w:r w:rsidRPr="00AD7174">
        <w:rPr>
          <w:spacing w:val="20"/>
          <w:sz w:val="28"/>
          <w:szCs w:val="28"/>
        </w:rPr>
        <w:t xml:space="preserve">. </w:t>
      </w:r>
    </w:p>
    <w:p w:rsidR="009C5CD9" w:rsidRPr="00E45CA7" w:rsidRDefault="009C5CD9" w:rsidP="000F7481">
      <w:pPr>
        <w:ind w:left="360"/>
        <w:jc w:val="both"/>
        <w:outlineLvl w:val="0"/>
        <w:rPr>
          <w:b/>
          <w:i/>
          <w:spacing w:val="20"/>
          <w:sz w:val="28"/>
          <w:szCs w:val="28"/>
        </w:rPr>
      </w:pPr>
      <w:r w:rsidRPr="00E45CA7">
        <w:rPr>
          <w:i/>
          <w:spacing w:val="20"/>
          <w:sz w:val="28"/>
          <w:szCs w:val="28"/>
        </w:rPr>
        <w:t xml:space="preserve">  </w:t>
      </w:r>
      <w:r w:rsidRPr="00E45CA7">
        <w:rPr>
          <w:b/>
          <w:i/>
          <w:spacing w:val="20"/>
          <w:sz w:val="28"/>
          <w:szCs w:val="28"/>
        </w:rPr>
        <w:t>2. Сера.</w:t>
      </w:r>
    </w:p>
    <w:p w:rsidR="009C5CD9" w:rsidRPr="00AD7174" w:rsidRDefault="009C5CD9" w:rsidP="009C5CD9">
      <w:pPr>
        <w:jc w:val="both"/>
        <w:rPr>
          <w:spacing w:val="20"/>
          <w:sz w:val="28"/>
          <w:szCs w:val="28"/>
        </w:rPr>
      </w:pPr>
      <w:r>
        <w:rPr>
          <w:spacing w:val="20"/>
          <w:sz w:val="28"/>
          <w:szCs w:val="28"/>
        </w:rPr>
        <w:t xml:space="preserve">         </w:t>
      </w:r>
      <w:r w:rsidRPr="00AD7174">
        <w:rPr>
          <w:spacing w:val="20"/>
          <w:sz w:val="28"/>
          <w:szCs w:val="28"/>
        </w:rPr>
        <w:t>Элементарную с</w:t>
      </w:r>
      <w:r w:rsidR="00D072EC">
        <w:rPr>
          <w:spacing w:val="20"/>
          <w:sz w:val="28"/>
          <w:szCs w:val="28"/>
        </w:rPr>
        <w:t xml:space="preserve">еру получают из самородных руд. </w:t>
      </w:r>
      <w:r w:rsidRPr="00AD7174">
        <w:rPr>
          <w:spacing w:val="20"/>
          <w:sz w:val="28"/>
          <w:szCs w:val="28"/>
        </w:rPr>
        <w:t xml:space="preserve">При её сжигании образуется газ с большим содержанием </w:t>
      </w:r>
      <w:r w:rsidRPr="00AD7174">
        <w:rPr>
          <w:spacing w:val="20"/>
          <w:sz w:val="28"/>
          <w:szCs w:val="28"/>
          <w:lang w:val="en-US"/>
        </w:rPr>
        <w:t>SO</w:t>
      </w:r>
      <w:r w:rsidRPr="00AD7174">
        <w:rPr>
          <w:spacing w:val="20"/>
          <w:sz w:val="28"/>
          <w:szCs w:val="28"/>
          <w:vertAlign w:val="subscript"/>
        </w:rPr>
        <w:t>2</w:t>
      </w:r>
      <w:r w:rsidR="00D072EC">
        <w:rPr>
          <w:spacing w:val="20"/>
          <w:sz w:val="28"/>
          <w:szCs w:val="28"/>
        </w:rPr>
        <w:t xml:space="preserve"> и кислорода. </w:t>
      </w:r>
      <w:r>
        <w:rPr>
          <w:spacing w:val="20"/>
          <w:sz w:val="28"/>
          <w:szCs w:val="28"/>
        </w:rPr>
        <w:t>После сжигания серы</w:t>
      </w:r>
      <w:r w:rsidR="00D072EC">
        <w:rPr>
          <w:spacing w:val="20"/>
          <w:sz w:val="28"/>
          <w:szCs w:val="28"/>
        </w:rPr>
        <w:t xml:space="preserve"> </w:t>
      </w:r>
      <w:r>
        <w:rPr>
          <w:spacing w:val="20"/>
          <w:sz w:val="28"/>
          <w:szCs w:val="28"/>
        </w:rPr>
        <w:t>не остается огарка, удаление которого при получении серной кислоты из колчедана связанно с большими затратами. В самородной сере присутствует лишь незначительное количество мышьяка, благодаря чему существенно упрощается схема контактных сернокислых  систем, поскольку отпадает необходимость во многих специальных аппаратах, необходимых для очистки от мышьяка газов обжига колчедана. При крупных масштабах производства природной серы она является, кроме того, дешевым сырьем, находящим разнообразное применение.</w:t>
      </w:r>
    </w:p>
    <w:p w:rsidR="009C5CD9" w:rsidRPr="00E45CA7" w:rsidRDefault="009C5CD9" w:rsidP="009C5CD9">
      <w:pPr>
        <w:numPr>
          <w:ilvl w:val="0"/>
          <w:numId w:val="2"/>
        </w:numPr>
        <w:jc w:val="both"/>
        <w:rPr>
          <w:b/>
          <w:i/>
          <w:spacing w:val="20"/>
          <w:sz w:val="28"/>
          <w:szCs w:val="28"/>
        </w:rPr>
      </w:pPr>
      <w:r w:rsidRPr="00E45CA7">
        <w:rPr>
          <w:b/>
          <w:i/>
          <w:spacing w:val="20"/>
          <w:sz w:val="28"/>
          <w:szCs w:val="28"/>
        </w:rPr>
        <w:t>Газы, содержащие сероводород.</w:t>
      </w:r>
    </w:p>
    <w:p w:rsidR="009C5CD9" w:rsidRPr="00AD7174" w:rsidRDefault="009C5CD9" w:rsidP="009C5CD9">
      <w:pPr>
        <w:ind w:left="360"/>
        <w:jc w:val="both"/>
        <w:rPr>
          <w:spacing w:val="20"/>
          <w:sz w:val="28"/>
          <w:szCs w:val="28"/>
        </w:rPr>
      </w:pPr>
      <w:r>
        <w:rPr>
          <w:spacing w:val="20"/>
          <w:sz w:val="28"/>
          <w:szCs w:val="28"/>
        </w:rPr>
        <w:t xml:space="preserve">     </w:t>
      </w:r>
      <w:r w:rsidRPr="00AD7174">
        <w:rPr>
          <w:spacing w:val="20"/>
          <w:sz w:val="28"/>
          <w:szCs w:val="28"/>
        </w:rPr>
        <w:t xml:space="preserve">Большинство горючих газов (коксовый, генераторный, попутные, природные, газы нефтепереработки) содержат сероводород, который почти всегда является нежелательной примесью. </w:t>
      </w:r>
    </w:p>
    <w:p w:rsidR="009C5CD9" w:rsidRPr="009C5CD9" w:rsidRDefault="009C5CD9" w:rsidP="009C5CD9">
      <w:pPr>
        <w:ind w:left="360"/>
        <w:jc w:val="both"/>
        <w:rPr>
          <w:spacing w:val="20"/>
          <w:sz w:val="28"/>
          <w:szCs w:val="28"/>
        </w:rPr>
      </w:pPr>
      <w:r>
        <w:rPr>
          <w:spacing w:val="20"/>
          <w:sz w:val="28"/>
          <w:szCs w:val="28"/>
        </w:rPr>
        <w:t xml:space="preserve">     Г</w:t>
      </w:r>
      <w:r w:rsidRPr="00AD7174">
        <w:rPr>
          <w:spacing w:val="20"/>
          <w:sz w:val="28"/>
          <w:szCs w:val="28"/>
        </w:rPr>
        <w:t xml:space="preserve">азы нефтепереработки, попутные и природные используются главным образом для синтеза разнообразных продуктов, а также для бытовых нужд. В обоих случаях содержание </w:t>
      </w:r>
      <w:r w:rsidRPr="00AD7174">
        <w:rPr>
          <w:spacing w:val="20"/>
          <w:sz w:val="28"/>
          <w:szCs w:val="28"/>
          <w:lang w:val="en-US"/>
        </w:rPr>
        <w:t>H</w:t>
      </w:r>
      <w:r w:rsidRPr="00E36557">
        <w:rPr>
          <w:spacing w:val="20"/>
          <w:sz w:val="28"/>
          <w:szCs w:val="28"/>
          <w:vertAlign w:val="subscript"/>
        </w:rPr>
        <w:t>2</w:t>
      </w:r>
      <w:r w:rsidRPr="00AD7174">
        <w:rPr>
          <w:spacing w:val="20"/>
          <w:sz w:val="28"/>
          <w:szCs w:val="28"/>
          <w:lang w:val="en-US"/>
        </w:rPr>
        <w:t>S</w:t>
      </w:r>
      <w:r w:rsidRPr="00AD7174">
        <w:rPr>
          <w:spacing w:val="20"/>
          <w:sz w:val="28"/>
          <w:szCs w:val="28"/>
        </w:rPr>
        <w:t xml:space="preserve"> в газах не должно превышать 20мг/м3, поэтому горючие газы, содержащие заметное количество сероводорода, обычно очищают от него путем обработки (промывки) газов поглотительным раствором. При нагревании такого раствора из него выделяется сероводородный газ высокой концентрации (до 90% </w:t>
      </w:r>
      <w:r w:rsidRPr="00AD7174">
        <w:rPr>
          <w:spacing w:val="20"/>
          <w:sz w:val="28"/>
          <w:szCs w:val="28"/>
          <w:lang w:val="en-US"/>
        </w:rPr>
        <w:t>H</w:t>
      </w:r>
      <w:r w:rsidRPr="00AD7174">
        <w:rPr>
          <w:spacing w:val="20"/>
          <w:sz w:val="28"/>
          <w:szCs w:val="28"/>
        </w:rPr>
        <w:t>2</w:t>
      </w:r>
      <w:r w:rsidRPr="00AD7174">
        <w:rPr>
          <w:spacing w:val="20"/>
          <w:sz w:val="28"/>
          <w:szCs w:val="28"/>
          <w:lang w:val="en-US"/>
        </w:rPr>
        <w:t>S</w:t>
      </w:r>
      <w:r w:rsidRPr="00AD7174">
        <w:rPr>
          <w:spacing w:val="20"/>
          <w:sz w:val="28"/>
          <w:szCs w:val="28"/>
        </w:rPr>
        <w:t xml:space="preserve">). Сероводородный газ используется для </w:t>
      </w:r>
      <w:r w:rsidR="00D072EC">
        <w:rPr>
          <w:spacing w:val="20"/>
          <w:sz w:val="28"/>
          <w:szCs w:val="28"/>
        </w:rPr>
        <w:t>производства диокида серы, элементарной серы и серной кислоты</w:t>
      </w:r>
      <w:r w:rsidRPr="00AD7174">
        <w:rPr>
          <w:spacing w:val="20"/>
          <w:sz w:val="28"/>
          <w:szCs w:val="28"/>
        </w:rPr>
        <w:t>.</w:t>
      </w:r>
      <w:r>
        <w:rPr>
          <w:spacing w:val="20"/>
          <w:sz w:val="28"/>
          <w:szCs w:val="28"/>
        </w:rPr>
        <w:t xml:space="preserve"> </w:t>
      </w:r>
    </w:p>
    <w:p w:rsidR="009C5CD9" w:rsidRDefault="009C5CD9" w:rsidP="009C5CD9">
      <w:pPr>
        <w:ind w:left="360"/>
        <w:jc w:val="both"/>
        <w:rPr>
          <w:spacing w:val="20"/>
          <w:sz w:val="28"/>
          <w:szCs w:val="28"/>
        </w:rPr>
      </w:pPr>
      <w:r w:rsidRPr="009343E9">
        <w:rPr>
          <w:spacing w:val="20"/>
          <w:sz w:val="28"/>
          <w:szCs w:val="28"/>
        </w:rPr>
        <w:t xml:space="preserve">      </w:t>
      </w:r>
    </w:p>
    <w:p w:rsidR="009C5CD9" w:rsidRPr="00E45CA7" w:rsidRDefault="009C5CD9" w:rsidP="009C5CD9">
      <w:pPr>
        <w:ind w:left="360"/>
        <w:jc w:val="both"/>
        <w:rPr>
          <w:b/>
          <w:i/>
          <w:spacing w:val="20"/>
          <w:sz w:val="28"/>
          <w:szCs w:val="28"/>
        </w:rPr>
      </w:pPr>
      <w:r w:rsidRPr="00E45CA7">
        <w:rPr>
          <w:i/>
          <w:spacing w:val="20"/>
          <w:sz w:val="28"/>
          <w:szCs w:val="28"/>
        </w:rPr>
        <w:t xml:space="preserve">5. </w:t>
      </w:r>
      <w:r w:rsidRPr="00E45CA7">
        <w:rPr>
          <w:b/>
          <w:i/>
          <w:spacing w:val="20"/>
          <w:sz w:val="28"/>
          <w:szCs w:val="28"/>
        </w:rPr>
        <w:t>Агломерационные газы.</w:t>
      </w:r>
    </w:p>
    <w:p w:rsidR="009C5CD9" w:rsidRDefault="009C5CD9" w:rsidP="009C5CD9">
      <w:pPr>
        <w:ind w:left="720"/>
        <w:jc w:val="both"/>
        <w:rPr>
          <w:spacing w:val="20"/>
          <w:sz w:val="28"/>
          <w:szCs w:val="28"/>
        </w:rPr>
      </w:pPr>
      <w:r>
        <w:rPr>
          <w:spacing w:val="20"/>
          <w:sz w:val="28"/>
          <w:szCs w:val="28"/>
        </w:rPr>
        <w:t xml:space="preserve">На крупных предприятиях черной металлургии железная руда перед загрузкой в доменные печи подвергается на специальных фабриках агломерации, которая заключается в том, что через раскаленную руду, содержащую некоторые добавки, продувают воздух. При этом находящаяся в руде сера окисляется с выделением сернистого ангидрида, который входит в состав агломерационных газов, пока удаляемых в атмосферу. При повышенном содержании серы в железной руде агломерационные газы содержат 0,5-1,5% </w:t>
      </w:r>
      <w:r>
        <w:rPr>
          <w:spacing w:val="20"/>
          <w:sz w:val="28"/>
          <w:szCs w:val="28"/>
          <w:lang w:val="en-US"/>
        </w:rPr>
        <w:t>SO</w:t>
      </w:r>
      <w:r w:rsidRPr="00E36557">
        <w:rPr>
          <w:spacing w:val="20"/>
          <w:sz w:val="28"/>
          <w:szCs w:val="28"/>
          <w:vertAlign w:val="subscript"/>
        </w:rPr>
        <w:t>2</w:t>
      </w:r>
      <w:r>
        <w:rPr>
          <w:spacing w:val="20"/>
          <w:sz w:val="28"/>
          <w:szCs w:val="28"/>
        </w:rPr>
        <w:t>.</w:t>
      </w:r>
    </w:p>
    <w:p w:rsidR="009C5CD9" w:rsidRDefault="009C5CD9" w:rsidP="009C5CD9">
      <w:pPr>
        <w:ind w:left="720"/>
        <w:jc w:val="both"/>
        <w:rPr>
          <w:spacing w:val="20"/>
          <w:sz w:val="28"/>
          <w:szCs w:val="28"/>
        </w:rPr>
      </w:pPr>
      <w:r>
        <w:rPr>
          <w:spacing w:val="20"/>
          <w:sz w:val="28"/>
          <w:szCs w:val="28"/>
        </w:rPr>
        <w:t>Как показывали промышленные испытания, при агломерирующем обжиге свинцовых концентратов с добавление в дутье небольшого количества кислорода повышается концентрация сернистого ангидрида в газе с 1,5 до 8% и увеличивается производительность, агломерационной машины для выжигания серы из сырья в 1,3 раза.</w:t>
      </w:r>
    </w:p>
    <w:p w:rsidR="009C5CD9" w:rsidRPr="00E45CA7" w:rsidRDefault="009C5CD9" w:rsidP="009C5CD9">
      <w:pPr>
        <w:numPr>
          <w:ilvl w:val="0"/>
          <w:numId w:val="2"/>
        </w:numPr>
        <w:jc w:val="both"/>
        <w:rPr>
          <w:i/>
          <w:spacing w:val="20"/>
          <w:sz w:val="28"/>
          <w:szCs w:val="28"/>
        </w:rPr>
      </w:pPr>
      <w:r w:rsidRPr="00E45CA7">
        <w:rPr>
          <w:b/>
          <w:i/>
          <w:spacing w:val="20"/>
          <w:sz w:val="28"/>
          <w:szCs w:val="28"/>
        </w:rPr>
        <w:t>Топочные и горючие газы.</w:t>
      </w:r>
    </w:p>
    <w:p w:rsidR="009C5CD9" w:rsidRDefault="009C5CD9" w:rsidP="009C5CD9">
      <w:pPr>
        <w:ind w:left="720"/>
        <w:jc w:val="both"/>
        <w:rPr>
          <w:spacing w:val="20"/>
          <w:sz w:val="28"/>
          <w:szCs w:val="28"/>
        </w:rPr>
      </w:pPr>
      <w:r>
        <w:rPr>
          <w:spacing w:val="20"/>
          <w:sz w:val="28"/>
          <w:szCs w:val="28"/>
        </w:rPr>
        <w:t xml:space="preserve">При сжигании угля в топках содержащаяся в угле сера сгорает, образуя </w:t>
      </w:r>
      <w:r>
        <w:rPr>
          <w:spacing w:val="20"/>
          <w:sz w:val="28"/>
          <w:szCs w:val="28"/>
          <w:lang w:val="en-US"/>
        </w:rPr>
        <w:t>SO</w:t>
      </w:r>
      <w:r w:rsidRPr="00131F27">
        <w:rPr>
          <w:spacing w:val="20"/>
          <w:sz w:val="28"/>
          <w:szCs w:val="28"/>
          <w:vertAlign w:val="subscript"/>
        </w:rPr>
        <w:t>2</w:t>
      </w:r>
      <w:r>
        <w:rPr>
          <w:spacing w:val="20"/>
          <w:sz w:val="28"/>
          <w:szCs w:val="28"/>
        </w:rPr>
        <w:t xml:space="preserve">, который вместе с топочными газами выбрасывается в атмосферу. По санитарным условиям топочные газы крупных теплоэлектроцентралей, находящихся вблизи населенных пунктов, должны подвергаться отчистке. При этом большую часть сернистого ангидрида можно извлечь из газов и использовать для производства серной кислоты. Однако выделение </w:t>
      </w:r>
      <w:r>
        <w:rPr>
          <w:spacing w:val="20"/>
          <w:sz w:val="28"/>
          <w:szCs w:val="28"/>
          <w:lang w:val="en-US"/>
        </w:rPr>
        <w:t>SO</w:t>
      </w:r>
      <w:r w:rsidRPr="00131F27">
        <w:rPr>
          <w:spacing w:val="20"/>
          <w:sz w:val="28"/>
          <w:szCs w:val="28"/>
          <w:vertAlign w:val="subscript"/>
        </w:rPr>
        <w:t>2</w:t>
      </w:r>
      <w:r>
        <w:rPr>
          <w:spacing w:val="20"/>
          <w:sz w:val="28"/>
          <w:szCs w:val="28"/>
        </w:rPr>
        <w:t xml:space="preserve"> из топочных газов по существующим методам связанно с большими затратами, поэтому лишь незначительная часть топочных газов подвергается отчистке. Изыскание простых и дешевых способов извлечения сернистого ангидрида из газов позволит нерационально использовать огромные количества серы и оздоровить воздушный бассейн над населенными пунктами.</w:t>
      </w:r>
    </w:p>
    <w:p w:rsidR="009C5CD9" w:rsidRDefault="009C5CD9" w:rsidP="009C5CD9">
      <w:pPr>
        <w:ind w:left="720"/>
        <w:jc w:val="both"/>
        <w:rPr>
          <w:spacing w:val="20"/>
          <w:sz w:val="28"/>
          <w:szCs w:val="28"/>
        </w:rPr>
      </w:pPr>
    </w:p>
    <w:p w:rsidR="009C5CD9" w:rsidRDefault="009C5CD9" w:rsidP="009C5CD9">
      <w:pPr>
        <w:ind w:left="720"/>
        <w:jc w:val="both"/>
        <w:rPr>
          <w:spacing w:val="20"/>
          <w:sz w:val="28"/>
          <w:szCs w:val="28"/>
        </w:rPr>
      </w:pPr>
    </w:p>
    <w:p w:rsidR="009C5CD9" w:rsidRDefault="009C5CD9" w:rsidP="009C5CD9">
      <w:pPr>
        <w:ind w:left="360"/>
        <w:jc w:val="both"/>
        <w:rPr>
          <w:b/>
          <w:i/>
          <w:spacing w:val="20"/>
          <w:sz w:val="28"/>
          <w:szCs w:val="28"/>
        </w:rPr>
      </w:pPr>
    </w:p>
    <w:p w:rsidR="009C5CD9" w:rsidRDefault="009C5CD9" w:rsidP="009C5CD9">
      <w:pPr>
        <w:ind w:left="360"/>
        <w:jc w:val="both"/>
        <w:rPr>
          <w:b/>
          <w:i/>
          <w:spacing w:val="20"/>
          <w:sz w:val="28"/>
          <w:szCs w:val="28"/>
        </w:rPr>
      </w:pPr>
    </w:p>
    <w:p w:rsidR="009C5CD9" w:rsidRDefault="009C5CD9" w:rsidP="009C5CD9">
      <w:pPr>
        <w:ind w:left="360"/>
        <w:jc w:val="both"/>
        <w:rPr>
          <w:b/>
          <w:i/>
          <w:spacing w:val="20"/>
          <w:sz w:val="28"/>
          <w:szCs w:val="28"/>
        </w:rPr>
      </w:pPr>
    </w:p>
    <w:p w:rsidR="009C5CD9" w:rsidRDefault="009C5CD9" w:rsidP="009C5CD9">
      <w:pPr>
        <w:ind w:left="360"/>
        <w:jc w:val="both"/>
        <w:rPr>
          <w:b/>
          <w:i/>
          <w:spacing w:val="20"/>
          <w:sz w:val="28"/>
          <w:szCs w:val="28"/>
        </w:rPr>
      </w:pPr>
    </w:p>
    <w:p w:rsidR="009C5CD9" w:rsidRPr="00AE6A43" w:rsidRDefault="009C5CD9" w:rsidP="009C5CD9">
      <w:pPr>
        <w:ind w:left="360"/>
        <w:jc w:val="both"/>
        <w:rPr>
          <w:b/>
          <w:i/>
          <w:spacing w:val="20"/>
          <w:sz w:val="28"/>
          <w:szCs w:val="28"/>
        </w:rPr>
      </w:pPr>
    </w:p>
    <w:p w:rsidR="00782BB0" w:rsidRPr="00E45CA7" w:rsidRDefault="008F3FA7" w:rsidP="000F7481">
      <w:pPr>
        <w:tabs>
          <w:tab w:val="left" w:pos="3480"/>
        </w:tabs>
        <w:jc w:val="center"/>
        <w:outlineLvl w:val="0"/>
        <w:rPr>
          <w:b/>
          <w:spacing w:val="20"/>
          <w:sz w:val="28"/>
          <w:szCs w:val="28"/>
        </w:rPr>
      </w:pPr>
      <w:r w:rsidRPr="00E45CA7">
        <w:rPr>
          <w:b/>
          <w:spacing w:val="20"/>
          <w:sz w:val="28"/>
          <w:szCs w:val="28"/>
        </w:rPr>
        <w:t>Подготовка сырья к обжигу</w:t>
      </w:r>
    </w:p>
    <w:p w:rsidR="00A13BA2" w:rsidRPr="00AE6A43" w:rsidRDefault="005A33AD" w:rsidP="000F7481">
      <w:pPr>
        <w:tabs>
          <w:tab w:val="left" w:pos="3480"/>
        </w:tabs>
        <w:jc w:val="both"/>
        <w:rPr>
          <w:spacing w:val="20"/>
          <w:sz w:val="28"/>
          <w:szCs w:val="28"/>
        </w:rPr>
      </w:pPr>
      <w:r w:rsidRPr="00AE6A43">
        <w:rPr>
          <w:spacing w:val="20"/>
          <w:sz w:val="28"/>
          <w:szCs w:val="28"/>
        </w:rPr>
        <w:t xml:space="preserve">    Для получения сернистого ангидрида, являющегося исходным продуктом в производстве серной кислоты, сжигают серосодержащее сырье, которое должно быть соответствующим образом подготовлено. Для серы и газообразного сырья не требуется специальной подготовки к сжиганию.</w:t>
      </w:r>
    </w:p>
    <w:p w:rsidR="005A33AD" w:rsidRPr="00AE6A43" w:rsidRDefault="005A33AD" w:rsidP="000F7481">
      <w:pPr>
        <w:tabs>
          <w:tab w:val="left" w:pos="3480"/>
        </w:tabs>
        <w:jc w:val="both"/>
        <w:rPr>
          <w:spacing w:val="20"/>
          <w:sz w:val="28"/>
          <w:szCs w:val="28"/>
        </w:rPr>
      </w:pPr>
      <w:r w:rsidRPr="00AE6A43">
        <w:rPr>
          <w:spacing w:val="20"/>
          <w:sz w:val="28"/>
          <w:szCs w:val="28"/>
        </w:rPr>
        <w:t xml:space="preserve">     Рядовой колчедан перед обжигом измельчают. Флотационный колчедан и концентраты руд цветных металлов </w:t>
      </w:r>
      <w:r w:rsidR="00AE6A43" w:rsidRPr="00AE6A43">
        <w:rPr>
          <w:spacing w:val="20"/>
          <w:sz w:val="28"/>
          <w:szCs w:val="28"/>
        </w:rPr>
        <w:t>предварительно</w:t>
      </w:r>
      <w:r w:rsidRPr="00AE6A43">
        <w:rPr>
          <w:spacing w:val="20"/>
          <w:sz w:val="28"/>
          <w:szCs w:val="28"/>
        </w:rPr>
        <w:t xml:space="preserve"> просеивают для удаления крупных частиц и сжигают в механических печах и в печах кипящего слоя. При обжиге смесей рядового и флотационного колчедана в механических полочных печах сырье смешивают (шихтуют) в процессе дробления или при загрузке в печь.</w:t>
      </w:r>
    </w:p>
    <w:p w:rsidR="008F3FA7" w:rsidRPr="00AE6A43" w:rsidRDefault="008F3FA7" w:rsidP="000F7481">
      <w:pPr>
        <w:tabs>
          <w:tab w:val="left" w:pos="3480"/>
        </w:tabs>
        <w:jc w:val="both"/>
        <w:outlineLvl w:val="0"/>
        <w:rPr>
          <w:b/>
          <w:i/>
          <w:spacing w:val="20"/>
          <w:sz w:val="28"/>
          <w:szCs w:val="28"/>
        </w:rPr>
      </w:pPr>
      <w:r w:rsidRPr="00AE6A43">
        <w:rPr>
          <w:b/>
          <w:i/>
          <w:spacing w:val="20"/>
          <w:sz w:val="28"/>
          <w:szCs w:val="28"/>
        </w:rPr>
        <w:t>Дробление колчедана:</w:t>
      </w:r>
    </w:p>
    <w:p w:rsidR="008F3FA7" w:rsidRPr="00AE6A43" w:rsidRDefault="00232814" w:rsidP="000F7481">
      <w:pPr>
        <w:tabs>
          <w:tab w:val="left" w:pos="3480"/>
        </w:tabs>
        <w:jc w:val="both"/>
        <w:rPr>
          <w:spacing w:val="20"/>
          <w:sz w:val="28"/>
          <w:szCs w:val="28"/>
        </w:rPr>
      </w:pPr>
      <w:r w:rsidRPr="00AE6A43">
        <w:rPr>
          <w:spacing w:val="20"/>
          <w:sz w:val="28"/>
          <w:szCs w:val="28"/>
        </w:rPr>
        <w:t xml:space="preserve">     Первичное дробление кускового колчедана проводиться в щековых дробилках. В тех случаях, когда щековые дробилки не могут обеспечить требуемой производительности, применяют конусные дробилки для крупного и среднего дробления. Для более мелкого дробления колчедана до 5-</w:t>
      </w:r>
      <w:smartTag w:uri="urn:schemas-microsoft-com:office:smarttags" w:element="metricconverter">
        <w:smartTagPr>
          <w:attr w:name="ProductID" w:val="6 мм"/>
        </w:smartTagPr>
        <w:r w:rsidRPr="00AE6A43">
          <w:rPr>
            <w:spacing w:val="20"/>
            <w:sz w:val="28"/>
            <w:szCs w:val="28"/>
          </w:rPr>
          <w:t>6 мм</w:t>
        </w:r>
      </w:smartTag>
      <w:r w:rsidRPr="00AE6A43">
        <w:rPr>
          <w:spacing w:val="20"/>
          <w:sz w:val="28"/>
          <w:szCs w:val="28"/>
        </w:rPr>
        <w:t xml:space="preserve">, с последующим обжигом его в механический печах, устанавливают валковые дробилки с гладкими волками. </w:t>
      </w:r>
    </w:p>
    <w:p w:rsidR="00232814" w:rsidRPr="00AE6A43" w:rsidRDefault="00232814" w:rsidP="000F7481">
      <w:pPr>
        <w:tabs>
          <w:tab w:val="left" w:pos="3480"/>
        </w:tabs>
        <w:jc w:val="both"/>
        <w:rPr>
          <w:spacing w:val="20"/>
          <w:sz w:val="28"/>
          <w:szCs w:val="28"/>
        </w:rPr>
      </w:pPr>
      <w:r w:rsidRPr="00AE6A43">
        <w:rPr>
          <w:spacing w:val="20"/>
          <w:sz w:val="28"/>
          <w:szCs w:val="28"/>
        </w:rPr>
        <w:t xml:space="preserve">     В печах кипящего слоя можно сжигать рядовой колчедан (размер кусков не более </w:t>
      </w:r>
      <w:smartTag w:uri="urn:schemas-microsoft-com:office:smarttags" w:element="metricconverter">
        <w:smartTagPr>
          <w:attr w:name="ProductID" w:val="5 мм"/>
        </w:smartTagPr>
        <w:r w:rsidRPr="00AE6A43">
          <w:rPr>
            <w:spacing w:val="20"/>
            <w:sz w:val="28"/>
            <w:szCs w:val="28"/>
          </w:rPr>
          <w:t>5 мм</w:t>
        </w:r>
      </w:smartTag>
      <w:r w:rsidRPr="00AE6A43">
        <w:rPr>
          <w:spacing w:val="20"/>
          <w:sz w:val="28"/>
          <w:szCs w:val="28"/>
        </w:rPr>
        <w:t xml:space="preserve">), содержащий не менее 60% фракций от 0 до </w:t>
      </w:r>
      <w:smartTag w:uri="urn:schemas-microsoft-com:office:smarttags" w:element="metricconverter">
        <w:smartTagPr>
          <w:attr w:name="ProductID" w:val="1 мм"/>
        </w:smartTagPr>
        <w:r w:rsidRPr="00AE6A43">
          <w:rPr>
            <w:spacing w:val="20"/>
            <w:sz w:val="28"/>
            <w:szCs w:val="28"/>
          </w:rPr>
          <w:t>1 мм</w:t>
        </w:r>
      </w:smartTag>
      <w:r w:rsidRPr="00AE6A43">
        <w:rPr>
          <w:spacing w:val="20"/>
          <w:sz w:val="28"/>
          <w:szCs w:val="28"/>
        </w:rPr>
        <w:t>. Такой гранулометрический состав сырья обеспечивается дроблением колчедана в короткоконусных дробилках.</w:t>
      </w:r>
    </w:p>
    <w:p w:rsidR="00232814" w:rsidRPr="00AE6A43" w:rsidRDefault="00232814" w:rsidP="000F7481">
      <w:pPr>
        <w:tabs>
          <w:tab w:val="left" w:pos="3480"/>
        </w:tabs>
        <w:jc w:val="both"/>
        <w:rPr>
          <w:spacing w:val="20"/>
          <w:sz w:val="28"/>
          <w:szCs w:val="28"/>
        </w:rPr>
      </w:pPr>
      <w:r w:rsidRPr="00AE6A43">
        <w:rPr>
          <w:spacing w:val="20"/>
          <w:sz w:val="28"/>
          <w:szCs w:val="28"/>
        </w:rPr>
        <w:t xml:space="preserve">      Смерзшийся или слежавшийся колчедан дробят в однороторных молотковых дробилках с бронзовыми венцами (для предохранения от взрыва при дроблении серы)</w:t>
      </w:r>
      <w:r w:rsidR="00C763FA" w:rsidRPr="00AE6A43">
        <w:rPr>
          <w:spacing w:val="20"/>
          <w:sz w:val="28"/>
          <w:szCs w:val="28"/>
        </w:rPr>
        <w:t xml:space="preserve">. </w:t>
      </w:r>
    </w:p>
    <w:p w:rsidR="00C763FA" w:rsidRPr="00AE6A43" w:rsidRDefault="00C763FA" w:rsidP="000F7481">
      <w:pPr>
        <w:tabs>
          <w:tab w:val="left" w:pos="3480"/>
        </w:tabs>
        <w:jc w:val="both"/>
        <w:rPr>
          <w:spacing w:val="20"/>
          <w:sz w:val="28"/>
          <w:szCs w:val="28"/>
        </w:rPr>
      </w:pPr>
      <w:r w:rsidRPr="00AE6A43">
        <w:rPr>
          <w:spacing w:val="20"/>
          <w:sz w:val="28"/>
          <w:szCs w:val="28"/>
        </w:rPr>
        <w:t xml:space="preserve">      Производительность дробилок при дроблении смерзшегося флотационного колчедана (без колосниковой решетки) составляет примерно 60 % производительности при работе на угле.</w:t>
      </w:r>
    </w:p>
    <w:p w:rsidR="00C763FA" w:rsidRPr="00AE6A43" w:rsidRDefault="00C763FA" w:rsidP="000F7481">
      <w:pPr>
        <w:tabs>
          <w:tab w:val="left" w:pos="3480"/>
        </w:tabs>
        <w:jc w:val="both"/>
        <w:rPr>
          <w:spacing w:val="20"/>
          <w:sz w:val="28"/>
          <w:szCs w:val="28"/>
        </w:rPr>
      </w:pPr>
      <w:r w:rsidRPr="00AE6A43">
        <w:rPr>
          <w:spacing w:val="20"/>
          <w:sz w:val="28"/>
          <w:szCs w:val="28"/>
        </w:rPr>
        <w:t xml:space="preserve">      При наличии колосниковых решеток влажность колчеда</w:t>
      </w:r>
      <w:r w:rsidR="001A250F" w:rsidRPr="00AE6A43">
        <w:rPr>
          <w:spacing w:val="20"/>
          <w:sz w:val="28"/>
          <w:szCs w:val="28"/>
        </w:rPr>
        <w:t>на</w:t>
      </w:r>
      <w:r w:rsidRPr="00AE6A43">
        <w:rPr>
          <w:spacing w:val="20"/>
          <w:sz w:val="28"/>
          <w:szCs w:val="28"/>
        </w:rPr>
        <w:t xml:space="preserve"> не должна </w:t>
      </w:r>
      <w:r w:rsidR="001A250F" w:rsidRPr="00AE6A43">
        <w:rPr>
          <w:spacing w:val="20"/>
          <w:sz w:val="28"/>
          <w:szCs w:val="28"/>
        </w:rPr>
        <w:t>превышать</w:t>
      </w:r>
      <w:r w:rsidRPr="00AE6A43">
        <w:rPr>
          <w:spacing w:val="20"/>
          <w:sz w:val="28"/>
          <w:szCs w:val="28"/>
        </w:rPr>
        <w:t xml:space="preserve"> 3-4 % </w:t>
      </w:r>
      <w:r w:rsidR="001A250F" w:rsidRPr="00AE6A43">
        <w:rPr>
          <w:spacing w:val="20"/>
          <w:sz w:val="28"/>
          <w:szCs w:val="28"/>
        </w:rPr>
        <w:t xml:space="preserve">, без них 50%. Если дробилки используются для измельчения катышей колчедана после барабанных сушилок, то проба колчедана должна проходить при просеве через сито с отверстиями </w:t>
      </w:r>
      <w:smartTag w:uri="urn:schemas-microsoft-com:office:smarttags" w:element="metricconverter">
        <w:smartTagPr>
          <w:attr w:name="ProductID" w:val="2 мм"/>
        </w:smartTagPr>
        <w:r w:rsidR="001A250F" w:rsidRPr="00AE6A43">
          <w:rPr>
            <w:spacing w:val="20"/>
            <w:sz w:val="28"/>
            <w:szCs w:val="28"/>
          </w:rPr>
          <w:t>2 мм</w:t>
        </w:r>
      </w:smartTag>
      <w:r w:rsidR="001A250F" w:rsidRPr="00AE6A43">
        <w:rPr>
          <w:spacing w:val="20"/>
          <w:sz w:val="28"/>
          <w:szCs w:val="28"/>
        </w:rPr>
        <w:t>; остаток на сите не более 5%.</w:t>
      </w:r>
    </w:p>
    <w:p w:rsidR="00A13BA2" w:rsidRPr="00AE6A43" w:rsidRDefault="00A13BA2" w:rsidP="000F7481">
      <w:pPr>
        <w:tabs>
          <w:tab w:val="left" w:pos="3480"/>
        </w:tabs>
        <w:jc w:val="both"/>
        <w:outlineLvl w:val="0"/>
        <w:rPr>
          <w:b/>
          <w:i/>
          <w:spacing w:val="20"/>
          <w:sz w:val="28"/>
          <w:szCs w:val="28"/>
        </w:rPr>
      </w:pPr>
      <w:r w:rsidRPr="00AE6A43">
        <w:rPr>
          <w:b/>
          <w:i/>
          <w:spacing w:val="20"/>
          <w:sz w:val="28"/>
          <w:szCs w:val="28"/>
        </w:rPr>
        <w:t>Грохоты.</w:t>
      </w:r>
    </w:p>
    <w:p w:rsidR="00A13BA2" w:rsidRPr="00AE6A43" w:rsidRDefault="00A13BA2" w:rsidP="000F7481">
      <w:pPr>
        <w:tabs>
          <w:tab w:val="left" w:pos="3480"/>
        </w:tabs>
        <w:jc w:val="both"/>
        <w:rPr>
          <w:spacing w:val="20"/>
          <w:sz w:val="28"/>
          <w:szCs w:val="28"/>
        </w:rPr>
      </w:pPr>
      <w:r w:rsidRPr="00AE6A43">
        <w:rPr>
          <w:spacing w:val="20"/>
          <w:sz w:val="28"/>
          <w:szCs w:val="28"/>
        </w:rPr>
        <w:t xml:space="preserve">      Для предварительного просева кускового колчедана перед щековыми (конусными) дробилками устанавливают плоские качающиеся или вибрационные грохоты.</w:t>
      </w:r>
    </w:p>
    <w:p w:rsidR="00A13BA2" w:rsidRPr="00AE6A43" w:rsidRDefault="00A13BA2" w:rsidP="000F7481">
      <w:pPr>
        <w:tabs>
          <w:tab w:val="left" w:pos="3480"/>
        </w:tabs>
        <w:jc w:val="both"/>
        <w:rPr>
          <w:spacing w:val="20"/>
          <w:sz w:val="28"/>
          <w:szCs w:val="28"/>
        </w:rPr>
      </w:pPr>
      <w:r w:rsidRPr="00AE6A43">
        <w:rPr>
          <w:spacing w:val="20"/>
          <w:sz w:val="28"/>
          <w:szCs w:val="28"/>
        </w:rPr>
        <w:t xml:space="preserve">        В размольных отделениях после вторичного дробления, а также на складах для просева флотационного колчедана перед подачей его а печи с кипящим слоем применяют вибрационные грохоты. На некоторых заводах с механическими печами еще эксплуатируются барабанные грохоты. </w:t>
      </w:r>
    </w:p>
    <w:p w:rsidR="00A13BA2" w:rsidRPr="00AE6A43" w:rsidRDefault="00A13BA2" w:rsidP="000F7481">
      <w:pPr>
        <w:tabs>
          <w:tab w:val="left" w:pos="3480"/>
        </w:tabs>
        <w:jc w:val="both"/>
        <w:rPr>
          <w:spacing w:val="20"/>
          <w:sz w:val="28"/>
          <w:szCs w:val="28"/>
        </w:rPr>
      </w:pPr>
      <w:r w:rsidRPr="00AE6A43">
        <w:rPr>
          <w:spacing w:val="20"/>
          <w:sz w:val="28"/>
          <w:szCs w:val="28"/>
        </w:rPr>
        <w:t xml:space="preserve">        Просев рядового и флотационного колчедана производиться на сите с отверстиями </w:t>
      </w:r>
      <w:smartTag w:uri="urn:schemas-microsoft-com:office:smarttags" w:element="metricconverter">
        <w:smartTagPr>
          <w:attr w:name="ProductID" w:val="6 мм"/>
        </w:smartTagPr>
        <w:r w:rsidRPr="00AE6A43">
          <w:rPr>
            <w:spacing w:val="20"/>
            <w:sz w:val="28"/>
            <w:szCs w:val="28"/>
          </w:rPr>
          <w:t>6 мм</w:t>
        </w:r>
      </w:smartTag>
      <w:r w:rsidRPr="00AE6A43">
        <w:rPr>
          <w:spacing w:val="20"/>
          <w:sz w:val="28"/>
          <w:szCs w:val="28"/>
        </w:rPr>
        <w:t xml:space="preserve">. В грохоте устанавливается одно сито. </w:t>
      </w:r>
    </w:p>
    <w:p w:rsidR="00A13BA2" w:rsidRPr="00AE6A43" w:rsidRDefault="00A13BA2" w:rsidP="008F3FA7">
      <w:pPr>
        <w:tabs>
          <w:tab w:val="left" w:pos="3480"/>
        </w:tabs>
        <w:rPr>
          <w:b/>
          <w:i/>
          <w:spacing w:val="20"/>
          <w:sz w:val="28"/>
          <w:szCs w:val="28"/>
        </w:rPr>
      </w:pPr>
    </w:p>
    <w:p w:rsidR="00A13BA2" w:rsidRPr="00AE6A43" w:rsidRDefault="00DF38B7" w:rsidP="008F3FA7">
      <w:pPr>
        <w:tabs>
          <w:tab w:val="left" w:pos="3480"/>
        </w:tabs>
        <w:rPr>
          <w:spacing w:val="20"/>
          <w:sz w:val="28"/>
          <w:szCs w:val="28"/>
        </w:rPr>
      </w:pPr>
      <w:r>
        <w:rPr>
          <w:spacing w:val="2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582.75pt">
            <v:imagedata r:id="rId7" o:title="А"/>
          </v:shape>
        </w:pict>
      </w:r>
    </w:p>
    <w:p w:rsidR="00A13BA2" w:rsidRPr="00AE6A43" w:rsidRDefault="00A13BA2" w:rsidP="008F3FA7">
      <w:pPr>
        <w:tabs>
          <w:tab w:val="left" w:pos="3480"/>
        </w:tabs>
        <w:rPr>
          <w:spacing w:val="20"/>
          <w:sz w:val="28"/>
          <w:szCs w:val="28"/>
        </w:rPr>
      </w:pPr>
    </w:p>
    <w:p w:rsidR="00C763FA" w:rsidRPr="009C6570" w:rsidRDefault="00C763FA" w:rsidP="008F3FA7">
      <w:pPr>
        <w:tabs>
          <w:tab w:val="left" w:pos="3480"/>
        </w:tabs>
        <w:rPr>
          <w:spacing w:val="20"/>
          <w:sz w:val="28"/>
          <w:szCs w:val="28"/>
        </w:rPr>
      </w:pPr>
    </w:p>
    <w:p w:rsidR="009E297E" w:rsidRDefault="009E297E" w:rsidP="008F3FA7">
      <w:pPr>
        <w:tabs>
          <w:tab w:val="left" w:pos="3480"/>
        </w:tabs>
        <w:rPr>
          <w:spacing w:val="20"/>
          <w:sz w:val="28"/>
          <w:szCs w:val="28"/>
        </w:rPr>
      </w:pPr>
    </w:p>
    <w:p w:rsidR="009E297E" w:rsidRDefault="009E297E" w:rsidP="008F3FA7">
      <w:pPr>
        <w:tabs>
          <w:tab w:val="left" w:pos="3480"/>
        </w:tabs>
        <w:rPr>
          <w:spacing w:val="20"/>
          <w:sz w:val="28"/>
          <w:szCs w:val="28"/>
        </w:rPr>
      </w:pPr>
    </w:p>
    <w:p w:rsidR="009E297E" w:rsidRPr="00E45CA7" w:rsidRDefault="009E297E" w:rsidP="000F7481">
      <w:pPr>
        <w:tabs>
          <w:tab w:val="left" w:pos="3480"/>
        </w:tabs>
        <w:jc w:val="center"/>
        <w:outlineLvl w:val="0"/>
        <w:rPr>
          <w:b/>
          <w:spacing w:val="20"/>
          <w:sz w:val="28"/>
          <w:szCs w:val="28"/>
        </w:rPr>
      </w:pPr>
      <w:r w:rsidRPr="00E45CA7">
        <w:rPr>
          <w:b/>
          <w:spacing w:val="20"/>
          <w:sz w:val="28"/>
          <w:szCs w:val="28"/>
        </w:rPr>
        <w:t>Технология обжига серосодержащего сырья</w:t>
      </w:r>
    </w:p>
    <w:p w:rsidR="009E297E" w:rsidRDefault="00110985" w:rsidP="000F7481">
      <w:pPr>
        <w:tabs>
          <w:tab w:val="left" w:pos="3480"/>
        </w:tabs>
        <w:jc w:val="both"/>
        <w:rPr>
          <w:spacing w:val="20"/>
          <w:sz w:val="28"/>
          <w:szCs w:val="28"/>
        </w:rPr>
      </w:pPr>
      <w:r>
        <w:rPr>
          <w:spacing w:val="20"/>
          <w:sz w:val="28"/>
          <w:szCs w:val="28"/>
        </w:rPr>
        <w:t xml:space="preserve">    Существуют несколько способов получения диоксида серы и соответственно применяются различные технологические схемы. Их отличие состоит в том, что для каждой технологической схемы применяется различное серосодержащее сырьё.</w:t>
      </w:r>
    </w:p>
    <w:p w:rsidR="00CF30DA" w:rsidRPr="00E45CA7" w:rsidRDefault="00CF30DA" w:rsidP="000F7481">
      <w:pPr>
        <w:tabs>
          <w:tab w:val="left" w:pos="3480"/>
        </w:tabs>
        <w:jc w:val="both"/>
        <w:outlineLvl w:val="0"/>
        <w:rPr>
          <w:b/>
          <w:i/>
          <w:spacing w:val="20"/>
          <w:sz w:val="28"/>
          <w:szCs w:val="28"/>
        </w:rPr>
      </w:pPr>
      <w:r w:rsidRPr="00E45CA7">
        <w:rPr>
          <w:b/>
          <w:i/>
          <w:spacing w:val="20"/>
          <w:sz w:val="28"/>
          <w:szCs w:val="28"/>
        </w:rPr>
        <w:t>1. Обжиг колчедана</w:t>
      </w:r>
    </w:p>
    <w:p w:rsidR="009E297E" w:rsidRDefault="00852E67" w:rsidP="000F7481">
      <w:pPr>
        <w:tabs>
          <w:tab w:val="left" w:pos="3480"/>
        </w:tabs>
        <w:jc w:val="both"/>
        <w:rPr>
          <w:spacing w:val="20"/>
          <w:sz w:val="28"/>
          <w:szCs w:val="28"/>
        </w:rPr>
      </w:pPr>
      <w:r>
        <w:rPr>
          <w:spacing w:val="20"/>
          <w:sz w:val="28"/>
          <w:szCs w:val="28"/>
        </w:rPr>
        <w:t xml:space="preserve">   </w:t>
      </w:r>
      <w:r w:rsidR="00144B94">
        <w:rPr>
          <w:spacing w:val="20"/>
          <w:sz w:val="28"/>
          <w:szCs w:val="28"/>
        </w:rPr>
        <w:t xml:space="preserve">При обжиге колчедана протекает несколько реакций, вначале – промежуточная реакция термического разложения дисульфида железа </w:t>
      </w:r>
      <w:r w:rsidR="00144B94">
        <w:rPr>
          <w:spacing w:val="20"/>
          <w:sz w:val="28"/>
          <w:szCs w:val="28"/>
          <w:lang w:val="en-US"/>
        </w:rPr>
        <w:t>FeS</w:t>
      </w:r>
      <w:r w:rsidR="00144B94" w:rsidRPr="00144B94">
        <w:rPr>
          <w:spacing w:val="20"/>
          <w:sz w:val="28"/>
          <w:szCs w:val="28"/>
          <w:vertAlign w:val="subscript"/>
        </w:rPr>
        <w:t>2</w:t>
      </w:r>
      <w:r w:rsidR="00144B94" w:rsidRPr="00144B94">
        <w:rPr>
          <w:spacing w:val="20"/>
          <w:sz w:val="28"/>
          <w:szCs w:val="28"/>
        </w:rPr>
        <w:t xml:space="preserve"> </w:t>
      </w:r>
      <w:r w:rsidR="00144B94">
        <w:rPr>
          <w:spacing w:val="20"/>
          <w:sz w:val="28"/>
          <w:szCs w:val="28"/>
        </w:rPr>
        <w:t xml:space="preserve">с образованием сульфида железа </w:t>
      </w:r>
      <w:r w:rsidR="00144B94">
        <w:rPr>
          <w:spacing w:val="20"/>
          <w:sz w:val="28"/>
          <w:szCs w:val="28"/>
          <w:lang w:val="en-US"/>
        </w:rPr>
        <w:t>FeS</w:t>
      </w:r>
      <w:r w:rsidR="00144B94">
        <w:rPr>
          <w:spacing w:val="20"/>
          <w:sz w:val="28"/>
          <w:szCs w:val="28"/>
        </w:rPr>
        <w:t xml:space="preserve"> и выделением парообразной серы:</w:t>
      </w:r>
    </w:p>
    <w:p w:rsidR="00144B94" w:rsidRPr="00144B94" w:rsidRDefault="00144B94" w:rsidP="000F7481">
      <w:pPr>
        <w:tabs>
          <w:tab w:val="left" w:pos="3480"/>
        </w:tabs>
        <w:jc w:val="both"/>
        <w:outlineLvl w:val="0"/>
        <w:rPr>
          <w:spacing w:val="20"/>
          <w:sz w:val="28"/>
          <w:szCs w:val="28"/>
        </w:rPr>
      </w:pPr>
      <w:r>
        <w:rPr>
          <w:spacing w:val="20"/>
          <w:sz w:val="28"/>
          <w:szCs w:val="28"/>
        </w:rPr>
        <w:t>2</w:t>
      </w:r>
      <w:r>
        <w:rPr>
          <w:spacing w:val="20"/>
          <w:sz w:val="28"/>
          <w:szCs w:val="28"/>
          <w:lang w:val="en-US"/>
        </w:rPr>
        <w:t>FeS</w:t>
      </w:r>
      <w:r w:rsidRPr="00852E67">
        <w:rPr>
          <w:spacing w:val="20"/>
          <w:sz w:val="28"/>
          <w:szCs w:val="28"/>
          <w:vertAlign w:val="subscript"/>
        </w:rPr>
        <w:t>2</w:t>
      </w:r>
      <w:r w:rsidRPr="00852E67">
        <w:rPr>
          <w:spacing w:val="20"/>
          <w:sz w:val="28"/>
          <w:szCs w:val="28"/>
        </w:rPr>
        <w:t xml:space="preserve"> = 2</w:t>
      </w:r>
      <w:r>
        <w:rPr>
          <w:spacing w:val="20"/>
          <w:sz w:val="28"/>
          <w:szCs w:val="28"/>
          <w:lang w:val="en-US"/>
        </w:rPr>
        <w:t>FeS</w:t>
      </w:r>
      <w:r w:rsidRPr="00852E67">
        <w:rPr>
          <w:spacing w:val="20"/>
          <w:sz w:val="28"/>
          <w:szCs w:val="28"/>
        </w:rPr>
        <w:t xml:space="preserve"> + </w:t>
      </w:r>
      <w:r>
        <w:rPr>
          <w:spacing w:val="20"/>
          <w:sz w:val="28"/>
          <w:szCs w:val="28"/>
          <w:lang w:val="en-US"/>
        </w:rPr>
        <w:t>S</w:t>
      </w:r>
      <w:r w:rsidRPr="00852E67">
        <w:rPr>
          <w:spacing w:val="20"/>
          <w:sz w:val="28"/>
          <w:szCs w:val="28"/>
          <w:vertAlign w:val="subscript"/>
        </w:rPr>
        <w:t>2</w:t>
      </w:r>
      <w:r w:rsidRPr="00852E67">
        <w:rPr>
          <w:spacing w:val="20"/>
          <w:sz w:val="28"/>
          <w:szCs w:val="28"/>
        </w:rPr>
        <w:t xml:space="preserve"> + 103.9 </w:t>
      </w:r>
      <w:r>
        <w:rPr>
          <w:spacing w:val="20"/>
          <w:sz w:val="28"/>
          <w:szCs w:val="28"/>
        </w:rPr>
        <w:t>кДж</w:t>
      </w:r>
    </w:p>
    <w:p w:rsidR="009E297E" w:rsidRDefault="00852E67" w:rsidP="000F7481">
      <w:pPr>
        <w:tabs>
          <w:tab w:val="left" w:pos="3480"/>
        </w:tabs>
        <w:jc w:val="both"/>
        <w:rPr>
          <w:spacing w:val="20"/>
          <w:sz w:val="28"/>
          <w:szCs w:val="28"/>
        </w:rPr>
      </w:pPr>
      <w:r>
        <w:rPr>
          <w:spacing w:val="20"/>
          <w:sz w:val="28"/>
          <w:szCs w:val="28"/>
        </w:rPr>
        <w:t xml:space="preserve">    Выделение серы начинается при температуре около 5000С и сильно ускоряется с дальнейшим её повышением. Пары серы сгорают с образованием двуокиси серы, эта же реакция протекает и при сжигании элементарной серы:</w:t>
      </w:r>
    </w:p>
    <w:p w:rsidR="00852E67" w:rsidRPr="00852E67" w:rsidRDefault="00852E67" w:rsidP="000F7481">
      <w:pPr>
        <w:tabs>
          <w:tab w:val="left" w:pos="3480"/>
        </w:tabs>
        <w:jc w:val="both"/>
        <w:outlineLvl w:val="0"/>
        <w:rPr>
          <w:spacing w:val="20"/>
          <w:sz w:val="28"/>
          <w:szCs w:val="28"/>
          <w:lang w:val="en-US"/>
        </w:rPr>
      </w:pPr>
      <w:r>
        <w:rPr>
          <w:spacing w:val="20"/>
          <w:sz w:val="28"/>
          <w:szCs w:val="28"/>
          <w:lang w:val="en-US"/>
        </w:rPr>
        <w:t>S</w:t>
      </w:r>
      <w:r w:rsidRPr="00852E67">
        <w:rPr>
          <w:spacing w:val="20"/>
          <w:sz w:val="28"/>
          <w:szCs w:val="28"/>
          <w:lang w:val="en-US"/>
        </w:rPr>
        <w:t>(</w:t>
      </w:r>
      <w:r>
        <w:rPr>
          <w:spacing w:val="20"/>
          <w:sz w:val="28"/>
          <w:szCs w:val="28"/>
        </w:rPr>
        <w:t>пар</w:t>
      </w:r>
      <w:r w:rsidRPr="00852E67">
        <w:rPr>
          <w:spacing w:val="20"/>
          <w:sz w:val="28"/>
          <w:szCs w:val="28"/>
          <w:lang w:val="en-US"/>
        </w:rPr>
        <w:t xml:space="preserve">) + </w:t>
      </w:r>
      <w:r>
        <w:rPr>
          <w:spacing w:val="20"/>
          <w:sz w:val="28"/>
          <w:szCs w:val="28"/>
          <w:lang w:val="en-US"/>
        </w:rPr>
        <w:t>O</w:t>
      </w:r>
      <w:r w:rsidRPr="00852E67">
        <w:rPr>
          <w:spacing w:val="20"/>
          <w:sz w:val="28"/>
          <w:szCs w:val="28"/>
          <w:vertAlign w:val="subscript"/>
          <w:lang w:val="en-US"/>
        </w:rPr>
        <w:t>2</w:t>
      </w:r>
      <w:r w:rsidRPr="00852E67">
        <w:rPr>
          <w:spacing w:val="20"/>
          <w:sz w:val="28"/>
          <w:szCs w:val="28"/>
          <w:lang w:val="en-US"/>
        </w:rPr>
        <w:t>(</w:t>
      </w:r>
      <w:r>
        <w:rPr>
          <w:spacing w:val="20"/>
          <w:sz w:val="28"/>
          <w:szCs w:val="28"/>
        </w:rPr>
        <w:t>газ</w:t>
      </w:r>
      <w:r w:rsidRPr="00852E67">
        <w:rPr>
          <w:spacing w:val="20"/>
          <w:sz w:val="28"/>
          <w:szCs w:val="28"/>
          <w:lang w:val="en-US"/>
        </w:rPr>
        <w:t xml:space="preserve">) = </w:t>
      </w:r>
      <w:r>
        <w:rPr>
          <w:spacing w:val="20"/>
          <w:sz w:val="28"/>
          <w:szCs w:val="28"/>
          <w:lang w:val="en-US"/>
        </w:rPr>
        <w:t>SO</w:t>
      </w:r>
      <w:r w:rsidRPr="00852E67">
        <w:rPr>
          <w:spacing w:val="20"/>
          <w:sz w:val="28"/>
          <w:szCs w:val="28"/>
          <w:vertAlign w:val="subscript"/>
          <w:lang w:val="en-US"/>
        </w:rPr>
        <w:t>2</w:t>
      </w:r>
      <w:r w:rsidRPr="00852E67">
        <w:rPr>
          <w:spacing w:val="20"/>
          <w:sz w:val="28"/>
          <w:szCs w:val="28"/>
          <w:lang w:val="en-US"/>
        </w:rPr>
        <w:t>(</w:t>
      </w:r>
      <w:r>
        <w:rPr>
          <w:spacing w:val="20"/>
          <w:sz w:val="28"/>
          <w:szCs w:val="28"/>
        </w:rPr>
        <w:t>газ</w:t>
      </w:r>
      <w:r>
        <w:rPr>
          <w:spacing w:val="20"/>
          <w:sz w:val="28"/>
          <w:szCs w:val="28"/>
          <w:lang w:val="en-US"/>
        </w:rPr>
        <w:t xml:space="preserve">) + 362.4 </w:t>
      </w:r>
      <w:r>
        <w:rPr>
          <w:spacing w:val="20"/>
          <w:sz w:val="28"/>
          <w:szCs w:val="28"/>
        </w:rPr>
        <w:t>КДж</w:t>
      </w:r>
    </w:p>
    <w:p w:rsidR="009E297E" w:rsidRDefault="001B6A4C" w:rsidP="000F7481">
      <w:pPr>
        <w:tabs>
          <w:tab w:val="left" w:pos="3480"/>
        </w:tabs>
        <w:jc w:val="both"/>
        <w:rPr>
          <w:spacing w:val="20"/>
          <w:sz w:val="28"/>
          <w:szCs w:val="28"/>
        </w:rPr>
      </w:pPr>
      <w:r w:rsidRPr="001B6A4C">
        <w:rPr>
          <w:i/>
          <w:spacing w:val="20"/>
          <w:sz w:val="28"/>
          <w:szCs w:val="28"/>
        </w:rPr>
        <w:t xml:space="preserve">Температура обжига </w:t>
      </w:r>
      <w:r w:rsidR="00F373BD">
        <w:rPr>
          <w:i/>
          <w:spacing w:val="20"/>
          <w:sz w:val="28"/>
          <w:szCs w:val="28"/>
        </w:rPr>
        <w:t>колчедана</w:t>
      </w:r>
      <w:r>
        <w:rPr>
          <w:i/>
          <w:spacing w:val="20"/>
          <w:sz w:val="28"/>
          <w:szCs w:val="28"/>
        </w:rPr>
        <w:t xml:space="preserve"> </w:t>
      </w:r>
      <w:r w:rsidRPr="001B6A4C">
        <w:rPr>
          <w:i/>
          <w:spacing w:val="20"/>
          <w:sz w:val="28"/>
          <w:szCs w:val="28"/>
        </w:rPr>
        <w:t>:</w:t>
      </w:r>
      <w:r w:rsidRPr="001B6A4C">
        <w:rPr>
          <w:spacing w:val="20"/>
          <w:sz w:val="28"/>
          <w:szCs w:val="28"/>
        </w:rPr>
        <w:t>Медленное окисление пирита с выделением сернистого</w:t>
      </w:r>
      <w:r>
        <w:rPr>
          <w:spacing w:val="20"/>
          <w:sz w:val="28"/>
          <w:szCs w:val="28"/>
        </w:rPr>
        <w:t xml:space="preserve"> </w:t>
      </w:r>
      <w:r w:rsidRPr="001B6A4C">
        <w:rPr>
          <w:spacing w:val="20"/>
          <w:sz w:val="28"/>
          <w:szCs w:val="28"/>
        </w:rPr>
        <w:t>ангидрида</w:t>
      </w:r>
      <w:r>
        <w:rPr>
          <w:spacing w:val="20"/>
          <w:sz w:val="28"/>
          <w:szCs w:val="28"/>
        </w:rPr>
        <w:t xml:space="preserve"> начинает проходить уже при 170-260</w:t>
      </w:r>
      <w:r w:rsidRPr="00F373BD">
        <w:rPr>
          <w:spacing w:val="20"/>
          <w:sz w:val="28"/>
          <w:szCs w:val="28"/>
          <w:vertAlign w:val="superscript"/>
        </w:rPr>
        <w:t>0</w:t>
      </w:r>
      <w:r>
        <w:rPr>
          <w:spacing w:val="20"/>
          <w:sz w:val="28"/>
          <w:szCs w:val="28"/>
        </w:rPr>
        <w:t>С, температура же воспламенения колчедана различных сортов колеблется от 375 до 420</w:t>
      </w:r>
      <w:r w:rsidRPr="00F373BD">
        <w:rPr>
          <w:spacing w:val="20"/>
          <w:sz w:val="28"/>
          <w:szCs w:val="28"/>
          <w:vertAlign w:val="superscript"/>
        </w:rPr>
        <w:t>0</w:t>
      </w:r>
      <w:r>
        <w:rPr>
          <w:spacing w:val="20"/>
          <w:sz w:val="28"/>
          <w:szCs w:val="28"/>
        </w:rPr>
        <w:t xml:space="preserve">С. При </w:t>
      </w:r>
      <w:r w:rsidR="00F373BD">
        <w:rPr>
          <w:spacing w:val="20"/>
          <w:sz w:val="28"/>
          <w:szCs w:val="28"/>
        </w:rPr>
        <w:t>этом,</w:t>
      </w:r>
      <w:r>
        <w:rPr>
          <w:spacing w:val="20"/>
          <w:sz w:val="28"/>
          <w:szCs w:val="28"/>
        </w:rPr>
        <w:t xml:space="preserve"> чем тоньше измельчен колчедан, тем ниже температура его воспламенения. Примеси кремнезема к колчедану повышают температуру воспламенения, а примеси органических продуктов понижают её.</w:t>
      </w:r>
    </w:p>
    <w:p w:rsidR="00D86E57" w:rsidRDefault="00D86E57" w:rsidP="000F7481">
      <w:pPr>
        <w:tabs>
          <w:tab w:val="left" w:pos="3480"/>
        </w:tabs>
        <w:jc w:val="both"/>
        <w:rPr>
          <w:b/>
          <w:i/>
          <w:spacing w:val="20"/>
          <w:sz w:val="28"/>
          <w:szCs w:val="28"/>
        </w:rPr>
      </w:pPr>
    </w:p>
    <w:p w:rsidR="00D86E57" w:rsidRDefault="00D86E57" w:rsidP="000F7481">
      <w:pPr>
        <w:tabs>
          <w:tab w:val="left" w:pos="3480"/>
        </w:tabs>
        <w:jc w:val="both"/>
        <w:outlineLvl w:val="0"/>
        <w:rPr>
          <w:b/>
          <w:i/>
          <w:spacing w:val="20"/>
          <w:sz w:val="28"/>
          <w:szCs w:val="28"/>
        </w:rPr>
      </w:pPr>
      <w:r>
        <w:rPr>
          <w:b/>
          <w:i/>
          <w:spacing w:val="20"/>
          <w:sz w:val="28"/>
          <w:szCs w:val="28"/>
        </w:rPr>
        <w:t>Печи для обжига колчедана</w:t>
      </w:r>
    </w:p>
    <w:p w:rsidR="00D86E57" w:rsidRDefault="00BD3F13" w:rsidP="000F7481">
      <w:pPr>
        <w:tabs>
          <w:tab w:val="left" w:pos="3480"/>
        </w:tabs>
        <w:jc w:val="both"/>
        <w:rPr>
          <w:spacing w:val="20"/>
          <w:sz w:val="28"/>
          <w:szCs w:val="28"/>
        </w:rPr>
      </w:pPr>
      <w:r>
        <w:rPr>
          <w:spacing w:val="20"/>
          <w:sz w:val="28"/>
          <w:szCs w:val="28"/>
        </w:rPr>
        <w:t xml:space="preserve">      </w:t>
      </w:r>
      <w:r w:rsidR="00D86E57">
        <w:rPr>
          <w:spacing w:val="20"/>
          <w:sz w:val="28"/>
          <w:szCs w:val="28"/>
        </w:rPr>
        <w:t xml:space="preserve">Для обжига </w:t>
      </w:r>
      <w:r>
        <w:rPr>
          <w:spacing w:val="20"/>
          <w:sz w:val="28"/>
          <w:szCs w:val="28"/>
        </w:rPr>
        <w:t>колчедана применяются разнообразные печи. В механических печах измельченный колчедан находится на нескольких подах и сгорает по мере перемешивания его гребками с одного пода на другой. В печах пылевидного обжига частицы колчедана сгорают во время падения в полой камере. В печах обжига в кипящем слое колчедан поддерживается во взвешенном (псевдоожиженном) состоянии поступающим снизу воздухом и сгорает при интенсивном перемешивании. В циклонные печи колчедан вместе с горячим воздухом поступает с большой скоростью по касательной (тангенциально) и сгорает, вращаясь в печи вместе с воздухом; расплавленный огарок вытекает через специальное отверстие.</w:t>
      </w:r>
    </w:p>
    <w:p w:rsidR="009E24B6" w:rsidRDefault="009E24B6" w:rsidP="000F7481">
      <w:pPr>
        <w:tabs>
          <w:tab w:val="left" w:pos="3480"/>
        </w:tabs>
        <w:jc w:val="both"/>
        <w:rPr>
          <w:spacing w:val="20"/>
          <w:sz w:val="28"/>
          <w:szCs w:val="28"/>
        </w:rPr>
      </w:pPr>
      <w:r>
        <w:rPr>
          <w:spacing w:val="20"/>
          <w:sz w:val="28"/>
          <w:szCs w:val="28"/>
        </w:rPr>
        <w:t xml:space="preserve">     Более подробно хотелось бы остановиться на печах кипящего</w:t>
      </w:r>
      <w:r w:rsidR="007433A8">
        <w:rPr>
          <w:spacing w:val="20"/>
          <w:sz w:val="28"/>
          <w:szCs w:val="28"/>
        </w:rPr>
        <w:t xml:space="preserve"> (КС)</w:t>
      </w:r>
      <w:r>
        <w:rPr>
          <w:spacing w:val="20"/>
          <w:sz w:val="28"/>
          <w:szCs w:val="28"/>
        </w:rPr>
        <w:t xml:space="preserve"> слоя, так как в данном случае достигается более высокая интенсивность обжига.</w:t>
      </w:r>
    </w:p>
    <w:p w:rsidR="007433A8" w:rsidRDefault="007433A8" w:rsidP="000F7481">
      <w:pPr>
        <w:tabs>
          <w:tab w:val="left" w:pos="3480"/>
        </w:tabs>
        <w:jc w:val="both"/>
        <w:rPr>
          <w:spacing w:val="20"/>
          <w:sz w:val="28"/>
          <w:szCs w:val="28"/>
        </w:rPr>
      </w:pPr>
      <w:r>
        <w:rPr>
          <w:spacing w:val="20"/>
          <w:sz w:val="28"/>
          <w:szCs w:val="28"/>
        </w:rPr>
        <w:t xml:space="preserve">     Печь КС для обжига колчедана представляет собой вертикальную цилиндрическую футерованную камеру, в нижнюю часть которой через решетку в днище поступает воздух. Скорость подачи воздуха регулируют так, чтобы поступающий в печь измельченный колчедан поддерживался во взвешенном состоянии, не проваривался через решетку и сразу не уносился из печи. В печи колчедан очень интенсивно перемешивался с воздухом, что обеспечивает высокую скорость процесса обжига. Бурное перемешивание материала напоминает кипение, чем обуславливается название процесса обжига в кипящем слое. Температура во всем объеме кипящего слоя почти одинакова (с разницей 5-10</w:t>
      </w:r>
      <w:r w:rsidRPr="007433A8">
        <w:rPr>
          <w:spacing w:val="20"/>
          <w:sz w:val="28"/>
          <w:szCs w:val="28"/>
          <w:vertAlign w:val="superscript"/>
        </w:rPr>
        <w:t>0</w:t>
      </w:r>
      <w:r>
        <w:rPr>
          <w:spacing w:val="20"/>
          <w:sz w:val="28"/>
          <w:szCs w:val="28"/>
        </w:rPr>
        <w:t>С в различных точках слоя).</w:t>
      </w:r>
    </w:p>
    <w:p w:rsidR="007433A8" w:rsidRDefault="007433A8" w:rsidP="000F7481">
      <w:pPr>
        <w:tabs>
          <w:tab w:val="left" w:pos="3480"/>
        </w:tabs>
        <w:jc w:val="both"/>
        <w:rPr>
          <w:spacing w:val="20"/>
          <w:sz w:val="28"/>
          <w:szCs w:val="28"/>
        </w:rPr>
      </w:pPr>
      <w:r>
        <w:rPr>
          <w:spacing w:val="20"/>
          <w:sz w:val="28"/>
          <w:szCs w:val="28"/>
        </w:rPr>
        <w:t xml:space="preserve">    На рис. 3-15 изображена схема установки для сжигания колчедана в кипящем слое, состоящей из бункера–питателя 1, печи 2, вентилятора 4, котла-утилизатора 7, циклонов 11, электрофильтра 12 и соответствующей вспомогательной аппаратуры. </w:t>
      </w:r>
    </w:p>
    <w:p w:rsidR="007433A8" w:rsidRPr="00D86E57" w:rsidRDefault="007433A8" w:rsidP="000F7481">
      <w:pPr>
        <w:tabs>
          <w:tab w:val="left" w:pos="3480"/>
        </w:tabs>
        <w:jc w:val="both"/>
        <w:rPr>
          <w:spacing w:val="20"/>
          <w:sz w:val="28"/>
          <w:szCs w:val="28"/>
        </w:rPr>
      </w:pPr>
      <w:r>
        <w:rPr>
          <w:spacing w:val="20"/>
          <w:sz w:val="28"/>
          <w:szCs w:val="28"/>
        </w:rPr>
        <w:t xml:space="preserve">     Дробленный (рядовой или флотационный) колчедан из бункера питателя 1 равномерно поступает в приемную камеру печи 2 кипящего слоя и, попадая в слой «кипящего» материала, смешивается с ним и сгорает. Воздух, необходимый</w:t>
      </w:r>
      <w:r w:rsidR="0027197F">
        <w:rPr>
          <w:spacing w:val="20"/>
          <w:sz w:val="28"/>
          <w:szCs w:val="28"/>
        </w:rPr>
        <w:t xml:space="preserve"> для горения колчедана, нагнетается в печь вентилятором 4 и приводит в состояние «кипения» находящуюся смесь огарка и горящего колчедана. Для поддержания требуемой температуры кипящего слоя в нижней части печи располагают охлаждающие элементы 3 (змеевики), находящиеся в кипящем материале. Из печи КС обжиговый газ поступает в котел – утилизатор 7, где охлаждается до 400-450</w:t>
      </w:r>
      <w:r w:rsidR="0027197F" w:rsidRPr="0027197F">
        <w:rPr>
          <w:spacing w:val="20"/>
          <w:sz w:val="28"/>
          <w:szCs w:val="28"/>
          <w:vertAlign w:val="superscript"/>
        </w:rPr>
        <w:t>0</w:t>
      </w:r>
      <w:r w:rsidR="0027197F">
        <w:rPr>
          <w:spacing w:val="20"/>
          <w:sz w:val="28"/>
          <w:szCs w:val="28"/>
        </w:rPr>
        <w:t xml:space="preserve">С. Котел – утилизатор снабжен барабаном – сепаратором 9, куда поступает паро-воздушная эмульсия их охлаждающих элементов 3 и из кипятильных труб 10. Пар из сепаратора направляется в пароперегреватель 8 и отсюда при температуре 430-4500С – подается циркуляционным насосом 16 в охлаждающие элементы 3 </w:t>
      </w:r>
      <w:r w:rsidR="001D7064">
        <w:rPr>
          <w:spacing w:val="20"/>
          <w:sz w:val="28"/>
          <w:szCs w:val="28"/>
        </w:rPr>
        <w:t>и кипятильные трубы 10. Таким об</w:t>
      </w:r>
      <w:r w:rsidR="0027197F">
        <w:rPr>
          <w:spacing w:val="20"/>
          <w:sz w:val="28"/>
          <w:szCs w:val="28"/>
        </w:rPr>
        <w:t xml:space="preserve">разом, все избыточное тепло кипящего слоя и обжигового газа используется в котле – утилизаторе 7. При этом можно получить до 1,5 т пара на 1 т сжигаемого стандартного колчедана. </w:t>
      </w:r>
    </w:p>
    <w:p w:rsidR="00D86E57" w:rsidRDefault="0027197F" w:rsidP="000F7481">
      <w:pPr>
        <w:jc w:val="both"/>
        <w:rPr>
          <w:spacing w:val="20"/>
          <w:sz w:val="28"/>
          <w:szCs w:val="28"/>
        </w:rPr>
      </w:pPr>
      <w:r>
        <w:rPr>
          <w:b/>
          <w:i/>
          <w:spacing w:val="20"/>
          <w:sz w:val="28"/>
          <w:szCs w:val="28"/>
        </w:rPr>
        <w:t xml:space="preserve">    </w:t>
      </w:r>
      <w:r>
        <w:rPr>
          <w:spacing w:val="20"/>
          <w:sz w:val="28"/>
          <w:szCs w:val="28"/>
        </w:rPr>
        <w:t>При выходе из котла обжиговый газ очищается от грубых частиц пыли в циклонах 11, тщательно обеспыливается в многопольном электрофильтре 12 и далее направляется на переработку в серную кислоту. Огарок из печи КС, пыль из бункера котла-утилизатора, циклонов и электрофильтра поступают на скребковый трансформе 15, затем увлажняются и охлаждаются в холодильном барабане 14 и уд</w:t>
      </w:r>
      <w:r w:rsidR="001A06C6">
        <w:rPr>
          <w:spacing w:val="20"/>
          <w:sz w:val="28"/>
          <w:szCs w:val="28"/>
        </w:rPr>
        <w:t>аляются из цеха ленточным транспорт</w:t>
      </w:r>
      <w:r>
        <w:rPr>
          <w:spacing w:val="20"/>
          <w:sz w:val="28"/>
          <w:szCs w:val="28"/>
        </w:rPr>
        <w:t xml:space="preserve">ером 17. </w:t>
      </w:r>
    </w:p>
    <w:p w:rsidR="00897D83" w:rsidRDefault="00897D83" w:rsidP="000F7481">
      <w:pPr>
        <w:jc w:val="both"/>
        <w:rPr>
          <w:spacing w:val="20"/>
          <w:sz w:val="28"/>
          <w:szCs w:val="28"/>
        </w:rPr>
      </w:pPr>
      <w:r>
        <w:rPr>
          <w:spacing w:val="20"/>
          <w:sz w:val="28"/>
          <w:szCs w:val="28"/>
        </w:rPr>
        <w:t xml:space="preserve">    Печь КС (рис. 3-16) представляет собой шахту, стальной кожух который футерован огнеупорным материалом. В </w:t>
      </w:r>
      <w:r w:rsidR="001E6D0A">
        <w:rPr>
          <w:spacing w:val="20"/>
          <w:sz w:val="28"/>
          <w:szCs w:val="28"/>
        </w:rPr>
        <w:t>нижней части печи расположена по</w:t>
      </w:r>
      <w:r>
        <w:rPr>
          <w:spacing w:val="20"/>
          <w:sz w:val="28"/>
          <w:szCs w:val="28"/>
        </w:rPr>
        <w:t xml:space="preserve">довая плитка (решетка) с большим количеством отверстий, через которые подаваемый воздух равномерно распределяется по всему сечению печи. В зоне кипящего слоя помещены водяные охлаждающие элементы 7 (трубы из углеродистой стали), присоединенные к системе принудительной циркуляции парового котла – утилизатора. Охлаждающие элементы 5 находятся в загрузочной камере 9. Огарок через провальную решетку камеры 9 поступает в бункер 4. Розжиг печи осуществляется при помощи форсунки 8. Вторичный воздух подается через коллектор 10. </w:t>
      </w:r>
    </w:p>
    <w:p w:rsidR="00E31475" w:rsidRDefault="00DF38B7" w:rsidP="00897D83">
      <w:pPr>
        <w:jc w:val="both"/>
        <w:rPr>
          <w:spacing w:val="20"/>
          <w:sz w:val="28"/>
          <w:szCs w:val="28"/>
        </w:rPr>
      </w:pPr>
      <w:r>
        <w:rPr>
          <w:noProof/>
        </w:rPr>
        <w:pict>
          <v:shape id="_x0000_s1028" type="#_x0000_t75" style="position:absolute;left:0;text-align:left;margin-left:9pt;margin-top:94.3pt;width:350pt;height:592.9pt;z-index:-251659264">
            <v:imagedata r:id="rId8" o:title="В"/>
          </v:shape>
        </w:pict>
      </w:r>
      <w:r w:rsidR="00E31475">
        <w:rPr>
          <w:spacing w:val="20"/>
          <w:sz w:val="28"/>
          <w:szCs w:val="28"/>
        </w:rPr>
        <w:t xml:space="preserve">    Печи КС имеют различную производительность. Так , по данным </w:t>
      </w:r>
      <w:r w:rsidR="00D35608">
        <w:rPr>
          <w:spacing w:val="20"/>
          <w:sz w:val="28"/>
          <w:szCs w:val="28"/>
        </w:rPr>
        <w:t xml:space="preserve">фирмы Лурги (ФРГ), монтируются печи Кс производительностью от 14 до 500 т/сутки сжигаемого сырья при интенсивности от 7,5 до 10 т\сутки на </w:t>
      </w:r>
      <w:smartTag w:uri="urn:schemas-microsoft-com:office:smarttags" w:element="metricconverter">
        <w:smartTagPr>
          <w:attr w:name="ProductID" w:val="1 м2"/>
        </w:smartTagPr>
        <w:r w:rsidR="00D35608">
          <w:rPr>
            <w:spacing w:val="20"/>
            <w:sz w:val="28"/>
            <w:szCs w:val="28"/>
          </w:rPr>
          <w:t>1 м</w:t>
        </w:r>
        <w:r w:rsidR="00D35608" w:rsidRPr="00D35608">
          <w:rPr>
            <w:spacing w:val="20"/>
            <w:sz w:val="28"/>
            <w:szCs w:val="28"/>
            <w:vertAlign w:val="superscript"/>
          </w:rPr>
          <w:t>2</w:t>
        </w:r>
      </w:smartTag>
      <w:r w:rsidR="00D35608">
        <w:rPr>
          <w:spacing w:val="20"/>
          <w:sz w:val="28"/>
          <w:szCs w:val="28"/>
        </w:rPr>
        <w:t xml:space="preserve"> решетки. Давление пара, получаемого в таких печах, от 25-125 атм, температура пара до 500</w:t>
      </w:r>
      <w:r w:rsidR="00D35608" w:rsidRPr="00D35608">
        <w:rPr>
          <w:spacing w:val="20"/>
          <w:sz w:val="28"/>
          <w:szCs w:val="28"/>
          <w:vertAlign w:val="superscript"/>
        </w:rPr>
        <w:t>0</w:t>
      </w:r>
      <w:r w:rsidR="00D35608">
        <w:rPr>
          <w:spacing w:val="20"/>
          <w:sz w:val="28"/>
          <w:szCs w:val="28"/>
        </w:rPr>
        <w:t>С</w:t>
      </w:r>
      <w:r w:rsidR="00F05525">
        <w:rPr>
          <w:spacing w:val="20"/>
          <w:sz w:val="28"/>
          <w:szCs w:val="28"/>
        </w:rPr>
        <w:t>.</w:t>
      </w:r>
    </w:p>
    <w:p w:rsidR="00F05525" w:rsidRDefault="00F05525" w:rsidP="00897D83">
      <w:pPr>
        <w:jc w:val="both"/>
        <w:rPr>
          <w:spacing w:val="20"/>
          <w:sz w:val="28"/>
          <w:szCs w:val="28"/>
        </w:rPr>
      </w:pPr>
      <w:r>
        <w:rPr>
          <w:spacing w:val="20"/>
          <w:sz w:val="28"/>
          <w:szCs w:val="28"/>
        </w:rPr>
        <w:t xml:space="preserve">    Существенным достоинством метода обжига колчедана в кипящем слое является также получение концентрированного сернистого газа (12-15% </w:t>
      </w:r>
      <w:r>
        <w:rPr>
          <w:spacing w:val="20"/>
          <w:sz w:val="28"/>
          <w:szCs w:val="28"/>
          <w:lang w:val="en-US"/>
        </w:rPr>
        <w:t>SO</w:t>
      </w:r>
      <w:r w:rsidRPr="00F05525">
        <w:rPr>
          <w:spacing w:val="20"/>
          <w:sz w:val="28"/>
          <w:szCs w:val="28"/>
          <w:vertAlign w:val="subscript"/>
        </w:rPr>
        <w:t>2</w:t>
      </w:r>
      <w:r w:rsidRPr="00F05525">
        <w:rPr>
          <w:spacing w:val="20"/>
          <w:sz w:val="28"/>
          <w:szCs w:val="28"/>
        </w:rPr>
        <w:t>)</w:t>
      </w:r>
      <w:r>
        <w:rPr>
          <w:spacing w:val="20"/>
          <w:sz w:val="28"/>
          <w:szCs w:val="28"/>
        </w:rPr>
        <w:t xml:space="preserve"> с низким содержание </w:t>
      </w:r>
      <w:r>
        <w:rPr>
          <w:spacing w:val="20"/>
          <w:sz w:val="28"/>
          <w:szCs w:val="28"/>
          <w:lang w:val="en-US"/>
        </w:rPr>
        <w:t>SO</w:t>
      </w:r>
      <w:r w:rsidRPr="00F05525">
        <w:rPr>
          <w:spacing w:val="20"/>
          <w:sz w:val="28"/>
          <w:szCs w:val="28"/>
          <w:vertAlign w:val="subscript"/>
        </w:rPr>
        <w:t>3</w:t>
      </w:r>
      <w:r>
        <w:rPr>
          <w:spacing w:val="20"/>
          <w:sz w:val="28"/>
          <w:szCs w:val="28"/>
        </w:rPr>
        <w:t xml:space="preserve"> при остатке серы в огарке менее 1 %.</w:t>
      </w:r>
    </w:p>
    <w:p w:rsidR="00F05525" w:rsidRDefault="00F05525" w:rsidP="00897D83">
      <w:pPr>
        <w:jc w:val="both"/>
        <w:rPr>
          <w:spacing w:val="20"/>
          <w:sz w:val="28"/>
          <w:szCs w:val="28"/>
        </w:rPr>
      </w:pPr>
    </w:p>
    <w:p w:rsidR="00F05525" w:rsidRPr="00182954" w:rsidRDefault="00DF38B7" w:rsidP="00897D83">
      <w:pPr>
        <w:jc w:val="both"/>
        <w:rPr>
          <w:spacing w:val="20"/>
          <w:sz w:val="28"/>
          <w:szCs w:val="28"/>
        </w:rPr>
      </w:pPr>
      <w:r>
        <w:rPr>
          <w:spacing w:val="20"/>
          <w:sz w:val="28"/>
          <w:szCs w:val="28"/>
        </w:rPr>
        <w:pict>
          <v:shape id="_x0000_i1026" type="#_x0000_t75" style="width:441pt;height:600.75pt" o:allowoverlap="f">
            <v:imagedata r:id="rId9" o:title="Б"/>
          </v:shape>
        </w:pict>
      </w:r>
    </w:p>
    <w:p w:rsidR="003F2578" w:rsidRDefault="003F2578" w:rsidP="00897D83">
      <w:pPr>
        <w:jc w:val="both"/>
        <w:rPr>
          <w:b/>
          <w:spacing w:val="20"/>
          <w:sz w:val="28"/>
          <w:szCs w:val="28"/>
        </w:rPr>
      </w:pPr>
    </w:p>
    <w:p w:rsidR="003F2578" w:rsidRDefault="003F2578" w:rsidP="00897D83">
      <w:pPr>
        <w:jc w:val="both"/>
        <w:rPr>
          <w:b/>
          <w:spacing w:val="20"/>
          <w:sz w:val="28"/>
          <w:szCs w:val="28"/>
        </w:rPr>
      </w:pPr>
    </w:p>
    <w:p w:rsidR="003F2578" w:rsidRDefault="003F2578" w:rsidP="00897D83">
      <w:pPr>
        <w:jc w:val="both"/>
        <w:rPr>
          <w:b/>
          <w:spacing w:val="20"/>
          <w:sz w:val="28"/>
          <w:szCs w:val="28"/>
        </w:rPr>
      </w:pPr>
    </w:p>
    <w:p w:rsidR="003F2578" w:rsidRDefault="003F2578" w:rsidP="00897D83">
      <w:pPr>
        <w:jc w:val="both"/>
        <w:rPr>
          <w:b/>
          <w:spacing w:val="20"/>
          <w:sz w:val="28"/>
          <w:szCs w:val="28"/>
        </w:rPr>
      </w:pPr>
    </w:p>
    <w:p w:rsidR="003F2578" w:rsidRDefault="003F2578" w:rsidP="00897D83">
      <w:pPr>
        <w:jc w:val="both"/>
        <w:rPr>
          <w:b/>
          <w:spacing w:val="20"/>
          <w:sz w:val="28"/>
          <w:szCs w:val="28"/>
        </w:rPr>
      </w:pPr>
    </w:p>
    <w:p w:rsidR="003F2578" w:rsidRDefault="003F2578" w:rsidP="00897D83">
      <w:pPr>
        <w:jc w:val="both"/>
        <w:rPr>
          <w:b/>
          <w:spacing w:val="20"/>
          <w:sz w:val="28"/>
          <w:szCs w:val="28"/>
        </w:rPr>
      </w:pPr>
    </w:p>
    <w:p w:rsidR="003F2578" w:rsidRDefault="003F2578" w:rsidP="00897D83">
      <w:pPr>
        <w:jc w:val="both"/>
        <w:rPr>
          <w:b/>
          <w:spacing w:val="20"/>
          <w:sz w:val="28"/>
          <w:szCs w:val="28"/>
        </w:rPr>
      </w:pPr>
    </w:p>
    <w:p w:rsidR="00F05525" w:rsidRPr="00E45CA7" w:rsidRDefault="00182954" w:rsidP="000F7481">
      <w:pPr>
        <w:jc w:val="both"/>
        <w:outlineLvl w:val="0"/>
        <w:rPr>
          <w:b/>
          <w:i/>
          <w:spacing w:val="20"/>
          <w:sz w:val="28"/>
          <w:szCs w:val="28"/>
        </w:rPr>
      </w:pPr>
      <w:r w:rsidRPr="00E45CA7">
        <w:rPr>
          <w:b/>
          <w:i/>
          <w:spacing w:val="20"/>
          <w:sz w:val="28"/>
          <w:szCs w:val="28"/>
        </w:rPr>
        <w:t>2</w:t>
      </w:r>
      <w:r w:rsidR="00F05525" w:rsidRPr="00E45CA7">
        <w:rPr>
          <w:b/>
          <w:i/>
          <w:spacing w:val="20"/>
          <w:sz w:val="28"/>
          <w:szCs w:val="28"/>
        </w:rPr>
        <w:t>. Сжигание серы</w:t>
      </w:r>
    </w:p>
    <w:p w:rsidR="00F05525" w:rsidRDefault="001D7064" w:rsidP="00897D83">
      <w:pPr>
        <w:jc w:val="both"/>
        <w:rPr>
          <w:spacing w:val="20"/>
          <w:sz w:val="28"/>
          <w:szCs w:val="28"/>
        </w:rPr>
      </w:pPr>
      <w:r>
        <w:rPr>
          <w:b/>
          <w:spacing w:val="20"/>
          <w:sz w:val="28"/>
          <w:szCs w:val="28"/>
        </w:rPr>
        <w:t xml:space="preserve">     </w:t>
      </w:r>
      <w:r>
        <w:rPr>
          <w:spacing w:val="20"/>
          <w:sz w:val="28"/>
          <w:szCs w:val="28"/>
        </w:rPr>
        <w:t>Для сжигания серы в сернокислой и целлюлозно-бумажной промышленности применяются печи различных конструкций. Наиболее совершенны и производительны печи для сжигания серы в распыленном состоянии. Работа этих печей легко регулируется, сернистый газ</w:t>
      </w:r>
      <w:r w:rsidR="008B29E4">
        <w:rPr>
          <w:spacing w:val="20"/>
          <w:sz w:val="28"/>
          <w:szCs w:val="28"/>
        </w:rPr>
        <w:t xml:space="preserve"> </w:t>
      </w:r>
      <w:r>
        <w:rPr>
          <w:spacing w:val="20"/>
          <w:sz w:val="28"/>
          <w:szCs w:val="28"/>
        </w:rPr>
        <w:t xml:space="preserve">получается </w:t>
      </w:r>
      <w:r w:rsidR="008B29E4">
        <w:rPr>
          <w:spacing w:val="20"/>
          <w:sz w:val="28"/>
          <w:szCs w:val="28"/>
        </w:rPr>
        <w:t>равномерной концентрации.</w:t>
      </w:r>
    </w:p>
    <w:p w:rsidR="008B29E4" w:rsidRDefault="008B29E4" w:rsidP="00897D83">
      <w:pPr>
        <w:jc w:val="both"/>
        <w:rPr>
          <w:spacing w:val="20"/>
          <w:sz w:val="28"/>
          <w:szCs w:val="28"/>
        </w:rPr>
      </w:pPr>
      <w:r>
        <w:rPr>
          <w:spacing w:val="20"/>
          <w:sz w:val="28"/>
          <w:szCs w:val="28"/>
        </w:rPr>
        <w:t xml:space="preserve">    Печь для сжигания серы в распыленном состоянии (рис. 3-20) представляет собой стальной горизонтальный цилиндр 1 (диаметр </w:t>
      </w:r>
      <w:smartTag w:uri="urn:schemas-microsoft-com:office:smarttags" w:element="metricconverter">
        <w:smartTagPr>
          <w:attr w:name="ProductID" w:val="3,4 м"/>
        </w:smartTagPr>
        <w:r>
          <w:rPr>
            <w:spacing w:val="20"/>
            <w:sz w:val="28"/>
            <w:szCs w:val="28"/>
          </w:rPr>
          <w:t>3,4 м</w:t>
        </w:r>
      </w:smartTag>
      <w:r>
        <w:rPr>
          <w:spacing w:val="20"/>
          <w:sz w:val="28"/>
          <w:szCs w:val="28"/>
        </w:rPr>
        <w:t xml:space="preserve">, длина </w:t>
      </w:r>
      <w:smartTag w:uri="urn:schemas-microsoft-com:office:smarttags" w:element="metricconverter">
        <w:smartTagPr>
          <w:attr w:name="ProductID" w:val="10,5 м"/>
        </w:smartTagPr>
        <w:r>
          <w:rPr>
            <w:spacing w:val="20"/>
            <w:sz w:val="28"/>
            <w:szCs w:val="28"/>
          </w:rPr>
          <w:t>10,5 м</w:t>
        </w:r>
      </w:smartTag>
      <w:r>
        <w:rPr>
          <w:spacing w:val="20"/>
          <w:sz w:val="28"/>
          <w:szCs w:val="28"/>
        </w:rPr>
        <w:t xml:space="preserve">), футерованный огнеупорным кирпичом 2. Расплавленная сера подается в две форсунки 5, расположенные в торцовой части печи. Основное количество воздуха, необходимого для горения серы, подается в короб 6, дополнительный (вторичный) воздух через отверстия в стенке цилиндра печи. </w:t>
      </w:r>
    </w:p>
    <w:p w:rsidR="008F6792" w:rsidRDefault="008F6792" w:rsidP="00897D83">
      <w:pPr>
        <w:jc w:val="both"/>
        <w:rPr>
          <w:spacing w:val="20"/>
          <w:sz w:val="28"/>
          <w:szCs w:val="28"/>
        </w:rPr>
      </w:pPr>
      <w:r>
        <w:rPr>
          <w:spacing w:val="20"/>
          <w:sz w:val="28"/>
          <w:szCs w:val="28"/>
        </w:rPr>
        <w:t xml:space="preserve">    Для лучшего смешения продуктов горения с вторичным воздухом внутри печи имеются две перегородки 4. Розжиг печи производиться при помощи нефтяной или газовой форсунки 7, расположенной под форсунками для серы.</w:t>
      </w:r>
      <w:r w:rsidR="0069006F">
        <w:rPr>
          <w:spacing w:val="20"/>
          <w:sz w:val="28"/>
          <w:szCs w:val="28"/>
        </w:rPr>
        <w:t xml:space="preserve"> При высокой температуре в печи сера загорается, при этом образуется факел горящей серы. Горение паров серы происходит во всем объеме печи и при ее нормальной работе заканчивается в камерах, образованных перегородками 4, куда также подается дополнительно воздух.</w:t>
      </w:r>
    </w:p>
    <w:p w:rsidR="0069006F" w:rsidRDefault="0069006F" w:rsidP="00897D83">
      <w:pPr>
        <w:jc w:val="both"/>
        <w:rPr>
          <w:spacing w:val="20"/>
          <w:sz w:val="28"/>
          <w:szCs w:val="28"/>
        </w:rPr>
      </w:pPr>
      <w:r>
        <w:rPr>
          <w:spacing w:val="20"/>
          <w:sz w:val="28"/>
          <w:szCs w:val="28"/>
        </w:rPr>
        <w:t xml:space="preserve">    Сера, применяемая в производстве серной кислоты, должна быть достаточно чистой, так как загрязняющие примеси отлагается на поверхности змеевиков плавильника, ухудшая условия теплопередачи, и, кроме того, могут засорять форсунки. Следует также иметь в виду, что при сжигании серы в печи практически все твердые примеси (зола) переходят в состав обжигового газа в виде пыли.</w:t>
      </w:r>
    </w:p>
    <w:p w:rsidR="00694B83" w:rsidRPr="00182954" w:rsidRDefault="00DF38B7" w:rsidP="00897D83">
      <w:pPr>
        <w:jc w:val="both"/>
        <w:rPr>
          <w:spacing w:val="20"/>
          <w:sz w:val="28"/>
          <w:szCs w:val="28"/>
        </w:rPr>
      </w:pPr>
      <w:r>
        <w:rPr>
          <w:noProof/>
        </w:rPr>
        <w:pict>
          <v:shape id="_x0000_s1030" type="#_x0000_t75" style="position:absolute;left:0;text-align:left;margin-left:0;margin-top:0;width:361.9pt;height:311.8pt;z-index:-251658240">
            <v:imagedata r:id="rId10" o:title="Г"/>
          </v:shape>
        </w:pict>
      </w:r>
    </w:p>
    <w:p w:rsidR="00DD2C49" w:rsidRDefault="00DD2C49" w:rsidP="00897D83">
      <w:pPr>
        <w:jc w:val="both"/>
        <w:rPr>
          <w:b/>
          <w:spacing w:val="20"/>
          <w:sz w:val="28"/>
          <w:szCs w:val="28"/>
        </w:rPr>
      </w:pPr>
    </w:p>
    <w:p w:rsidR="00DD2C49" w:rsidRDefault="00DD2C49" w:rsidP="00897D83">
      <w:pPr>
        <w:jc w:val="both"/>
        <w:rPr>
          <w:b/>
          <w:spacing w:val="20"/>
          <w:sz w:val="28"/>
          <w:szCs w:val="28"/>
        </w:rPr>
      </w:pPr>
    </w:p>
    <w:p w:rsidR="004932BD" w:rsidRDefault="004932BD" w:rsidP="00897D83">
      <w:pPr>
        <w:jc w:val="both"/>
        <w:rPr>
          <w:b/>
          <w:spacing w:val="20"/>
          <w:sz w:val="28"/>
          <w:szCs w:val="28"/>
        </w:rPr>
      </w:pPr>
    </w:p>
    <w:p w:rsidR="004932BD" w:rsidRDefault="004932BD" w:rsidP="00897D83">
      <w:pPr>
        <w:jc w:val="both"/>
        <w:rPr>
          <w:b/>
          <w:spacing w:val="20"/>
          <w:sz w:val="28"/>
          <w:szCs w:val="28"/>
        </w:rPr>
      </w:pPr>
    </w:p>
    <w:p w:rsidR="004932BD" w:rsidRDefault="004932BD" w:rsidP="00897D83">
      <w:pPr>
        <w:jc w:val="both"/>
        <w:rPr>
          <w:b/>
          <w:spacing w:val="20"/>
          <w:sz w:val="28"/>
          <w:szCs w:val="28"/>
        </w:rPr>
      </w:pPr>
    </w:p>
    <w:p w:rsidR="004932BD" w:rsidRDefault="004932BD" w:rsidP="00897D83">
      <w:pPr>
        <w:jc w:val="both"/>
        <w:rPr>
          <w:b/>
          <w:spacing w:val="20"/>
          <w:sz w:val="28"/>
          <w:szCs w:val="28"/>
        </w:rPr>
      </w:pPr>
    </w:p>
    <w:p w:rsidR="004932BD" w:rsidRDefault="004932BD" w:rsidP="00897D83">
      <w:pPr>
        <w:jc w:val="both"/>
        <w:rPr>
          <w:b/>
          <w:spacing w:val="20"/>
          <w:sz w:val="28"/>
          <w:szCs w:val="28"/>
        </w:rPr>
      </w:pPr>
    </w:p>
    <w:p w:rsidR="004932BD" w:rsidRDefault="004932BD" w:rsidP="00897D83">
      <w:pPr>
        <w:jc w:val="both"/>
        <w:rPr>
          <w:b/>
          <w:spacing w:val="20"/>
          <w:sz w:val="28"/>
          <w:szCs w:val="28"/>
        </w:rPr>
      </w:pPr>
    </w:p>
    <w:p w:rsidR="004932BD" w:rsidRDefault="004932BD" w:rsidP="00897D83">
      <w:pPr>
        <w:jc w:val="both"/>
        <w:rPr>
          <w:b/>
          <w:spacing w:val="20"/>
          <w:sz w:val="28"/>
          <w:szCs w:val="28"/>
        </w:rPr>
      </w:pPr>
    </w:p>
    <w:p w:rsidR="004932BD" w:rsidRDefault="004932BD" w:rsidP="00897D83">
      <w:pPr>
        <w:jc w:val="both"/>
        <w:rPr>
          <w:b/>
          <w:spacing w:val="20"/>
          <w:sz w:val="28"/>
          <w:szCs w:val="28"/>
        </w:rPr>
      </w:pPr>
    </w:p>
    <w:p w:rsidR="004932BD" w:rsidRDefault="004932BD" w:rsidP="00897D83">
      <w:pPr>
        <w:jc w:val="both"/>
        <w:rPr>
          <w:b/>
          <w:spacing w:val="20"/>
          <w:sz w:val="28"/>
          <w:szCs w:val="28"/>
        </w:rPr>
      </w:pPr>
    </w:p>
    <w:p w:rsidR="003F2578" w:rsidRDefault="003F2578" w:rsidP="00897D83">
      <w:pPr>
        <w:jc w:val="both"/>
        <w:rPr>
          <w:b/>
          <w:spacing w:val="20"/>
          <w:sz w:val="28"/>
          <w:szCs w:val="28"/>
        </w:rPr>
      </w:pPr>
    </w:p>
    <w:p w:rsidR="003F2578" w:rsidRDefault="003F2578" w:rsidP="00897D83">
      <w:pPr>
        <w:jc w:val="both"/>
        <w:rPr>
          <w:b/>
          <w:spacing w:val="20"/>
          <w:sz w:val="28"/>
          <w:szCs w:val="28"/>
        </w:rPr>
      </w:pPr>
    </w:p>
    <w:p w:rsidR="003F2578" w:rsidRDefault="003F2578" w:rsidP="00897D83">
      <w:pPr>
        <w:jc w:val="both"/>
        <w:rPr>
          <w:b/>
          <w:spacing w:val="20"/>
          <w:sz w:val="28"/>
          <w:szCs w:val="28"/>
        </w:rPr>
      </w:pPr>
    </w:p>
    <w:p w:rsidR="003F2578" w:rsidRDefault="003F2578" w:rsidP="00897D83">
      <w:pPr>
        <w:jc w:val="both"/>
        <w:rPr>
          <w:b/>
          <w:spacing w:val="20"/>
          <w:sz w:val="28"/>
          <w:szCs w:val="28"/>
        </w:rPr>
      </w:pPr>
    </w:p>
    <w:p w:rsidR="00694B83" w:rsidRPr="00E45CA7" w:rsidRDefault="00DD2C49" w:rsidP="000F7481">
      <w:pPr>
        <w:jc w:val="both"/>
        <w:outlineLvl w:val="0"/>
        <w:rPr>
          <w:b/>
          <w:i/>
          <w:spacing w:val="20"/>
          <w:sz w:val="28"/>
          <w:szCs w:val="28"/>
        </w:rPr>
      </w:pPr>
      <w:r w:rsidRPr="00E45CA7">
        <w:rPr>
          <w:b/>
          <w:i/>
          <w:spacing w:val="20"/>
          <w:sz w:val="28"/>
          <w:szCs w:val="28"/>
        </w:rPr>
        <w:t>3</w:t>
      </w:r>
      <w:r w:rsidR="00694B83" w:rsidRPr="00E45CA7">
        <w:rPr>
          <w:b/>
          <w:i/>
          <w:spacing w:val="20"/>
          <w:sz w:val="28"/>
          <w:szCs w:val="28"/>
        </w:rPr>
        <w:t>. Сжигание сероводорода</w:t>
      </w:r>
    </w:p>
    <w:p w:rsidR="00CC6D8A" w:rsidRDefault="00694B83" w:rsidP="000F7481">
      <w:pPr>
        <w:ind w:left="360"/>
        <w:outlineLvl w:val="0"/>
        <w:rPr>
          <w:b/>
          <w:i/>
          <w:spacing w:val="20"/>
          <w:sz w:val="28"/>
          <w:szCs w:val="28"/>
        </w:rPr>
      </w:pPr>
      <w:r>
        <w:rPr>
          <w:spacing w:val="20"/>
          <w:sz w:val="28"/>
          <w:szCs w:val="28"/>
        </w:rPr>
        <w:t xml:space="preserve"> </w:t>
      </w:r>
      <w:r w:rsidR="00CC6D8A">
        <w:rPr>
          <w:b/>
          <w:i/>
          <w:spacing w:val="20"/>
          <w:sz w:val="28"/>
          <w:szCs w:val="28"/>
        </w:rPr>
        <w:t>Печь для сжигания сероводорода</w:t>
      </w:r>
    </w:p>
    <w:p w:rsidR="00CC6D8A" w:rsidRDefault="00CC6D8A" w:rsidP="00CC6D8A">
      <w:pPr>
        <w:ind w:left="-180"/>
        <w:jc w:val="both"/>
        <w:rPr>
          <w:spacing w:val="20"/>
          <w:sz w:val="28"/>
          <w:szCs w:val="28"/>
        </w:rPr>
      </w:pPr>
      <w:r>
        <w:rPr>
          <w:spacing w:val="20"/>
          <w:sz w:val="28"/>
          <w:szCs w:val="28"/>
        </w:rPr>
        <w:t xml:space="preserve">      Печь представляет собой стальной цилиндрический котел, футерованный огнеупорным кирпичом. В печи имеется колосниковая насадка из шамотного кирпича. Сероводородный газ поступает в верхнюю часть печи через горелку 3, в которой смешивается с воздухом и затем сгорает в образующемся внутри печи факеле.</w:t>
      </w:r>
    </w:p>
    <w:p w:rsidR="00CC6D8A" w:rsidRDefault="00CC6D8A" w:rsidP="00CC6D8A">
      <w:pPr>
        <w:ind w:left="-180"/>
        <w:jc w:val="both"/>
        <w:rPr>
          <w:spacing w:val="20"/>
          <w:sz w:val="28"/>
          <w:szCs w:val="28"/>
        </w:rPr>
      </w:pPr>
      <w:r>
        <w:rPr>
          <w:spacing w:val="20"/>
          <w:sz w:val="28"/>
          <w:szCs w:val="28"/>
        </w:rPr>
        <w:t xml:space="preserve">      В нижней части печи, кроме патрубка для отвода газа, имеется предохранительный взрывной клапан 1, закрытый заглушкой из листовой стали толщиной </w:t>
      </w:r>
      <w:smartTag w:uri="urn:schemas-microsoft-com:office:smarttags" w:element="metricconverter">
        <w:smartTagPr>
          <w:attr w:name="ProductID" w:val="0,8 мм"/>
        </w:smartTagPr>
        <w:r>
          <w:rPr>
            <w:spacing w:val="20"/>
            <w:sz w:val="28"/>
            <w:szCs w:val="28"/>
          </w:rPr>
          <w:t>0,8 мм</w:t>
        </w:r>
      </w:smartTag>
      <w:r>
        <w:rPr>
          <w:spacing w:val="20"/>
          <w:sz w:val="28"/>
          <w:szCs w:val="28"/>
        </w:rPr>
        <w:t xml:space="preserve"> и листового асбеста. В случае воспламенения взрывоопасной газовоздушной смеси заглушка вырывается силой взрыва из фланца; таким путем предотвращается разрушение печи.</w:t>
      </w:r>
    </w:p>
    <w:p w:rsidR="00CC6D8A" w:rsidRDefault="00CC6D8A" w:rsidP="00CC6D8A">
      <w:pPr>
        <w:ind w:left="-180"/>
        <w:jc w:val="both"/>
        <w:rPr>
          <w:spacing w:val="20"/>
          <w:sz w:val="28"/>
          <w:szCs w:val="28"/>
        </w:rPr>
      </w:pPr>
      <w:r>
        <w:rPr>
          <w:spacing w:val="20"/>
          <w:sz w:val="28"/>
          <w:szCs w:val="28"/>
        </w:rPr>
        <w:t xml:space="preserve">      При внезапном прекращении подачи воздуха( что иногда возможно а производственных условиях) поступление сероводорода в печь прекращается автоматически при помощи мембранного клапана.</w:t>
      </w:r>
    </w:p>
    <w:p w:rsidR="00CC6D8A" w:rsidRDefault="00CC6D8A" w:rsidP="00CC6D8A">
      <w:pPr>
        <w:ind w:left="-180"/>
        <w:jc w:val="both"/>
        <w:rPr>
          <w:spacing w:val="20"/>
          <w:sz w:val="28"/>
          <w:szCs w:val="28"/>
        </w:rPr>
      </w:pPr>
      <w:r>
        <w:rPr>
          <w:spacing w:val="20"/>
          <w:sz w:val="28"/>
          <w:szCs w:val="28"/>
        </w:rPr>
        <w:t xml:space="preserve">     Для разогрева печи в ней сжигается генераторный или коксовый газ, который поступает в печь также при достаточно большом давлении воздуха в сети и тоже через мембранный клапан.</w:t>
      </w:r>
    </w:p>
    <w:p w:rsidR="00CC6D8A" w:rsidRDefault="00CC6D8A" w:rsidP="00CC6D8A">
      <w:pPr>
        <w:ind w:left="-180"/>
        <w:jc w:val="both"/>
        <w:rPr>
          <w:spacing w:val="20"/>
          <w:sz w:val="28"/>
          <w:szCs w:val="28"/>
        </w:rPr>
      </w:pPr>
      <w:r>
        <w:rPr>
          <w:spacing w:val="20"/>
          <w:sz w:val="28"/>
          <w:szCs w:val="28"/>
        </w:rPr>
        <w:t>В случае взрыва газа в печи из фланцев вырывается взрывная заглушка 6 и газы выводятся в атмосферу (сгорают в свече). Пламя не проникает в газопровод, подводящий в печь сероводородный газ, так как оно гасится сеткой Деви.</w:t>
      </w:r>
    </w:p>
    <w:p w:rsidR="00CC6D8A" w:rsidRDefault="00CC6D8A" w:rsidP="00CC6D8A">
      <w:pPr>
        <w:ind w:left="-180"/>
        <w:jc w:val="both"/>
        <w:rPr>
          <w:spacing w:val="20"/>
          <w:sz w:val="28"/>
          <w:szCs w:val="28"/>
        </w:rPr>
      </w:pPr>
      <w:r>
        <w:rPr>
          <w:spacing w:val="20"/>
          <w:sz w:val="28"/>
          <w:szCs w:val="28"/>
        </w:rPr>
        <w:t xml:space="preserve">     Котел – утилизатор выполняется в виде кирпичной камеры, разделенной на две части перегородкой, не доходящей до верха. В камере расположены змеевики, присоединенные к водяному коллектору и коллектору для выхода пароводяной эмульсии. Иногда змеевики заключают  в кожухи из чугунных колец для защиты труб от коррозии при конденсации серной кислоты. Давление пара, образующегося в котлах – утилизаторах на установках мокрого катализа, составляет 6 или 13 атм.</w:t>
      </w:r>
    </w:p>
    <w:p w:rsidR="00CC6D8A" w:rsidRDefault="00CC6D8A" w:rsidP="00CC6D8A">
      <w:pPr>
        <w:ind w:left="-180"/>
        <w:jc w:val="both"/>
        <w:rPr>
          <w:spacing w:val="20"/>
          <w:sz w:val="28"/>
          <w:szCs w:val="28"/>
        </w:rPr>
      </w:pPr>
      <w:r>
        <w:rPr>
          <w:spacing w:val="20"/>
          <w:sz w:val="28"/>
          <w:szCs w:val="28"/>
        </w:rPr>
        <w:t xml:space="preserve">     Поскольку печь и котел работают под давление, а в газе, выходящем из печи, содержатся пары воды и некоторое количество </w:t>
      </w:r>
      <w:r>
        <w:rPr>
          <w:spacing w:val="20"/>
          <w:sz w:val="28"/>
          <w:szCs w:val="28"/>
          <w:lang w:val="en-US"/>
        </w:rPr>
        <w:t>SO</w:t>
      </w:r>
      <w:r w:rsidRPr="007672D4">
        <w:rPr>
          <w:spacing w:val="20"/>
          <w:sz w:val="28"/>
          <w:szCs w:val="28"/>
        </w:rPr>
        <w:t>3</w:t>
      </w:r>
      <w:r>
        <w:rPr>
          <w:spacing w:val="20"/>
          <w:sz w:val="28"/>
          <w:szCs w:val="28"/>
        </w:rPr>
        <w:t>, весьма существенное значение имеет качество футеровочных и сварочных работ. При наличии зазоров в фуреровке и неплотностей в кожухе печи и корпусе котла – утилизатора газ проникает к наружным поверхностям этих аппаратов, имеющим сравнительно низкую температуру, и охлаждается. Образующиеся пары серной кислоты конденсируются на стенках аппаратов и разрушают их.</w:t>
      </w:r>
    </w:p>
    <w:p w:rsidR="00BC7DBB" w:rsidRDefault="00BC7DBB" w:rsidP="00CC6D8A">
      <w:pPr>
        <w:ind w:left="-180"/>
        <w:jc w:val="both"/>
        <w:rPr>
          <w:spacing w:val="20"/>
          <w:sz w:val="28"/>
          <w:szCs w:val="28"/>
        </w:rPr>
      </w:pPr>
    </w:p>
    <w:p w:rsidR="00971A84" w:rsidRDefault="00971A84" w:rsidP="00CC6D8A">
      <w:pPr>
        <w:ind w:left="-180"/>
        <w:jc w:val="both"/>
        <w:rPr>
          <w:spacing w:val="20"/>
          <w:sz w:val="28"/>
          <w:szCs w:val="28"/>
        </w:rPr>
      </w:pPr>
    </w:p>
    <w:p w:rsidR="00971A84" w:rsidRDefault="00971A84" w:rsidP="00CC6D8A">
      <w:pPr>
        <w:ind w:left="-180"/>
        <w:jc w:val="both"/>
        <w:rPr>
          <w:spacing w:val="20"/>
          <w:sz w:val="28"/>
          <w:szCs w:val="28"/>
        </w:rPr>
      </w:pPr>
    </w:p>
    <w:p w:rsidR="00971A84" w:rsidRDefault="00971A84" w:rsidP="00CC6D8A">
      <w:pPr>
        <w:ind w:left="-180"/>
        <w:jc w:val="both"/>
        <w:rPr>
          <w:spacing w:val="20"/>
          <w:sz w:val="28"/>
          <w:szCs w:val="28"/>
        </w:rPr>
      </w:pPr>
    </w:p>
    <w:p w:rsidR="00971A84" w:rsidRPr="009713C3" w:rsidRDefault="00971A84" w:rsidP="009713C3">
      <w:pPr>
        <w:jc w:val="both"/>
        <w:rPr>
          <w:b/>
          <w:spacing w:val="20"/>
          <w:sz w:val="28"/>
          <w:szCs w:val="28"/>
        </w:rPr>
      </w:pPr>
      <w:r w:rsidRPr="00A24239">
        <w:rPr>
          <w:b/>
          <w:sz w:val="28"/>
          <w:szCs w:val="28"/>
        </w:rPr>
        <w:t>4</w:t>
      </w:r>
      <w:r w:rsidRPr="009713C3">
        <w:rPr>
          <w:b/>
          <w:spacing w:val="20"/>
          <w:sz w:val="28"/>
          <w:szCs w:val="28"/>
        </w:rPr>
        <w:t>. Получение диоксида серы из элементарной серы и олеума</w:t>
      </w:r>
    </w:p>
    <w:p w:rsidR="00971A84" w:rsidRPr="009713C3" w:rsidRDefault="00971A84" w:rsidP="009713C3">
      <w:pPr>
        <w:jc w:val="both"/>
        <w:rPr>
          <w:spacing w:val="20"/>
          <w:sz w:val="28"/>
          <w:szCs w:val="28"/>
        </w:rPr>
      </w:pPr>
      <w:r w:rsidRPr="009713C3">
        <w:rPr>
          <w:spacing w:val="20"/>
          <w:sz w:val="28"/>
          <w:szCs w:val="28"/>
        </w:rPr>
        <w:t xml:space="preserve">    Представляет интерес технологическая схема установки для сжигания элементарной серы в токе кислорода. Используя этот метод, можно получить газ, содержащий 80-90% диоксида серы. Распыление серы в камере сжигания производят под давлением газовой смеси, состоящей из одного объема кислорода и пяти объемов двуокиси серы. Чтобы в  процессе сжигания температура в камере не превышала 1200</w:t>
      </w:r>
      <w:r w:rsidRPr="009713C3">
        <w:rPr>
          <w:spacing w:val="20"/>
          <w:sz w:val="28"/>
          <w:szCs w:val="28"/>
          <w:vertAlign w:val="superscript"/>
        </w:rPr>
        <w:t>0</w:t>
      </w:r>
      <w:r w:rsidRPr="009713C3">
        <w:rPr>
          <w:spacing w:val="20"/>
          <w:sz w:val="28"/>
          <w:szCs w:val="28"/>
        </w:rPr>
        <w:t>С, используют охлажденный в трубчатых холодильниках сернистый газ (ретурный).</w:t>
      </w:r>
    </w:p>
    <w:p w:rsidR="00971A84" w:rsidRPr="009713C3" w:rsidRDefault="00971A84" w:rsidP="009713C3">
      <w:pPr>
        <w:jc w:val="both"/>
        <w:rPr>
          <w:spacing w:val="20"/>
          <w:sz w:val="28"/>
          <w:szCs w:val="28"/>
        </w:rPr>
      </w:pPr>
      <w:r w:rsidRPr="009713C3">
        <w:rPr>
          <w:spacing w:val="20"/>
          <w:sz w:val="28"/>
          <w:szCs w:val="28"/>
        </w:rPr>
        <w:t xml:space="preserve">   Для получения сернистого газа повышенной концентрации (до 100%) используют обработку твердой и жидкой серы 20%-ным олеумом. При взаимодействии олеума с элементарной серой протекает реакция:</w:t>
      </w:r>
    </w:p>
    <w:p w:rsidR="00971A84" w:rsidRPr="009713C3" w:rsidRDefault="00971A84" w:rsidP="009713C3">
      <w:pPr>
        <w:jc w:val="both"/>
        <w:rPr>
          <w:spacing w:val="20"/>
          <w:sz w:val="28"/>
          <w:szCs w:val="28"/>
          <w:vertAlign w:val="subscript"/>
        </w:rPr>
      </w:pPr>
      <w:r w:rsidRPr="009713C3">
        <w:rPr>
          <w:spacing w:val="20"/>
          <w:sz w:val="28"/>
          <w:szCs w:val="28"/>
        </w:rPr>
        <w:t>2</w:t>
      </w:r>
      <w:r w:rsidRPr="009713C3">
        <w:rPr>
          <w:spacing w:val="20"/>
          <w:sz w:val="28"/>
          <w:szCs w:val="28"/>
          <w:lang w:val="en-US"/>
        </w:rPr>
        <w:t>SO</w:t>
      </w:r>
      <w:r w:rsidRPr="009713C3">
        <w:rPr>
          <w:spacing w:val="20"/>
          <w:sz w:val="28"/>
          <w:szCs w:val="28"/>
          <w:vertAlign w:val="subscript"/>
        </w:rPr>
        <w:t>3</w:t>
      </w:r>
      <w:r w:rsidRPr="009713C3">
        <w:rPr>
          <w:spacing w:val="20"/>
          <w:sz w:val="28"/>
          <w:szCs w:val="28"/>
        </w:rPr>
        <w:t xml:space="preserve"> + </w:t>
      </w:r>
      <w:r w:rsidRPr="009713C3">
        <w:rPr>
          <w:spacing w:val="20"/>
          <w:sz w:val="28"/>
          <w:szCs w:val="28"/>
          <w:lang w:val="en-US"/>
        </w:rPr>
        <w:t>S</w:t>
      </w:r>
      <w:r w:rsidRPr="009713C3">
        <w:rPr>
          <w:spacing w:val="20"/>
          <w:sz w:val="28"/>
          <w:szCs w:val="28"/>
        </w:rPr>
        <w:t xml:space="preserve"> = 3</w:t>
      </w:r>
      <w:r w:rsidRPr="009713C3">
        <w:rPr>
          <w:spacing w:val="20"/>
          <w:sz w:val="28"/>
          <w:szCs w:val="28"/>
          <w:lang w:val="en-US"/>
        </w:rPr>
        <w:t>SO</w:t>
      </w:r>
      <w:r w:rsidRPr="009713C3">
        <w:rPr>
          <w:spacing w:val="20"/>
          <w:sz w:val="28"/>
          <w:szCs w:val="28"/>
          <w:vertAlign w:val="subscript"/>
        </w:rPr>
        <w:t>2</w:t>
      </w:r>
    </w:p>
    <w:p w:rsidR="00971A84" w:rsidRPr="009713C3" w:rsidRDefault="00971A84" w:rsidP="009713C3">
      <w:pPr>
        <w:jc w:val="both"/>
        <w:rPr>
          <w:spacing w:val="20"/>
          <w:sz w:val="28"/>
          <w:szCs w:val="28"/>
        </w:rPr>
      </w:pPr>
      <w:r w:rsidRPr="009713C3">
        <w:rPr>
          <w:spacing w:val="20"/>
          <w:sz w:val="28"/>
          <w:szCs w:val="28"/>
        </w:rPr>
        <w:t xml:space="preserve">   При этом концентрация олеума снижается до 12% и его выводят из цикла для насыщения. Технологическая схема процесса получения 100%-ой двуокиси серы из элементарной серы и олеума приведена на рис. 1-16.</w:t>
      </w:r>
    </w:p>
    <w:p w:rsidR="00971A84" w:rsidRPr="009713C3" w:rsidRDefault="00971A84" w:rsidP="009713C3">
      <w:pPr>
        <w:jc w:val="both"/>
        <w:rPr>
          <w:spacing w:val="20"/>
          <w:sz w:val="28"/>
          <w:szCs w:val="28"/>
        </w:rPr>
      </w:pPr>
      <w:r w:rsidRPr="009713C3">
        <w:rPr>
          <w:spacing w:val="20"/>
          <w:sz w:val="28"/>
          <w:szCs w:val="28"/>
        </w:rPr>
        <w:t xml:space="preserve">    20%-ный олеум из сборника 1 погружными насосами 2 нагнетают в трубчатый подогреватель 3, в котором нагревают до 70-800С, затем подают в реактор 4. Дробленую серу из склада загружают в подвижную емкость (кюбель), поднимают по шахте с помощью электроталии и ссыпают в бункер 5 шнекового питателя 6, из которого подают в реактор 4. 100%-ная двуокись серы, полученная в результате взаимодействия серы с олеумом, направляется в башню 7, заполненную кусками серы. В этой юашне процесс взаимодействия серы с олеумом завершается. Моногидратный абсорбер 8 служит для поглощения двуокиси серы, увлекаемой газом из башни 7. Для очистки от брызг серной кислоты газ пропускают через башню 9, насаженную коксом. 100%0ная двуокись серы, освобожденная от трехокиси серы и брызг серной кислоты собирается в газгольдере 10, откуда направляется потребителю.</w:t>
      </w:r>
    </w:p>
    <w:p w:rsidR="00971A84" w:rsidRPr="009713C3" w:rsidRDefault="00971A84" w:rsidP="009713C3">
      <w:pPr>
        <w:ind w:left="-180"/>
        <w:jc w:val="both"/>
        <w:rPr>
          <w:spacing w:val="20"/>
          <w:sz w:val="28"/>
          <w:szCs w:val="28"/>
        </w:rPr>
      </w:pPr>
    </w:p>
    <w:p w:rsidR="00BC7DBB" w:rsidRPr="009713C3" w:rsidRDefault="00BC7DBB" w:rsidP="009713C3">
      <w:pPr>
        <w:ind w:left="-180"/>
        <w:jc w:val="both"/>
        <w:rPr>
          <w:spacing w:val="20"/>
          <w:sz w:val="28"/>
          <w:szCs w:val="28"/>
        </w:rPr>
      </w:pPr>
    </w:p>
    <w:p w:rsidR="00BC7DBB" w:rsidRDefault="00BC7DBB" w:rsidP="009713C3">
      <w:pPr>
        <w:ind w:left="-180"/>
        <w:jc w:val="both"/>
        <w:rPr>
          <w:spacing w:val="20"/>
          <w:sz w:val="28"/>
          <w:szCs w:val="28"/>
        </w:rPr>
      </w:pPr>
    </w:p>
    <w:p w:rsidR="00BC7DBB" w:rsidRDefault="00BC7DBB" w:rsidP="009713C3">
      <w:pPr>
        <w:ind w:left="-180"/>
        <w:jc w:val="both"/>
        <w:rPr>
          <w:spacing w:val="20"/>
          <w:sz w:val="28"/>
          <w:szCs w:val="28"/>
        </w:rPr>
      </w:pPr>
    </w:p>
    <w:p w:rsidR="00971A84" w:rsidRDefault="00971A84" w:rsidP="009713C3">
      <w:pPr>
        <w:ind w:left="-180"/>
        <w:jc w:val="both"/>
        <w:outlineLvl w:val="0"/>
        <w:rPr>
          <w:b/>
          <w:spacing w:val="20"/>
          <w:sz w:val="28"/>
          <w:szCs w:val="28"/>
        </w:rPr>
      </w:pPr>
    </w:p>
    <w:p w:rsidR="00971A84" w:rsidRDefault="00971A84" w:rsidP="000F7481">
      <w:pPr>
        <w:ind w:left="-180"/>
        <w:jc w:val="center"/>
        <w:outlineLvl w:val="0"/>
        <w:rPr>
          <w:b/>
          <w:spacing w:val="20"/>
          <w:sz w:val="28"/>
          <w:szCs w:val="28"/>
        </w:rPr>
      </w:pPr>
    </w:p>
    <w:p w:rsidR="00971A84" w:rsidRDefault="00971A84" w:rsidP="000F7481">
      <w:pPr>
        <w:ind w:left="-180"/>
        <w:jc w:val="center"/>
        <w:outlineLvl w:val="0"/>
        <w:rPr>
          <w:b/>
          <w:spacing w:val="20"/>
          <w:sz w:val="28"/>
          <w:szCs w:val="28"/>
        </w:rPr>
      </w:pPr>
    </w:p>
    <w:p w:rsidR="00971A84" w:rsidRDefault="00971A84" w:rsidP="000F7481">
      <w:pPr>
        <w:ind w:left="-180"/>
        <w:jc w:val="center"/>
        <w:outlineLvl w:val="0"/>
        <w:rPr>
          <w:b/>
          <w:spacing w:val="20"/>
          <w:sz w:val="28"/>
          <w:szCs w:val="28"/>
        </w:rPr>
      </w:pPr>
    </w:p>
    <w:p w:rsidR="00971A84" w:rsidRDefault="00971A84" w:rsidP="000F7481">
      <w:pPr>
        <w:ind w:left="-180"/>
        <w:jc w:val="center"/>
        <w:outlineLvl w:val="0"/>
        <w:rPr>
          <w:b/>
          <w:spacing w:val="20"/>
          <w:sz w:val="28"/>
          <w:szCs w:val="28"/>
        </w:rPr>
      </w:pPr>
    </w:p>
    <w:p w:rsidR="00971A84" w:rsidRDefault="00971A84" w:rsidP="000F7481">
      <w:pPr>
        <w:ind w:left="-180"/>
        <w:jc w:val="center"/>
        <w:outlineLvl w:val="0"/>
        <w:rPr>
          <w:b/>
          <w:spacing w:val="20"/>
          <w:sz w:val="28"/>
          <w:szCs w:val="28"/>
        </w:rPr>
      </w:pPr>
    </w:p>
    <w:p w:rsidR="00971A84" w:rsidRDefault="00971A84" w:rsidP="000F7481">
      <w:pPr>
        <w:ind w:left="-180"/>
        <w:jc w:val="center"/>
        <w:outlineLvl w:val="0"/>
        <w:rPr>
          <w:b/>
          <w:spacing w:val="20"/>
          <w:sz w:val="28"/>
          <w:szCs w:val="28"/>
        </w:rPr>
      </w:pPr>
    </w:p>
    <w:p w:rsidR="00971A84" w:rsidRDefault="00971A84" w:rsidP="000F7481">
      <w:pPr>
        <w:ind w:left="-180"/>
        <w:jc w:val="center"/>
        <w:outlineLvl w:val="0"/>
        <w:rPr>
          <w:b/>
          <w:spacing w:val="20"/>
          <w:sz w:val="28"/>
          <w:szCs w:val="28"/>
        </w:rPr>
      </w:pPr>
    </w:p>
    <w:p w:rsidR="00BC7DBB" w:rsidRDefault="00BC7DBB" w:rsidP="000F7481">
      <w:pPr>
        <w:ind w:left="-180"/>
        <w:jc w:val="center"/>
        <w:outlineLvl w:val="0"/>
        <w:rPr>
          <w:b/>
          <w:spacing w:val="20"/>
          <w:sz w:val="28"/>
          <w:szCs w:val="28"/>
        </w:rPr>
      </w:pPr>
      <w:r w:rsidRPr="00BC7DBB">
        <w:rPr>
          <w:b/>
          <w:spacing w:val="20"/>
          <w:sz w:val="28"/>
          <w:szCs w:val="28"/>
        </w:rPr>
        <w:t>Усовершенствование производства</w:t>
      </w:r>
    </w:p>
    <w:p w:rsidR="00BC7DBB" w:rsidRDefault="00C57671" w:rsidP="000F7481">
      <w:pPr>
        <w:ind w:left="-180"/>
        <w:jc w:val="both"/>
        <w:rPr>
          <w:spacing w:val="20"/>
          <w:sz w:val="28"/>
          <w:szCs w:val="28"/>
        </w:rPr>
      </w:pPr>
      <w:r>
        <w:rPr>
          <w:spacing w:val="20"/>
          <w:sz w:val="28"/>
          <w:szCs w:val="28"/>
        </w:rPr>
        <w:t xml:space="preserve">     В основном диоксид серы применяется в производстве серной кислоты. За последнее десятилетие почти во всех станах мира (особенно в ряде развивающихся стан) производство серной кислоты значительно увеличилось, что обусловлено развитием отраслей промышленности, потребляющих серную кислоту (производство минеральных удобрений, химическая, нефтеперерабатывающая промышленности, черная и цветная металлургия и др.). Увеличение выпуска серной кислоты сопровождалось техническим прогрессом производства. </w:t>
      </w:r>
      <w:r w:rsidR="00A2181A">
        <w:rPr>
          <w:spacing w:val="20"/>
          <w:sz w:val="28"/>
          <w:szCs w:val="28"/>
        </w:rPr>
        <w:t>Например, применение повышенного давления на всех стадиях производства серной кислоты является наиболее перспективным направлением развития сернокислой промышленности, так как при этом обеспечиваются следующие положительные факторы улучшения технологических показателей</w:t>
      </w:r>
      <w:r w:rsidR="000C5AF0">
        <w:rPr>
          <w:spacing w:val="20"/>
          <w:sz w:val="28"/>
          <w:szCs w:val="28"/>
        </w:rPr>
        <w:t>:</w:t>
      </w:r>
    </w:p>
    <w:p w:rsidR="000C5AF0" w:rsidRDefault="000C5AF0" w:rsidP="000F7481">
      <w:pPr>
        <w:ind w:left="-180"/>
        <w:jc w:val="both"/>
        <w:rPr>
          <w:spacing w:val="20"/>
          <w:sz w:val="28"/>
          <w:szCs w:val="28"/>
        </w:rPr>
      </w:pPr>
      <w:r>
        <w:rPr>
          <w:spacing w:val="20"/>
          <w:sz w:val="28"/>
          <w:szCs w:val="28"/>
        </w:rPr>
        <w:t>1. возрастает степень использования сырья, уменьшаются выбросы вредных веществ (</w:t>
      </w:r>
      <w:r>
        <w:rPr>
          <w:spacing w:val="20"/>
          <w:sz w:val="28"/>
          <w:szCs w:val="28"/>
          <w:lang w:val="en-US"/>
        </w:rPr>
        <w:t>SO</w:t>
      </w:r>
      <w:r w:rsidRPr="000C5AF0">
        <w:rPr>
          <w:spacing w:val="20"/>
          <w:sz w:val="28"/>
          <w:szCs w:val="28"/>
          <w:vertAlign w:val="subscript"/>
        </w:rPr>
        <w:t>2</w:t>
      </w:r>
      <w:r>
        <w:rPr>
          <w:spacing w:val="20"/>
          <w:sz w:val="28"/>
          <w:szCs w:val="28"/>
        </w:rPr>
        <w:t>) в атмосферу.</w:t>
      </w:r>
    </w:p>
    <w:p w:rsidR="000C5AF0" w:rsidRDefault="000C5AF0" w:rsidP="000F7481">
      <w:pPr>
        <w:ind w:left="-180"/>
        <w:jc w:val="both"/>
        <w:rPr>
          <w:spacing w:val="20"/>
          <w:sz w:val="28"/>
          <w:szCs w:val="28"/>
        </w:rPr>
      </w:pPr>
      <w:r>
        <w:rPr>
          <w:spacing w:val="20"/>
          <w:sz w:val="28"/>
          <w:szCs w:val="28"/>
        </w:rPr>
        <w:t xml:space="preserve">2. Может быть достигнута степень конверсии диоксида серы 99,95-99,99%. Становиться возможным создание практически безотходного производства серной кислоты. </w:t>
      </w:r>
    </w:p>
    <w:p w:rsidR="000C5AF0" w:rsidRDefault="000C5AF0" w:rsidP="000F7481">
      <w:pPr>
        <w:ind w:left="-180"/>
        <w:jc w:val="both"/>
        <w:rPr>
          <w:spacing w:val="20"/>
          <w:sz w:val="28"/>
          <w:szCs w:val="28"/>
        </w:rPr>
      </w:pPr>
      <w:r>
        <w:rPr>
          <w:spacing w:val="20"/>
          <w:sz w:val="28"/>
          <w:szCs w:val="28"/>
        </w:rPr>
        <w:t xml:space="preserve">3. Объемы перерабатываемого газа уменьшаются пропорционально давлению, что позволяет создавать мощные системы с малыми размерами аппаратов. </w:t>
      </w:r>
    </w:p>
    <w:p w:rsidR="000C5AF0" w:rsidRDefault="000C5AF0" w:rsidP="000F7481">
      <w:pPr>
        <w:ind w:left="-180"/>
        <w:jc w:val="both"/>
        <w:rPr>
          <w:spacing w:val="20"/>
          <w:sz w:val="28"/>
          <w:szCs w:val="28"/>
        </w:rPr>
      </w:pPr>
      <w:r>
        <w:rPr>
          <w:spacing w:val="20"/>
          <w:sz w:val="28"/>
          <w:szCs w:val="28"/>
        </w:rPr>
        <w:t xml:space="preserve">    В НИУИФ совместно с организациями-соисполнителями – ЛТИ им. Ленсовета и др.  – на основе проведенных исследований всех процессов технологии серной кислоты и опытных работ разработаны эффективные сернокислые системы на сере под повышенным давлением – прямоточная и циклическая с применением кислорода.</w:t>
      </w:r>
    </w:p>
    <w:p w:rsidR="000C5AF0" w:rsidRDefault="000C5AF0" w:rsidP="000F7481">
      <w:pPr>
        <w:ind w:left="-180"/>
        <w:jc w:val="both"/>
        <w:rPr>
          <w:spacing w:val="20"/>
          <w:sz w:val="28"/>
          <w:szCs w:val="28"/>
        </w:rPr>
      </w:pPr>
      <w:r>
        <w:rPr>
          <w:spacing w:val="20"/>
          <w:sz w:val="28"/>
          <w:szCs w:val="28"/>
        </w:rPr>
        <w:t xml:space="preserve">   В случае сжигания серы в кислороде при любых концентрациях диоксида серы, вплоть до 60%, можно сохранить постоянное (необходимое) соотношение </w:t>
      </w:r>
      <w:r>
        <w:rPr>
          <w:spacing w:val="20"/>
          <w:sz w:val="28"/>
          <w:szCs w:val="28"/>
          <w:lang w:val="en-US"/>
        </w:rPr>
        <w:t>O</w:t>
      </w:r>
      <w:r w:rsidRPr="000C5AF0">
        <w:rPr>
          <w:spacing w:val="20"/>
          <w:sz w:val="28"/>
          <w:szCs w:val="28"/>
          <w:vertAlign w:val="subscript"/>
        </w:rPr>
        <w:t>2</w:t>
      </w:r>
      <w:r>
        <w:rPr>
          <w:spacing w:val="20"/>
          <w:sz w:val="28"/>
          <w:szCs w:val="28"/>
        </w:rPr>
        <w:t>:</w:t>
      </w:r>
      <w:r>
        <w:rPr>
          <w:spacing w:val="20"/>
          <w:sz w:val="28"/>
          <w:szCs w:val="28"/>
          <w:lang w:val="en-US"/>
        </w:rPr>
        <w:t>SO</w:t>
      </w:r>
      <w:r w:rsidRPr="000C5AF0">
        <w:rPr>
          <w:spacing w:val="20"/>
          <w:sz w:val="28"/>
          <w:szCs w:val="28"/>
          <w:vertAlign w:val="subscript"/>
        </w:rPr>
        <w:t>2</w:t>
      </w:r>
      <w:r w:rsidR="005A0C3B">
        <w:rPr>
          <w:spacing w:val="20"/>
          <w:sz w:val="28"/>
          <w:szCs w:val="28"/>
        </w:rPr>
        <w:t xml:space="preserve">. </w:t>
      </w:r>
    </w:p>
    <w:p w:rsidR="005A0C3B" w:rsidRDefault="005A0C3B" w:rsidP="000F7481">
      <w:pPr>
        <w:ind w:left="-180"/>
        <w:jc w:val="both"/>
        <w:rPr>
          <w:spacing w:val="20"/>
          <w:sz w:val="28"/>
          <w:szCs w:val="28"/>
        </w:rPr>
      </w:pPr>
      <w:r>
        <w:rPr>
          <w:spacing w:val="20"/>
          <w:sz w:val="28"/>
          <w:szCs w:val="28"/>
        </w:rPr>
        <w:t xml:space="preserve">   Для производства высококонцентрированного диоксида серы сжиганием серы в кислороде разработан принципиально новый способ, предусматривающий газификацию серы в барботажном слое и последующее сжигание паров серы в кипящем слое инертного материала, охлажденном при помощи теплообменной насадки.</w:t>
      </w:r>
    </w:p>
    <w:p w:rsidR="00392815" w:rsidRDefault="00392815" w:rsidP="000F7481">
      <w:pPr>
        <w:ind w:left="-180"/>
        <w:jc w:val="both"/>
        <w:rPr>
          <w:spacing w:val="20"/>
          <w:sz w:val="28"/>
          <w:szCs w:val="28"/>
        </w:rPr>
      </w:pPr>
    </w:p>
    <w:p w:rsidR="00392815" w:rsidRDefault="00392815" w:rsidP="000F7481">
      <w:pPr>
        <w:ind w:left="-180"/>
        <w:jc w:val="both"/>
        <w:rPr>
          <w:spacing w:val="20"/>
          <w:sz w:val="28"/>
          <w:szCs w:val="28"/>
        </w:rPr>
      </w:pPr>
    </w:p>
    <w:p w:rsidR="00392815" w:rsidRDefault="00392815" w:rsidP="000F7481">
      <w:pPr>
        <w:ind w:left="-180"/>
        <w:jc w:val="both"/>
        <w:rPr>
          <w:spacing w:val="20"/>
          <w:sz w:val="28"/>
          <w:szCs w:val="28"/>
        </w:rPr>
      </w:pPr>
    </w:p>
    <w:p w:rsidR="00392815" w:rsidRDefault="00392815" w:rsidP="000F7481">
      <w:pPr>
        <w:ind w:left="-180"/>
        <w:jc w:val="both"/>
        <w:rPr>
          <w:spacing w:val="20"/>
          <w:sz w:val="28"/>
          <w:szCs w:val="28"/>
        </w:rPr>
      </w:pPr>
    </w:p>
    <w:p w:rsidR="00392815" w:rsidRDefault="00392815" w:rsidP="000F7481">
      <w:pPr>
        <w:ind w:left="-180"/>
        <w:jc w:val="both"/>
        <w:rPr>
          <w:spacing w:val="20"/>
          <w:sz w:val="28"/>
          <w:szCs w:val="28"/>
        </w:rPr>
      </w:pPr>
    </w:p>
    <w:p w:rsidR="00392815" w:rsidRDefault="00392815" w:rsidP="00C57671">
      <w:pPr>
        <w:ind w:left="-180"/>
        <w:rPr>
          <w:spacing w:val="20"/>
          <w:sz w:val="28"/>
          <w:szCs w:val="28"/>
        </w:rPr>
      </w:pPr>
    </w:p>
    <w:p w:rsidR="00392815" w:rsidRDefault="00392815" w:rsidP="00C57671">
      <w:pPr>
        <w:ind w:left="-180"/>
        <w:rPr>
          <w:spacing w:val="20"/>
          <w:sz w:val="28"/>
          <w:szCs w:val="28"/>
        </w:rPr>
      </w:pPr>
    </w:p>
    <w:p w:rsidR="00392815" w:rsidRDefault="00392815" w:rsidP="00C57671">
      <w:pPr>
        <w:ind w:left="-180"/>
        <w:rPr>
          <w:spacing w:val="20"/>
          <w:sz w:val="28"/>
          <w:szCs w:val="28"/>
        </w:rPr>
      </w:pPr>
    </w:p>
    <w:p w:rsidR="00392815" w:rsidRDefault="00392815" w:rsidP="000F7481">
      <w:pPr>
        <w:ind w:left="-180"/>
        <w:jc w:val="center"/>
        <w:outlineLvl w:val="0"/>
        <w:rPr>
          <w:b/>
          <w:spacing w:val="20"/>
          <w:sz w:val="28"/>
          <w:szCs w:val="28"/>
        </w:rPr>
      </w:pPr>
      <w:r w:rsidRPr="00392815">
        <w:rPr>
          <w:b/>
          <w:spacing w:val="20"/>
          <w:sz w:val="28"/>
          <w:szCs w:val="28"/>
        </w:rPr>
        <w:t>Заключение</w:t>
      </w:r>
    </w:p>
    <w:p w:rsidR="00392815" w:rsidRDefault="009A7308" w:rsidP="000F7481">
      <w:pPr>
        <w:ind w:left="-180"/>
        <w:jc w:val="both"/>
        <w:rPr>
          <w:spacing w:val="20"/>
          <w:sz w:val="28"/>
          <w:szCs w:val="28"/>
        </w:rPr>
      </w:pPr>
      <w:r>
        <w:rPr>
          <w:spacing w:val="20"/>
          <w:sz w:val="28"/>
          <w:szCs w:val="28"/>
        </w:rPr>
        <w:t xml:space="preserve">    </w:t>
      </w:r>
      <w:r w:rsidR="00392815">
        <w:rPr>
          <w:spacing w:val="20"/>
          <w:sz w:val="28"/>
          <w:szCs w:val="28"/>
        </w:rPr>
        <w:t xml:space="preserve">Концентрированный газообразный и жидкий диоксид серы широко </w:t>
      </w:r>
      <w:r w:rsidR="00272E1E">
        <w:rPr>
          <w:spacing w:val="20"/>
          <w:sz w:val="28"/>
          <w:szCs w:val="28"/>
        </w:rPr>
        <w:t>используется в</w:t>
      </w:r>
      <w:r w:rsidR="00392815">
        <w:rPr>
          <w:spacing w:val="20"/>
          <w:sz w:val="28"/>
          <w:szCs w:val="28"/>
        </w:rPr>
        <w:t xml:space="preserve"> промышленности для получения сульфитов, в производстве моющих средств, в холодильной технике, в легковой, пищевой и других отраслях промышленности. </w:t>
      </w:r>
      <w:r>
        <w:rPr>
          <w:spacing w:val="20"/>
          <w:sz w:val="28"/>
          <w:szCs w:val="28"/>
        </w:rPr>
        <w:t>Диоксид серы предназначенный для этих целей, получают главным образом из отходящих газов, и лишь в отдельных с</w:t>
      </w:r>
      <w:r w:rsidR="00272E1E">
        <w:rPr>
          <w:spacing w:val="20"/>
          <w:sz w:val="28"/>
          <w:szCs w:val="28"/>
        </w:rPr>
        <w:t xml:space="preserve">лучаях </w:t>
      </w:r>
      <w:r>
        <w:rPr>
          <w:spacing w:val="20"/>
          <w:sz w:val="28"/>
          <w:szCs w:val="28"/>
        </w:rPr>
        <w:t>- из газов, образующихся при сжигании серы или при обжиге серного колчедана.</w:t>
      </w:r>
    </w:p>
    <w:p w:rsidR="009A7308" w:rsidRDefault="009A7308"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392815">
      <w:pPr>
        <w:ind w:left="-180"/>
        <w:rPr>
          <w:spacing w:val="20"/>
          <w:sz w:val="28"/>
          <w:szCs w:val="28"/>
        </w:rPr>
      </w:pPr>
    </w:p>
    <w:p w:rsidR="00D26FF6" w:rsidRDefault="00D26FF6" w:rsidP="000F7481">
      <w:pPr>
        <w:ind w:left="-180"/>
        <w:jc w:val="center"/>
        <w:outlineLvl w:val="0"/>
        <w:rPr>
          <w:b/>
          <w:spacing w:val="20"/>
          <w:sz w:val="28"/>
          <w:szCs w:val="28"/>
        </w:rPr>
      </w:pPr>
      <w:r w:rsidRPr="00D26FF6">
        <w:rPr>
          <w:b/>
          <w:spacing w:val="20"/>
          <w:sz w:val="28"/>
          <w:szCs w:val="28"/>
        </w:rPr>
        <w:t>Список литературы</w:t>
      </w:r>
    </w:p>
    <w:p w:rsidR="00D26FF6" w:rsidRDefault="00D26FF6" w:rsidP="00D26FF6">
      <w:pPr>
        <w:numPr>
          <w:ilvl w:val="0"/>
          <w:numId w:val="6"/>
        </w:numPr>
        <w:rPr>
          <w:spacing w:val="20"/>
          <w:sz w:val="28"/>
          <w:szCs w:val="28"/>
        </w:rPr>
      </w:pPr>
      <w:r>
        <w:rPr>
          <w:spacing w:val="20"/>
          <w:sz w:val="28"/>
          <w:szCs w:val="28"/>
        </w:rPr>
        <w:t>Амелин</w:t>
      </w:r>
      <w:r w:rsidR="009F7C52" w:rsidRPr="009F7C52">
        <w:rPr>
          <w:spacing w:val="20"/>
          <w:sz w:val="28"/>
          <w:szCs w:val="28"/>
        </w:rPr>
        <w:t xml:space="preserve"> </w:t>
      </w:r>
      <w:r w:rsidR="009F7C52">
        <w:rPr>
          <w:spacing w:val="20"/>
          <w:sz w:val="28"/>
          <w:szCs w:val="28"/>
        </w:rPr>
        <w:t>А.Г.</w:t>
      </w:r>
      <w:r>
        <w:rPr>
          <w:spacing w:val="20"/>
          <w:sz w:val="28"/>
          <w:szCs w:val="28"/>
        </w:rPr>
        <w:t>, Производство серной кислоты</w:t>
      </w:r>
      <w:r w:rsidR="009F7C52">
        <w:rPr>
          <w:spacing w:val="20"/>
          <w:sz w:val="28"/>
          <w:szCs w:val="28"/>
        </w:rPr>
        <w:t>., Издательство «Химия». М.</w:t>
      </w:r>
      <w:r>
        <w:rPr>
          <w:spacing w:val="20"/>
          <w:sz w:val="28"/>
          <w:szCs w:val="28"/>
        </w:rPr>
        <w:t xml:space="preserve"> </w:t>
      </w:r>
      <w:smartTag w:uri="urn:schemas-microsoft-com:office:smarttags" w:element="metricconverter">
        <w:smartTagPr>
          <w:attr w:name="ProductID" w:val="1967 г"/>
        </w:smartTagPr>
        <w:r>
          <w:rPr>
            <w:spacing w:val="20"/>
            <w:sz w:val="28"/>
            <w:szCs w:val="28"/>
          </w:rPr>
          <w:t>1967</w:t>
        </w:r>
        <w:r w:rsidR="00C34962">
          <w:rPr>
            <w:spacing w:val="20"/>
            <w:sz w:val="28"/>
            <w:szCs w:val="28"/>
          </w:rPr>
          <w:t xml:space="preserve"> г</w:t>
        </w:r>
      </w:smartTag>
      <w:r>
        <w:rPr>
          <w:spacing w:val="20"/>
          <w:sz w:val="28"/>
          <w:szCs w:val="28"/>
        </w:rPr>
        <w:t>, 472с.</w:t>
      </w:r>
    </w:p>
    <w:p w:rsidR="00D26FF6" w:rsidRDefault="00D26FF6" w:rsidP="00D26FF6">
      <w:pPr>
        <w:numPr>
          <w:ilvl w:val="0"/>
          <w:numId w:val="6"/>
        </w:numPr>
        <w:rPr>
          <w:spacing w:val="20"/>
          <w:sz w:val="28"/>
          <w:szCs w:val="28"/>
        </w:rPr>
      </w:pPr>
      <w:r>
        <w:rPr>
          <w:spacing w:val="20"/>
          <w:sz w:val="28"/>
          <w:szCs w:val="28"/>
        </w:rPr>
        <w:t>Васильева</w:t>
      </w:r>
      <w:r w:rsidR="009F7C52">
        <w:rPr>
          <w:spacing w:val="20"/>
          <w:sz w:val="28"/>
          <w:szCs w:val="28"/>
        </w:rPr>
        <w:t xml:space="preserve"> Б.Г., </w:t>
      </w:r>
      <w:r>
        <w:rPr>
          <w:spacing w:val="20"/>
          <w:sz w:val="28"/>
          <w:szCs w:val="28"/>
        </w:rPr>
        <w:t>Отвагина</w:t>
      </w:r>
      <w:r w:rsidR="009F7C52">
        <w:rPr>
          <w:spacing w:val="20"/>
          <w:sz w:val="28"/>
          <w:szCs w:val="28"/>
        </w:rPr>
        <w:t xml:space="preserve"> М.И.</w:t>
      </w:r>
      <w:r>
        <w:rPr>
          <w:spacing w:val="20"/>
          <w:sz w:val="28"/>
          <w:szCs w:val="28"/>
        </w:rPr>
        <w:t>, Технология серной кислоты</w:t>
      </w:r>
      <w:r w:rsidR="009F7C52">
        <w:rPr>
          <w:spacing w:val="20"/>
          <w:sz w:val="28"/>
          <w:szCs w:val="28"/>
        </w:rPr>
        <w:t xml:space="preserve">. - М.: Химия, </w:t>
      </w:r>
      <w:smartTag w:uri="urn:schemas-microsoft-com:office:smarttags" w:element="metricconverter">
        <w:smartTagPr>
          <w:attr w:name="ProductID" w:val="1985 г"/>
        </w:smartTagPr>
        <w:r w:rsidR="009F7C52">
          <w:rPr>
            <w:spacing w:val="20"/>
            <w:sz w:val="28"/>
            <w:szCs w:val="28"/>
          </w:rPr>
          <w:t>1985</w:t>
        </w:r>
        <w:r w:rsidR="00C34962">
          <w:rPr>
            <w:spacing w:val="20"/>
            <w:sz w:val="28"/>
            <w:szCs w:val="28"/>
          </w:rPr>
          <w:t xml:space="preserve"> г</w:t>
        </w:r>
      </w:smartTag>
      <w:r w:rsidR="009F7C52">
        <w:rPr>
          <w:spacing w:val="20"/>
          <w:sz w:val="28"/>
          <w:szCs w:val="28"/>
        </w:rPr>
        <w:t>, 384 с., ил.</w:t>
      </w:r>
    </w:p>
    <w:p w:rsidR="00D26FF6" w:rsidRPr="00D26FF6" w:rsidRDefault="00D26FF6" w:rsidP="00D26FF6">
      <w:pPr>
        <w:numPr>
          <w:ilvl w:val="0"/>
          <w:numId w:val="6"/>
        </w:numPr>
        <w:rPr>
          <w:spacing w:val="20"/>
          <w:sz w:val="28"/>
          <w:szCs w:val="28"/>
        </w:rPr>
      </w:pPr>
      <w:r>
        <w:rPr>
          <w:spacing w:val="20"/>
          <w:sz w:val="28"/>
          <w:szCs w:val="28"/>
        </w:rPr>
        <w:t>Амелин</w:t>
      </w:r>
      <w:r w:rsidR="00C34962" w:rsidRPr="00C34962">
        <w:rPr>
          <w:spacing w:val="20"/>
          <w:sz w:val="28"/>
          <w:szCs w:val="28"/>
        </w:rPr>
        <w:t xml:space="preserve"> </w:t>
      </w:r>
      <w:r w:rsidR="00C34962">
        <w:rPr>
          <w:spacing w:val="20"/>
          <w:sz w:val="28"/>
          <w:szCs w:val="28"/>
        </w:rPr>
        <w:t>А.Г.</w:t>
      </w:r>
      <w:r>
        <w:rPr>
          <w:spacing w:val="20"/>
          <w:sz w:val="28"/>
          <w:szCs w:val="28"/>
        </w:rPr>
        <w:t>, Производство серной кислоты из сероводо</w:t>
      </w:r>
      <w:r w:rsidR="00C34962">
        <w:rPr>
          <w:spacing w:val="20"/>
          <w:sz w:val="28"/>
          <w:szCs w:val="28"/>
        </w:rPr>
        <w:t>рода по методу мокрого катализа. –</w:t>
      </w:r>
      <w:r>
        <w:rPr>
          <w:spacing w:val="20"/>
          <w:sz w:val="28"/>
          <w:szCs w:val="28"/>
        </w:rPr>
        <w:t xml:space="preserve"> М</w:t>
      </w:r>
      <w:r w:rsidR="00C34962">
        <w:rPr>
          <w:spacing w:val="20"/>
          <w:sz w:val="28"/>
          <w:szCs w:val="28"/>
        </w:rPr>
        <w:t>.:</w:t>
      </w:r>
      <w:r>
        <w:rPr>
          <w:spacing w:val="20"/>
          <w:sz w:val="28"/>
          <w:szCs w:val="28"/>
        </w:rPr>
        <w:t xml:space="preserve"> </w:t>
      </w:r>
      <w:smartTag w:uri="urn:schemas-microsoft-com:office:smarttags" w:element="metricconverter">
        <w:smartTagPr>
          <w:attr w:name="ProductID" w:val="1960 г"/>
        </w:smartTagPr>
        <w:r>
          <w:rPr>
            <w:spacing w:val="20"/>
            <w:sz w:val="28"/>
            <w:szCs w:val="28"/>
          </w:rPr>
          <w:t>1960</w:t>
        </w:r>
        <w:r w:rsidR="00C34962">
          <w:rPr>
            <w:spacing w:val="20"/>
            <w:sz w:val="28"/>
            <w:szCs w:val="28"/>
          </w:rPr>
          <w:t xml:space="preserve"> г</w:t>
        </w:r>
      </w:smartTag>
      <w:r>
        <w:rPr>
          <w:spacing w:val="20"/>
          <w:sz w:val="28"/>
          <w:szCs w:val="28"/>
        </w:rPr>
        <w:t xml:space="preserve">,  Государственное Научно-Техническое Издательство Химической литературы, 174с. </w:t>
      </w:r>
    </w:p>
    <w:p w:rsidR="00D26FF6" w:rsidRDefault="00D26FF6" w:rsidP="00C34962">
      <w:pPr>
        <w:numPr>
          <w:ilvl w:val="0"/>
          <w:numId w:val="6"/>
        </w:numPr>
        <w:rPr>
          <w:spacing w:val="20"/>
          <w:sz w:val="28"/>
          <w:szCs w:val="28"/>
        </w:rPr>
      </w:pPr>
      <w:r>
        <w:rPr>
          <w:spacing w:val="20"/>
          <w:sz w:val="28"/>
          <w:szCs w:val="28"/>
        </w:rPr>
        <w:t>Под редакцией</w:t>
      </w:r>
      <w:r w:rsidR="004E2E33">
        <w:rPr>
          <w:spacing w:val="20"/>
          <w:sz w:val="28"/>
          <w:szCs w:val="28"/>
        </w:rPr>
        <w:t xml:space="preserve"> доктора техн. наук профессора К.М Малинина, Справочник сернокислотчика</w:t>
      </w:r>
      <w:r w:rsidR="00C34962">
        <w:rPr>
          <w:spacing w:val="20"/>
          <w:sz w:val="28"/>
          <w:szCs w:val="28"/>
        </w:rPr>
        <w:t xml:space="preserve">., </w:t>
      </w:r>
      <w:r w:rsidR="004E2E33">
        <w:rPr>
          <w:spacing w:val="20"/>
          <w:sz w:val="28"/>
          <w:szCs w:val="28"/>
        </w:rPr>
        <w:t>Издательство «Химия»,</w:t>
      </w:r>
      <w:r w:rsidR="00C34962">
        <w:rPr>
          <w:spacing w:val="20"/>
          <w:sz w:val="28"/>
          <w:szCs w:val="28"/>
        </w:rPr>
        <w:t xml:space="preserve"> М., </w:t>
      </w:r>
      <w:smartTag w:uri="urn:schemas-microsoft-com:office:smarttags" w:element="metricconverter">
        <w:smartTagPr>
          <w:attr w:name="ProductID" w:val="1971 г"/>
        </w:smartTagPr>
        <w:r w:rsidR="00C34962">
          <w:rPr>
            <w:spacing w:val="20"/>
            <w:sz w:val="28"/>
            <w:szCs w:val="28"/>
          </w:rPr>
          <w:t>1971 г</w:t>
        </w:r>
      </w:smartTag>
      <w:r w:rsidR="00C34962">
        <w:rPr>
          <w:spacing w:val="20"/>
          <w:sz w:val="28"/>
          <w:szCs w:val="28"/>
        </w:rPr>
        <w:t>.</w:t>
      </w:r>
      <w:r w:rsidR="004E2E33">
        <w:rPr>
          <w:spacing w:val="20"/>
          <w:sz w:val="28"/>
          <w:szCs w:val="28"/>
        </w:rPr>
        <w:t xml:space="preserve"> 744с.</w:t>
      </w:r>
    </w:p>
    <w:p w:rsidR="00C34962" w:rsidRPr="00392815" w:rsidRDefault="00C34962" w:rsidP="00C34962">
      <w:pPr>
        <w:numPr>
          <w:ilvl w:val="0"/>
          <w:numId w:val="6"/>
        </w:numPr>
        <w:rPr>
          <w:spacing w:val="20"/>
          <w:sz w:val="28"/>
          <w:szCs w:val="28"/>
        </w:rPr>
      </w:pPr>
      <w:r>
        <w:rPr>
          <w:spacing w:val="20"/>
          <w:sz w:val="28"/>
          <w:szCs w:val="28"/>
        </w:rPr>
        <w:t xml:space="preserve">Шварцштейн Я. В., Кузьмин Г.А., Получение сернистого газа из элементарной серы., Издательство «Химия», М., </w:t>
      </w:r>
      <w:smartTag w:uri="urn:schemas-microsoft-com:office:smarttags" w:element="metricconverter">
        <w:smartTagPr>
          <w:attr w:name="ProductID" w:val="1972 г"/>
        </w:smartTagPr>
        <w:r>
          <w:rPr>
            <w:spacing w:val="20"/>
            <w:sz w:val="28"/>
            <w:szCs w:val="28"/>
          </w:rPr>
          <w:t>1972 г</w:t>
        </w:r>
      </w:smartTag>
      <w:r>
        <w:rPr>
          <w:spacing w:val="20"/>
          <w:sz w:val="28"/>
          <w:szCs w:val="28"/>
        </w:rPr>
        <w:t>. 160с.</w:t>
      </w:r>
    </w:p>
    <w:p w:rsidR="000C5AF0" w:rsidRPr="000C5AF0" w:rsidRDefault="000C5AF0" w:rsidP="00C57671">
      <w:pPr>
        <w:ind w:left="-180"/>
        <w:rPr>
          <w:spacing w:val="20"/>
          <w:sz w:val="28"/>
          <w:szCs w:val="28"/>
        </w:rPr>
      </w:pPr>
    </w:p>
    <w:p w:rsidR="00F05525" w:rsidRDefault="00F05525" w:rsidP="00BC7DBB">
      <w:pPr>
        <w:jc w:val="center"/>
        <w:rPr>
          <w:spacing w:val="20"/>
          <w:sz w:val="28"/>
          <w:szCs w:val="28"/>
        </w:rPr>
      </w:pPr>
    </w:p>
    <w:p w:rsidR="004932BD" w:rsidRPr="00F05525" w:rsidRDefault="004932BD" w:rsidP="00BC7DBB">
      <w:pPr>
        <w:jc w:val="center"/>
        <w:rPr>
          <w:spacing w:val="20"/>
          <w:sz w:val="28"/>
          <w:szCs w:val="28"/>
        </w:rPr>
      </w:pPr>
      <w:bookmarkStart w:id="0" w:name="_GoBack"/>
      <w:bookmarkEnd w:id="0"/>
    </w:p>
    <w:sectPr w:rsidR="004932BD" w:rsidRPr="00F05525" w:rsidSect="00AD5BAD">
      <w:footerReference w:type="even" r:id="rId11"/>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D5C" w:rsidRDefault="00BB1D5C">
      <w:r>
        <w:separator/>
      </w:r>
    </w:p>
  </w:endnote>
  <w:endnote w:type="continuationSeparator" w:id="0">
    <w:p w:rsidR="00BB1D5C" w:rsidRDefault="00BB1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BB2" w:rsidRDefault="006D6BB2" w:rsidP="00BB1D5C">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6BB2" w:rsidRDefault="006D6BB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BB2" w:rsidRDefault="006D6BB2" w:rsidP="00BB1D5C">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A50CF">
      <w:rPr>
        <w:rStyle w:val="a5"/>
        <w:noProof/>
      </w:rPr>
      <w:t>7</w:t>
    </w:r>
    <w:r>
      <w:rPr>
        <w:rStyle w:val="a5"/>
      </w:rPr>
      <w:fldChar w:fldCharType="end"/>
    </w:r>
  </w:p>
  <w:p w:rsidR="006D6BB2" w:rsidRDefault="006D6BB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D5C" w:rsidRDefault="00BB1D5C">
      <w:r>
        <w:separator/>
      </w:r>
    </w:p>
  </w:footnote>
  <w:footnote w:type="continuationSeparator" w:id="0">
    <w:p w:rsidR="00BB1D5C" w:rsidRDefault="00BB1D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560D8"/>
    <w:multiLevelType w:val="hybridMultilevel"/>
    <w:tmpl w:val="050025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A2E6E43"/>
    <w:multiLevelType w:val="hybridMultilevel"/>
    <w:tmpl w:val="1396C5D2"/>
    <w:lvl w:ilvl="0" w:tplc="F628E36A">
      <w:start w:val="4"/>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
    <w:nsid w:val="35D02D4C"/>
    <w:multiLevelType w:val="hybridMultilevel"/>
    <w:tmpl w:val="15640062"/>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4C75686B"/>
    <w:multiLevelType w:val="hybridMultilevel"/>
    <w:tmpl w:val="B4C20DC6"/>
    <w:lvl w:ilvl="0" w:tplc="C25CE2A6">
      <w:start w:val="4"/>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D906BA5"/>
    <w:multiLevelType w:val="hybridMultilevel"/>
    <w:tmpl w:val="79424A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4E65E37"/>
    <w:multiLevelType w:val="hybridMultilevel"/>
    <w:tmpl w:val="2FA659BA"/>
    <w:lvl w:ilvl="0" w:tplc="406267D8">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36F7"/>
    <w:rsid w:val="000C5AF0"/>
    <w:rsid w:val="000F7481"/>
    <w:rsid w:val="00110985"/>
    <w:rsid w:val="00144B94"/>
    <w:rsid w:val="00182954"/>
    <w:rsid w:val="001A06C6"/>
    <w:rsid w:val="001A250F"/>
    <w:rsid w:val="001B6A4C"/>
    <w:rsid w:val="001D7064"/>
    <w:rsid w:val="001E6D0A"/>
    <w:rsid w:val="00232814"/>
    <w:rsid w:val="002468B6"/>
    <w:rsid w:val="0026073A"/>
    <w:rsid w:val="0027197F"/>
    <w:rsid w:val="00272E1E"/>
    <w:rsid w:val="002852C4"/>
    <w:rsid w:val="00292ADA"/>
    <w:rsid w:val="00392815"/>
    <w:rsid w:val="003D67F2"/>
    <w:rsid w:val="003F2578"/>
    <w:rsid w:val="0047038A"/>
    <w:rsid w:val="00485D67"/>
    <w:rsid w:val="004932BD"/>
    <w:rsid w:val="004E2E33"/>
    <w:rsid w:val="0054366F"/>
    <w:rsid w:val="005A0C3B"/>
    <w:rsid w:val="005A33AD"/>
    <w:rsid w:val="00651B20"/>
    <w:rsid w:val="0069006F"/>
    <w:rsid w:val="00694B83"/>
    <w:rsid w:val="006D6BB2"/>
    <w:rsid w:val="007104F9"/>
    <w:rsid w:val="007433A8"/>
    <w:rsid w:val="00782BB0"/>
    <w:rsid w:val="00790D58"/>
    <w:rsid w:val="00793FE6"/>
    <w:rsid w:val="00852E67"/>
    <w:rsid w:val="00897D83"/>
    <w:rsid w:val="008B29E4"/>
    <w:rsid w:val="008F0197"/>
    <w:rsid w:val="008F3FA7"/>
    <w:rsid w:val="008F6792"/>
    <w:rsid w:val="009536F7"/>
    <w:rsid w:val="00966CFF"/>
    <w:rsid w:val="009713C3"/>
    <w:rsid w:val="00971A84"/>
    <w:rsid w:val="009A3F80"/>
    <w:rsid w:val="009A50CF"/>
    <w:rsid w:val="009A7308"/>
    <w:rsid w:val="009C5CD9"/>
    <w:rsid w:val="009C6570"/>
    <w:rsid w:val="009E24B6"/>
    <w:rsid w:val="009E297E"/>
    <w:rsid w:val="009F026D"/>
    <w:rsid w:val="009F7C52"/>
    <w:rsid w:val="00A13BA2"/>
    <w:rsid w:val="00A2181A"/>
    <w:rsid w:val="00A347E8"/>
    <w:rsid w:val="00AD5BAD"/>
    <w:rsid w:val="00AE6A43"/>
    <w:rsid w:val="00AF1C2E"/>
    <w:rsid w:val="00B24963"/>
    <w:rsid w:val="00B35AA6"/>
    <w:rsid w:val="00BB1D5C"/>
    <w:rsid w:val="00BC7DBB"/>
    <w:rsid w:val="00BD3F13"/>
    <w:rsid w:val="00C34962"/>
    <w:rsid w:val="00C57671"/>
    <w:rsid w:val="00C763FA"/>
    <w:rsid w:val="00C76D22"/>
    <w:rsid w:val="00C84E16"/>
    <w:rsid w:val="00CC6D8A"/>
    <w:rsid w:val="00CF30DA"/>
    <w:rsid w:val="00D072EC"/>
    <w:rsid w:val="00D26FF6"/>
    <w:rsid w:val="00D35608"/>
    <w:rsid w:val="00D86E57"/>
    <w:rsid w:val="00DD2C49"/>
    <w:rsid w:val="00DF38B7"/>
    <w:rsid w:val="00E31475"/>
    <w:rsid w:val="00E45CA7"/>
    <w:rsid w:val="00E765B8"/>
    <w:rsid w:val="00EA4933"/>
    <w:rsid w:val="00EC2465"/>
    <w:rsid w:val="00EE3648"/>
    <w:rsid w:val="00F05525"/>
    <w:rsid w:val="00F37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3"/>
    <o:shapelayout v:ext="edit">
      <o:idmap v:ext="edit" data="1"/>
    </o:shapelayout>
  </w:shapeDefaults>
  <w:decimalSymbol w:val=","/>
  <w:listSeparator w:val=";"/>
  <w15:chartTrackingRefBased/>
  <w15:docId w15:val="{7863BC14-66E2-461E-83E8-D33AF076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F7481"/>
    <w:pPr>
      <w:shd w:val="clear" w:color="auto" w:fill="000080"/>
    </w:pPr>
    <w:rPr>
      <w:rFonts w:ascii="Tahoma" w:hAnsi="Tahoma" w:cs="Tahoma"/>
      <w:sz w:val="20"/>
      <w:szCs w:val="20"/>
    </w:rPr>
  </w:style>
  <w:style w:type="paragraph" w:styleId="a4">
    <w:name w:val="footer"/>
    <w:basedOn w:val="a"/>
    <w:rsid w:val="00AD5BAD"/>
    <w:pPr>
      <w:tabs>
        <w:tab w:val="center" w:pos="4677"/>
        <w:tab w:val="right" w:pos="9355"/>
      </w:tabs>
    </w:pPr>
  </w:style>
  <w:style w:type="character" w:styleId="a5">
    <w:name w:val="page number"/>
    <w:basedOn w:val="a0"/>
    <w:rsid w:val="00AD5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3728</Words>
  <Characters>21255</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papa&amp;mama</Company>
  <LinksUpToDate>false</LinksUpToDate>
  <CharactersWithSpaces>24934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dc:creator>
  <cp:keywords/>
  <cp:lastModifiedBy>admin</cp:lastModifiedBy>
  <cp:revision>2</cp:revision>
  <dcterms:created xsi:type="dcterms:W3CDTF">2014-04-17T16:33:00Z</dcterms:created>
  <dcterms:modified xsi:type="dcterms:W3CDTF">2014-04-17T16:33:00Z</dcterms:modified>
</cp:coreProperties>
</file>