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E0" w:rsidRDefault="003E28E0" w:rsidP="00273510">
      <w:pPr>
        <w:spacing w:line="360" w:lineRule="auto"/>
        <w:jc w:val="both"/>
        <w:rPr>
          <w:sz w:val="28"/>
          <w:szCs w:val="28"/>
        </w:rPr>
      </w:pPr>
    </w:p>
    <w:p w:rsidR="00273510" w:rsidRDefault="00273510" w:rsidP="00273510">
      <w:pPr>
        <w:spacing w:line="360" w:lineRule="auto"/>
        <w:jc w:val="both"/>
        <w:rPr>
          <w:sz w:val="28"/>
          <w:szCs w:val="28"/>
        </w:rPr>
      </w:pPr>
      <w:r>
        <w:rPr>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642"/>
      </w:tblGrid>
      <w:tr w:rsidR="00273510" w:rsidRPr="00687A6E" w:rsidTr="00687A6E">
        <w:tc>
          <w:tcPr>
            <w:tcW w:w="8928" w:type="dxa"/>
          </w:tcPr>
          <w:p w:rsidR="00273510" w:rsidRPr="00687A6E" w:rsidRDefault="00273510" w:rsidP="00687A6E">
            <w:pPr>
              <w:spacing w:line="360" w:lineRule="auto"/>
              <w:jc w:val="both"/>
              <w:rPr>
                <w:sz w:val="28"/>
                <w:szCs w:val="28"/>
              </w:rPr>
            </w:pPr>
            <w:r w:rsidRPr="00687A6E">
              <w:rPr>
                <w:sz w:val="28"/>
                <w:szCs w:val="28"/>
              </w:rPr>
              <w:t>Введение</w:t>
            </w:r>
          </w:p>
        </w:tc>
        <w:tc>
          <w:tcPr>
            <w:tcW w:w="642" w:type="dxa"/>
          </w:tcPr>
          <w:p w:rsidR="00273510" w:rsidRPr="00687A6E" w:rsidRDefault="00740D25" w:rsidP="00687A6E">
            <w:pPr>
              <w:spacing w:line="360" w:lineRule="auto"/>
              <w:jc w:val="both"/>
              <w:rPr>
                <w:sz w:val="28"/>
                <w:szCs w:val="28"/>
              </w:rPr>
            </w:pPr>
            <w:r w:rsidRPr="00687A6E">
              <w:rPr>
                <w:sz w:val="28"/>
                <w:szCs w:val="28"/>
              </w:rPr>
              <w:t xml:space="preserve">    3</w:t>
            </w:r>
          </w:p>
        </w:tc>
      </w:tr>
      <w:tr w:rsidR="00273510" w:rsidRPr="00687A6E" w:rsidTr="00687A6E">
        <w:tc>
          <w:tcPr>
            <w:tcW w:w="8928" w:type="dxa"/>
          </w:tcPr>
          <w:p w:rsidR="00273510" w:rsidRPr="00687A6E" w:rsidRDefault="00273510" w:rsidP="00687A6E">
            <w:pPr>
              <w:spacing w:line="360" w:lineRule="auto"/>
              <w:jc w:val="both"/>
              <w:rPr>
                <w:sz w:val="28"/>
                <w:szCs w:val="28"/>
              </w:rPr>
            </w:pPr>
            <w:r w:rsidRPr="00687A6E">
              <w:rPr>
                <w:sz w:val="28"/>
                <w:szCs w:val="28"/>
              </w:rPr>
              <w:t xml:space="preserve">1 </w:t>
            </w:r>
            <w:r w:rsidR="00FD753E" w:rsidRPr="00687A6E">
              <w:rPr>
                <w:sz w:val="28"/>
                <w:szCs w:val="28"/>
              </w:rPr>
              <w:t>Ценные бумаги</w:t>
            </w:r>
            <w:r w:rsidR="000B724A" w:rsidRPr="00687A6E">
              <w:rPr>
                <w:sz w:val="28"/>
                <w:szCs w:val="28"/>
              </w:rPr>
              <w:t xml:space="preserve"> в системе объектов гражданских прав</w:t>
            </w:r>
          </w:p>
        </w:tc>
        <w:tc>
          <w:tcPr>
            <w:tcW w:w="642" w:type="dxa"/>
          </w:tcPr>
          <w:p w:rsidR="00273510" w:rsidRPr="00687A6E" w:rsidRDefault="00B62952" w:rsidP="00687A6E">
            <w:pPr>
              <w:spacing w:line="360" w:lineRule="auto"/>
              <w:jc w:val="both"/>
              <w:rPr>
                <w:sz w:val="28"/>
                <w:szCs w:val="28"/>
              </w:rPr>
            </w:pPr>
            <w:r w:rsidRPr="00687A6E">
              <w:rPr>
                <w:sz w:val="28"/>
                <w:szCs w:val="28"/>
              </w:rPr>
              <w:t xml:space="preserve">    5</w:t>
            </w:r>
          </w:p>
        </w:tc>
      </w:tr>
      <w:tr w:rsidR="00273510" w:rsidRPr="00687A6E" w:rsidTr="00687A6E">
        <w:tc>
          <w:tcPr>
            <w:tcW w:w="8928" w:type="dxa"/>
          </w:tcPr>
          <w:p w:rsidR="00273510" w:rsidRPr="00687A6E" w:rsidRDefault="00230837" w:rsidP="00687A6E">
            <w:pPr>
              <w:spacing w:line="360" w:lineRule="auto"/>
              <w:jc w:val="both"/>
              <w:rPr>
                <w:sz w:val="28"/>
                <w:szCs w:val="28"/>
              </w:rPr>
            </w:pPr>
            <w:r w:rsidRPr="00687A6E">
              <w:rPr>
                <w:sz w:val="28"/>
                <w:szCs w:val="28"/>
              </w:rPr>
              <w:t>1.1 Понятие и признаки ценных бумаг</w:t>
            </w:r>
          </w:p>
        </w:tc>
        <w:tc>
          <w:tcPr>
            <w:tcW w:w="642" w:type="dxa"/>
          </w:tcPr>
          <w:p w:rsidR="00273510" w:rsidRPr="00687A6E" w:rsidRDefault="008A10EB" w:rsidP="00687A6E">
            <w:pPr>
              <w:spacing w:line="360" w:lineRule="auto"/>
              <w:jc w:val="both"/>
              <w:rPr>
                <w:sz w:val="28"/>
                <w:szCs w:val="28"/>
              </w:rPr>
            </w:pPr>
            <w:r w:rsidRPr="00687A6E">
              <w:rPr>
                <w:sz w:val="28"/>
                <w:szCs w:val="28"/>
              </w:rPr>
              <w:t xml:space="preserve">    7</w:t>
            </w:r>
          </w:p>
        </w:tc>
      </w:tr>
      <w:tr w:rsidR="00273510" w:rsidRPr="00687A6E" w:rsidTr="00687A6E">
        <w:tc>
          <w:tcPr>
            <w:tcW w:w="8928" w:type="dxa"/>
          </w:tcPr>
          <w:p w:rsidR="00273510" w:rsidRPr="00687A6E" w:rsidRDefault="00230837" w:rsidP="00687A6E">
            <w:pPr>
              <w:spacing w:line="360" w:lineRule="auto"/>
              <w:jc w:val="both"/>
              <w:rPr>
                <w:sz w:val="28"/>
                <w:szCs w:val="28"/>
              </w:rPr>
            </w:pPr>
            <w:r w:rsidRPr="00687A6E">
              <w:rPr>
                <w:sz w:val="28"/>
                <w:szCs w:val="28"/>
              </w:rPr>
              <w:t>1.2 Виды ценных бумаг</w:t>
            </w:r>
          </w:p>
        </w:tc>
        <w:tc>
          <w:tcPr>
            <w:tcW w:w="642" w:type="dxa"/>
          </w:tcPr>
          <w:p w:rsidR="00273510" w:rsidRPr="00687A6E" w:rsidRDefault="00B51C61" w:rsidP="00687A6E">
            <w:pPr>
              <w:spacing w:line="360" w:lineRule="auto"/>
              <w:jc w:val="both"/>
              <w:rPr>
                <w:sz w:val="28"/>
                <w:szCs w:val="28"/>
              </w:rPr>
            </w:pPr>
            <w:r w:rsidRPr="00687A6E">
              <w:rPr>
                <w:sz w:val="28"/>
                <w:szCs w:val="28"/>
              </w:rPr>
              <w:t xml:space="preserve">    9</w:t>
            </w:r>
          </w:p>
        </w:tc>
      </w:tr>
      <w:tr w:rsidR="00273510" w:rsidRPr="00687A6E" w:rsidTr="00687A6E">
        <w:tc>
          <w:tcPr>
            <w:tcW w:w="8928" w:type="dxa"/>
          </w:tcPr>
          <w:p w:rsidR="00273510" w:rsidRPr="00687A6E" w:rsidRDefault="006B41A5" w:rsidP="00687A6E">
            <w:pPr>
              <w:spacing w:line="360" w:lineRule="auto"/>
              <w:jc w:val="both"/>
              <w:rPr>
                <w:sz w:val="28"/>
                <w:szCs w:val="28"/>
              </w:rPr>
            </w:pPr>
            <w:r w:rsidRPr="00687A6E">
              <w:rPr>
                <w:sz w:val="28"/>
                <w:szCs w:val="28"/>
              </w:rPr>
              <w:t>2 Классификация ценных бумаг</w:t>
            </w:r>
          </w:p>
        </w:tc>
        <w:tc>
          <w:tcPr>
            <w:tcW w:w="642" w:type="dxa"/>
          </w:tcPr>
          <w:p w:rsidR="00273510" w:rsidRPr="00687A6E" w:rsidRDefault="007C3B39" w:rsidP="00687A6E">
            <w:pPr>
              <w:spacing w:line="360" w:lineRule="auto"/>
              <w:jc w:val="both"/>
              <w:rPr>
                <w:sz w:val="28"/>
                <w:szCs w:val="28"/>
              </w:rPr>
            </w:pPr>
            <w:r w:rsidRPr="00687A6E">
              <w:rPr>
                <w:sz w:val="28"/>
                <w:szCs w:val="28"/>
              </w:rPr>
              <w:t xml:space="preserve">  12</w:t>
            </w:r>
          </w:p>
        </w:tc>
      </w:tr>
      <w:tr w:rsidR="006B41A5" w:rsidRPr="00687A6E" w:rsidTr="00687A6E">
        <w:tc>
          <w:tcPr>
            <w:tcW w:w="8928" w:type="dxa"/>
          </w:tcPr>
          <w:p w:rsidR="006B41A5" w:rsidRPr="00687A6E" w:rsidRDefault="006B41A5" w:rsidP="00687A6E">
            <w:pPr>
              <w:spacing w:line="360" w:lineRule="auto"/>
              <w:jc w:val="both"/>
              <w:rPr>
                <w:sz w:val="28"/>
                <w:szCs w:val="28"/>
              </w:rPr>
            </w:pPr>
            <w:r w:rsidRPr="00687A6E">
              <w:rPr>
                <w:sz w:val="28"/>
                <w:szCs w:val="28"/>
              </w:rPr>
              <w:t>Заключение</w:t>
            </w:r>
          </w:p>
        </w:tc>
        <w:tc>
          <w:tcPr>
            <w:tcW w:w="642" w:type="dxa"/>
          </w:tcPr>
          <w:p w:rsidR="006B41A5" w:rsidRPr="00687A6E" w:rsidRDefault="005D17A2" w:rsidP="00687A6E">
            <w:pPr>
              <w:spacing w:line="360" w:lineRule="auto"/>
              <w:jc w:val="both"/>
              <w:rPr>
                <w:sz w:val="28"/>
                <w:szCs w:val="28"/>
              </w:rPr>
            </w:pPr>
            <w:r w:rsidRPr="00687A6E">
              <w:rPr>
                <w:sz w:val="28"/>
                <w:szCs w:val="28"/>
              </w:rPr>
              <w:t xml:space="preserve">  23</w:t>
            </w:r>
          </w:p>
        </w:tc>
      </w:tr>
      <w:tr w:rsidR="006B41A5" w:rsidRPr="00687A6E" w:rsidTr="00687A6E">
        <w:tc>
          <w:tcPr>
            <w:tcW w:w="8928" w:type="dxa"/>
          </w:tcPr>
          <w:p w:rsidR="006B41A5" w:rsidRPr="00687A6E" w:rsidRDefault="006B41A5" w:rsidP="00687A6E">
            <w:pPr>
              <w:spacing w:line="360" w:lineRule="auto"/>
              <w:jc w:val="both"/>
              <w:rPr>
                <w:sz w:val="28"/>
                <w:szCs w:val="28"/>
              </w:rPr>
            </w:pPr>
            <w:r w:rsidRPr="00687A6E">
              <w:rPr>
                <w:sz w:val="28"/>
                <w:szCs w:val="28"/>
              </w:rPr>
              <w:t>Список источников и литературы</w:t>
            </w:r>
          </w:p>
        </w:tc>
        <w:tc>
          <w:tcPr>
            <w:tcW w:w="642" w:type="dxa"/>
          </w:tcPr>
          <w:p w:rsidR="006B41A5" w:rsidRPr="00687A6E" w:rsidRDefault="00ED4D8D" w:rsidP="00687A6E">
            <w:pPr>
              <w:spacing w:line="360" w:lineRule="auto"/>
              <w:jc w:val="both"/>
              <w:rPr>
                <w:sz w:val="28"/>
                <w:szCs w:val="28"/>
              </w:rPr>
            </w:pPr>
            <w:r w:rsidRPr="00687A6E">
              <w:rPr>
                <w:sz w:val="28"/>
                <w:szCs w:val="28"/>
              </w:rPr>
              <w:t xml:space="preserve">  25</w:t>
            </w:r>
          </w:p>
        </w:tc>
      </w:tr>
    </w:tbl>
    <w:p w:rsidR="00273510" w:rsidRDefault="00273510" w:rsidP="00273510">
      <w:pPr>
        <w:spacing w:line="360" w:lineRule="auto"/>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273510" w:rsidRDefault="00273510" w:rsidP="00B400F3">
      <w:pPr>
        <w:spacing w:line="360" w:lineRule="auto"/>
        <w:ind w:firstLine="720"/>
        <w:jc w:val="both"/>
        <w:rPr>
          <w:sz w:val="28"/>
          <w:szCs w:val="28"/>
        </w:rPr>
      </w:pPr>
    </w:p>
    <w:p w:rsidR="00613026" w:rsidRDefault="00813B51" w:rsidP="00FA4023">
      <w:pPr>
        <w:spacing w:after="400" w:line="360" w:lineRule="auto"/>
        <w:ind w:firstLine="720"/>
        <w:jc w:val="both"/>
        <w:rPr>
          <w:sz w:val="28"/>
          <w:szCs w:val="28"/>
        </w:rPr>
      </w:pPr>
      <w:r w:rsidRPr="00813B51">
        <w:rPr>
          <w:sz w:val="28"/>
          <w:szCs w:val="28"/>
        </w:rPr>
        <w:t>ВВЕДЕНИЕ</w:t>
      </w:r>
    </w:p>
    <w:p w:rsidR="008D5F8C" w:rsidRPr="008D5F8C" w:rsidRDefault="008D5F8C" w:rsidP="00813B51">
      <w:pPr>
        <w:pStyle w:val="a3"/>
        <w:spacing w:before="0" w:beforeAutospacing="0" w:after="0" w:afterAutospacing="0" w:line="360" w:lineRule="auto"/>
        <w:ind w:firstLine="720"/>
        <w:jc w:val="both"/>
        <w:rPr>
          <w:sz w:val="28"/>
          <w:szCs w:val="28"/>
        </w:rPr>
      </w:pPr>
      <w:r w:rsidRPr="008D5F8C">
        <w:rPr>
          <w:sz w:val="28"/>
          <w:szCs w:val="28"/>
        </w:rPr>
        <w:t>Возникновение ценных бумаг как особого объекта имущественного оборота связывают с тем историческим периодом, когда люди, получив необходимость перемещать большие количества товаров и денег, столкнулись с отсутствием экономически оправдавшего себя способа такого перемещения.</w:t>
      </w:r>
    </w:p>
    <w:p w:rsidR="00813B51" w:rsidRDefault="00813B51" w:rsidP="00813B51">
      <w:pPr>
        <w:pStyle w:val="a3"/>
        <w:spacing w:before="0" w:beforeAutospacing="0" w:after="0" w:afterAutospacing="0" w:line="360" w:lineRule="auto"/>
        <w:ind w:firstLine="720"/>
        <w:jc w:val="both"/>
        <w:rPr>
          <w:sz w:val="28"/>
          <w:szCs w:val="28"/>
        </w:rPr>
      </w:pPr>
      <w:r w:rsidRPr="00813B51">
        <w:rPr>
          <w:sz w:val="28"/>
          <w:szCs w:val="28"/>
        </w:rPr>
        <w:t>В первой части нового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813B51" w:rsidRDefault="00813B51" w:rsidP="00813B51">
      <w:pPr>
        <w:pStyle w:val="a3"/>
        <w:spacing w:before="0" w:beforeAutospacing="0" w:after="0" w:afterAutospacing="0" w:line="360" w:lineRule="auto"/>
        <w:ind w:firstLine="720"/>
        <w:jc w:val="both"/>
        <w:rPr>
          <w:sz w:val="28"/>
          <w:szCs w:val="28"/>
        </w:rPr>
      </w:pPr>
      <w:r w:rsidRPr="00813B51">
        <w:rPr>
          <w:sz w:val="28"/>
          <w:szCs w:val="28"/>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w:t>
      </w:r>
    </w:p>
    <w:p w:rsidR="004513CB" w:rsidRDefault="004513CB" w:rsidP="004513CB">
      <w:pPr>
        <w:spacing w:line="360" w:lineRule="auto"/>
        <w:ind w:firstLine="720"/>
        <w:jc w:val="both"/>
        <w:rPr>
          <w:rStyle w:val="blue3"/>
          <w:sz w:val="28"/>
          <w:szCs w:val="28"/>
        </w:rPr>
      </w:pPr>
      <w:r>
        <w:rPr>
          <w:rStyle w:val="blue3"/>
          <w:sz w:val="28"/>
          <w:szCs w:val="28"/>
        </w:rPr>
        <w:t xml:space="preserve">Цель данной работы заключается в предоставлении понятия ценных бумаг, а также в рассмотрении их видов и классификации. </w:t>
      </w:r>
    </w:p>
    <w:p w:rsidR="00813B51" w:rsidRDefault="00533ECB" w:rsidP="0085459B">
      <w:pPr>
        <w:spacing w:line="360" w:lineRule="auto"/>
        <w:ind w:firstLine="720"/>
        <w:jc w:val="both"/>
        <w:rPr>
          <w:rStyle w:val="blue3"/>
          <w:sz w:val="28"/>
          <w:szCs w:val="28"/>
        </w:rPr>
      </w:pPr>
      <w:r>
        <w:rPr>
          <w:rStyle w:val="blue3"/>
          <w:sz w:val="28"/>
          <w:szCs w:val="28"/>
        </w:rPr>
        <w:t xml:space="preserve">Задачи работы – </w:t>
      </w:r>
      <w:r w:rsidR="00273634" w:rsidRPr="00273634">
        <w:rPr>
          <w:rStyle w:val="blue3"/>
          <w:sz w:val="28"/>
          <w:szCs w:val="28"/>
        </w:rPr>
        <w:t>рассмотреть признаки ценных бумаг; изуч</w:t>
      </w:r>
      <w:r w:rsidR="004023C6">
        <w:rPr>
          <w:rStyle w:val="blue3"/>
          <w:sz w:val="28"/>
          <w:szCs w:val="28"/>
        </w:rPr>
        <w:t>ить классификацию ценных бумаг.</w:t>
      </w:r>
    </w:p>
    <w:p w:rsidR="00AC77EB" w:rsidRPr="00AC77EB" w:rsidRDefault="00AC77EB" w:rsidP="003A7357">
      <w:pPr>
        <w:pStyle w:val="HTML"/>
        <w:spacing w:line="360" w:lineRule="auto"/>
        <w:ind w:firstLine="720"/>
        <w:jc w:val="both"/>
        <w:rPr>
          <w:rFonts w:ascii="Times New Roman" w:hAnsi="Times New Roman" w:cs="Times New Roman"/>
          <w:sz w:val="28"/>
          <w:szCs w:val="28"/>
        </w:rPr>
      </w:pPr>
      <w:r w:rsidRPr="00AC77EB">
        <w:rPr>
          <w:rFonts w:ascii="Times New Roman" w:hAnsi="Times New Roman" w:cs="Times New Roman"/>
          <w:sz w:val="28"/>
          <w:szCs w:val="28"/>
        </w:rPr>
        <w:t>Говоря о ценных  бумагах  в  российской   действительности  необходимо</w:t>
      </w:r>
      <w:r>
        <w:rPr>
          <w:rFonts w:ascii="Times New Roman" w:hAnsi="Times New Roman" w:cs="Times New Roman"/>
          <w:sz w:val="28"/>
          <w:szCs w:val="28"/>
        </w:rPr>
        <w:t xml:space="preserve"> </w:t>
      </w:r>
      <w:r w:rsidRPr="00AC77EB">
        <w:rPr>
          <w:rFonts w:ascii="Times New Roman" w:hAnsi="Times New Roman" w:cs="Times New Roman"/>
          <w:sz w:val="28"/>
          <w:szCs w:val="28"/>
        </w:rPr>
        <w:t>упомянуть о их несомненной  значимости  в  ходе  применения  соответствующих</w:t>
      </w:r>
      <w:r>
        <w:rPr>
          <w:rFonts w:ascii="Times New Roman" w:hAnsi="Times New Roman" w:cs="Times New Roman"/>
          <w:sz w:val="28"/>
          <w:szCs w:val="28"/>
        </w:rPr>
        <w:t xml:space="preserve"> </w:t>
      </w:r>
      <w:r w:rsidRPr="00AC77EB">
        <w:rPr>
          <w:rFonts w:ascii="Times New Roman" w:hAnsi="Times New Roman" w:cs="Times New Roman"/>
          <w:sz w:val="28"/>
          <w:szCs w:val="28"/>
        </w:rPr>
        <w:t>норм права к обороту ценных бумаг. Помимо  собственно  денег  в  гражданском</w:t>
      </w:r>
      <w:r>
        <w:rPr>
          <w:rFonts w:ascii="Times New Roman" w:hAnsi="Times New Roman" w:cs="Times New Roman"/>
          <w:sz w:val="28"/>
          <w:szCs w:val="28"/>
        </w:rPr>
        <w:t xml:space="preserve"> </w:t>
      </w:r>
      <w:r w:rsidRPr="00AC77EB">
        <w:rPr>
          <w:rFonts w:ascii="Times New Roman" w:hAnsi="Times New Roman" w:cs="Times New Roman"/>
          <w:sz w:val="28"/>
          <w:szCs w:val="28"/>
        </w:rPr>
        <w:t>обороте участвуют иные денежные документы, особое  место  среди  которых   и</w:t>
      </w:r>
      <w:r>
        <w:rPr>
          <w:rFonts w:ascii="Times New Roman" w:hAnsi="Times New Roman" w:cs="Times New Roman"/>
          <w:sz w:val="28"/>
          <w:szCs w:val="28"/>
        </w:rPr>
        <w:t xml:space="preserve"> </w:t>
      </w:r>
      <w:r w:rsidRPr="00AC77EB">
        <w:rPr>
          <w:rFonts w:ascii="Times New Roman" w:hAnsi="Times New Roman" w:cs="Times New Roman"/>
          <w:sz w:val="28"/>
          <w:szCs w:val="28"/>
        </w:rPr>
        <w:t>занимают  ценные  бумаги.  Их  распространенность  в  хозяйственном  обороте</w:t>
      </w:r>
      <w:r>
        <w:rPr>
          <w:rFonts w:ascii="Times New Roman" w:hAnsi="Times New Roman" w:cs="Times New Roman"/>
          <w:sz w:val="28"/>
          <w:szCs w:val="28"/>
        </w:rPr>
        <w:t xml:space="preserve"> </w:t>
      </w:r>
      <w:r w:rsidRPr="00AC77EB">
        <w:rPr>
          <w:rFonts w:ascii="Times New Roman" w:hAnsi="Times New Roman" w:cs="Times New Roman"/>
          <w:sz w:val="28"/>
          <w:szCs w:val="28"/>
        </w:rPr>
        <w:t xml:space="preserve">обусловлена тем,  что  обладая  </w:t>
      </w:r>
      <w:r w:rsidR="00A53BD3">
        <w:rPr>
          <w:rFonts w:ascii="Times New Roman" w:hAnsi="Times New Roman" w:cs="Times New Roman"/>
          <w:sz w:val="28"/>
          <w:szCs w:val="28"/>
        </w:rPr>
        <w:t>определенной  стоимостью,  они</w:t>
      </w:r>
      <w:r w:rsidRPr="00AC77EB">
        <w:rPr>
          <w:rFonts w:ascii="Times New Roman" w:hAnsi="Times New Roman" w:cs="Times New Roman"/>
          <w:sz w:val="28"/>
          <w:szCs w:val="28"/>
        </w:rPr>
        <w:t>,  наряду  с</w:t>
      </w:r>
      <w:r>
        <w:rPr>
          <w:rFonts w:ascii="Times New Roman" w:hAnsi="Times New Roman" w:cs="Times New Roman"/>
          <w:sz w:val="28"/>
          <w:szCs w:val="28"/>
        </w:rPr>
        <w:t xml:space="preserve"> </w:t>
      </w:r>
      <w:r w:rsidR="00A53BD3">
        <w:rPr>
          <w:rFonts w:ascii="Times New Roman" w:hAnsi="Times New Roman" w:cs="Times New Roman"/>
          <w:sz w:val="28"/>
          <w:szCs w:val="28"/>
        </w:rPr>
        <w:t>деньгами</w:t>
      </w:r>
      <w:r w:rsidRPr="00AC77EB">
        <w:rPr>
          <w:rFonts w:ascii="Times New Roman" w:hAnsi="Times New Roman" w:cs="Times New Roman"/>
          <w:sz w:val="28"/>
          <w:szCs w:val="28"/>
        </w:rPr>
        <w:t>, служат удобным средством обращения  и  платежа,  выполняют  роль</w:t>
      </w:r>
      <w:r>
        <w:rPr>
          <w:rFonts w:ascii="Times New Roman" w:hAnsi="Times New Roman" w:cs="Times New Roman"/>
          <w:sz w:val="28"/>
          <w:szCs w:val="28"/>
        </w:rPr>
        <w:t xml:space="preserve"> </w:t>
      </w:r>
      <w:r w:rsidRPr="00AC77EB">
        <w:rPr>
          <w:rFonts w:ascii="Times New Roman" w:hAnsi="Times New Roman" w:cs="Times New Roman"/>
          <w:sz w:val="28"/>
          <w:szCs w:val="28"/>
        </w:rPr>
        <w:t>кредитного инструмента и обеспечивают упрощенную передачу прав на  различные</w:t>
      </w:r>
      <w:r>
        <w:rPr>
          <w:rFonts w:ascii="Times New Roman" w:hAnsi="Times New Roman" w:cs="Times New Roman"/>
          <w:sz w:val="28"/>
          <w:szCs w:val="28"/>
        </w:rPr>
        <w:t xml:space="preserve"> </w:t>
      </w:r>
      <w:r w:rsidRPr="00AC77EB">
        <w:rPr>
          <w:rFonts w:ascii="Times New Roman" w:hAnsi="Times New Roman" w:cs="Times New Roman"/>
          <w:sz w:val="28"/>
          <w:szCs w:val="28"/>
        </w:rPr>
        <w:t>блага.</w:t>
      </w:r>
    </w:p>
    <w:p w:rsidR="00AC77EB" w:rsidRDefault="00AC77EB" w:rsidP="00EA3474">
      <w:pPr>
        <w:pStyle w:val="HTML"/>
        <w:spacing w:line="360" w:lineRule="auto"/>
        <w:ind w:firstLine="720"/>
        <w:jc w:val="both"/>
        <w:rPr>
          <w:rFonts w:ascii="Times New Roman" w:hAnsi="Times New Roman" w:cs="Times New Roman"/>
          <w:sz w:val="28"/>
          <w:szCs w:val="28"/>
        </w:rPr>
      </w:pPr>
      <w:r w:rsidRPr="00AC77EB">
        <w:rPr>
          <w:rFonts w:ascii="Times New Roman" w:hAnsi="Times New Roman" w:cs="Times New Roman"/>
          <w:sz w:val="28"/>
          <w:szCs w:val="28"/>
        </w:rPr>
        <w:t>Вообще оборот  ценных  бумаг  определяется  рядом  нормативных  актов,</w:t>
      </w:r>
      <w:r w:rsidR="00190C4A">
        <w:rPr>
          <w:rFonts w:ascii="Times New Roman" w:hAnsi="Times New Roman" w:cs="Times New Roman"/>
          <w:sz w:val="28"/>
          <w:szCs w:val="28"/>
        </w:rPr>
        <w:t xml:space="preserve"> </w:t>
      </w:r>
      <w:r w:rsidRPr="00AC77EB">
        <w:rPr>
          <w:rFonts w:ascii="Times New Roman" w:hAnsi="Times New Roman" w:cs="Times New Roman"/>
          <w:sz w:val="28"/>
          <w:szCs w:val="28"/>
        </w:rPr>
        <w:t xml:space="preserve">важнейшим из которых является Гражданский  кодекс  РФ,  а  также  </w:t>
      </w:r>
      <w:r w:rsidR="00190C4A">
        <w:rPr>
          <w:rFonts w:ascii="Times New Roman" w:hAnsi="Times New Roman" w:cs="Times New Roman"/>
          <w:sz w:val="28"/>
          <w:szCs w:val="28"/>
        </w:rPr>
        <w:t xml:space="preserve"> </w:t>
      </w:r>
      <w:r w:rsidRPr="00AC77EB">
        <w:rPr>
          <w:rFonts w:ascii="Times New Roman" w:hAnsi="Times New Roman" w:cs="Times New Roman"/>
          <w:sz w:val="28"/>
          <w:szCs w:val="28"/>
        </w:rPr>
        <w:t>федеральный закон РФ "О рынке ценных  бумаг  "  и  другие  нормативно</w:t>
      </w:r>
      <w:r w:rsidR="00277352">
        <w:rPr>
          <w:rFonts w:ascii="Times New Roman" w:hAnsi="Times New Roman" w:cs="Times New Roman"/>
          <w:sz w:val="28"/>
          <w:szCs w:val="28"/>
        </w:rPr>
        <w:t xml:space="preserve"> </w:t>
      </w:r>
      <w:r w:rsidRPr="00AC77EB">
        <w:rPr>
          <w:rFonts w:ascii="Times New Roman" w:hAnsi="Times New Roman" w:cs="Times New Roman"/>
          <w:sz w:val="28"/>
          <w:szCs w:val="28"/>
        </w:rPr>
        <w:t>-</w:t>
      </w:r>
      <w:r w:rsidR="00190C4A">
        <w:rPr>
          <w:rFonts w:ascii="Times New Roman" w:hAnsi="Times New Roman" w:cs="Times New Roman"/>
          <w:sz w:val="28"/>
          <w:szCs w:val="28"/>
        </w:rPr>
        <w:t xml:space="preserve"> </w:t>
      </w:r>
      <w:r w:rsidRPr="00AC77EB">
        <w:rPr>
          <w:rFonts w:ascii="Times New Roman" w:hAnsi="Times New Roman" w:cs="Times New Roman"/>
          <w:sz w:val="28"/>
          <w:szCs w:val="28"/>
        </w:rPr>
        <w:t>правовые акты.</w:t>
      </w:r>
    </w:p>
    <w:p w:rsidR="00C37E6C" w:rsidRDefault="00C37E6C" w:rsidP="00C37E6C">
      <w:pPr>
        <w:pStyle w:val="a3"/>
        <w:spacing w:before="0" w:beforeAutospacing="0" w:after="0" w:afterAutospacing="0" w:line="360" w:lineRule="auto"/>
        <w:ind w:firstLine="720"/>
        <w:jc w:val="both"/>
        <w:rPr>
          <w:sz w:val="28"/>
          <w:szCs w:val="28"/>
        </w:rPr>
      </w:pPr>
      <w:r w:rsidRPr="00317BE6">
        <w:rPr>
          <w:sz w:val="28"/>
          <w:szCs w:val="28"/>
        </w:rPr>
        <w:t>Кодекс закрепляет классификацию ценных бумаг, имеющую юридическое, а не экономическое значение. Речь идет о категориях предъявительских, именных и ордерных ценных бумаг. При этом далеко не каждый вид ценной бумаги может одновременно существовать в виде как предъявительских, так и именных или ордерных бумаг, поскольку закон может ограничивать такую возможность (п. 2 ст. 145</w:t>
      </w:r>
      <w:r>
        <w:rPr>
          <w:sz w:val="28"/>
          <w:szCs w:val="28"/>
        </w:rPr>
        <w:t xml:space="preserve"> Гражданского Кодекса</w:t>
      </w:r>
      <w:r w:rsidRPr="00317BE6">
        <w:rPr>
          <w:sz w:val="28"/>
          <w:szCs w:val="28"/>
        </w:rPr>
        <w:t xml:space="preserve">). Например, действующее российское законодательство разрешает </w:t>
      </w:r>
      <w:hyperlink r:id="rId6" w:tgtFrame="_blank" w:history="1">
        <w:r w:rsidRPr="00317BE6">
          <w:rPr>
            <w:rStyle w:val="a4"/>
            <w:color w:val="auto"/>
            <w:sz w:val="28"/>
            <w:szCs w:val="28"/>
            <w:u w:val="none"/>
          </w:rPr>
          <w:t>выпуск акций</w:t>
        </w:r>
      </w:hyperlink>
      <w:r w:rsidRPr="00317BE6">
        <w:rPr>
          <w:sz w:val="28"/>
          <w:szCs w:val="28"/>
        </w:rPr>
        <w:t xml:space="preserve"> только в форме именных ценных бумаг, а векселей - как именных, так и ордерных.</w:t>
      </w:r>
    </w:p>
    <w:p w:rsidR="006B6CC3" w:rsidRPr="00317BE6" w:rsidRDefault="006B6CC3" w:rsidP="00C37E6C">
      <w:pPr>
        <w:pStyle w:val="a3"/>
        <w:spacing w:before="0" w:beforeAutospacing="0" w:after="0" w:afterAutospacing="0" w:line="360" w:lineRule="auto"/>
        <w:ind w:firstLine="720"/>
        <w:jc w:val="both"/>
        <w:rPr>
          <w:sz w:val="28"/>
          <w:szCs w:val="28"/>
        </w:rPr>
      </w:pPr>
      <w:r>
        <w:rPr>
          <w:sz w:val="28"/>
          <w:szCs w:val="28"/>
        </w:rPr>
        <w:t>Объектом в работе является – классификация ценных бумаг.</w:t>
      </w:r>
    </w:p>
    <w:p w:rsidR="00C37E6C" w:rsidRDefault="006B6CC3" w:rsidP="00EA347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Предмет – ценные бумаги,  как объекты гражданских прав.</w:t>
      </w:r>
    </w:p>
    <w:p w:rsidR="00A04924" w:rsidRDefault="00A04924" w:rsidP="00EA347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Работа состоит из 2 частей, первая из которых состоит из общего понятия о ценных бумагах, об их признаках и видах.</w:t>
      </w:r>
    </w:p>
    <w:p w:rsidR="00A04924" w:rsidRDefault="00A04924" w:rsidP="00EA347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Вторая часть содержит полную</w:t>
      </w:r>
      <w:r w:rsidR="008413D6">
        <w:rPr>
          <w:rFonts w:ascii="Times New Roman" w:hAnsi="Times New Roman" w:cs="Times New Roman"/>
          <w:sz w:val="28"/>
          <w:szCs w:val="28"/>
        </w:rPr>
        <w:t xml:space="preserve"> информацию о квалификации</w:t>
      </w:r>
      <w:r>
        <w:rPr>
          <w:rFonts w:ascii="Times New Roman" w:hAnsi="Times New Roman" w:cs="Times New Roman"/>
          <w:sz w:val="28"/>
          <w:szCs w:val="28"/>
        </w:rPr>
        <w:t xml:space="preserve"> ценных бумаг.</w:t>
      </w:r>
    </w:p>
    <w:p w:rsidR="00406882" w:rsidRDefault="00406882" w:rsidP="00EA347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в работе имеется заключение и список использованной литературы.</w:t>
      </w:r>
    </w:p>
    <w:p w:rsidR="00A04924" w:rsidRPr="00AC77EB" w:rsidRDefault="00A04924" w:rsidP="00EA347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AC77EB" w:rsidRDefault="00AC77EB" w:rsidP="0085459B">
      <w:pPr>
        <w:spacing w:line="360" w:lineRule="auto"/>
        <w:ind w:firstLine="720"/>
        <w:jc w:val="both"/>
        <w:rPr>
          <w:rStyle w:val="blue3"/>
          <w:sz w:val="28"/>
          <w:szCs w:val="28"/>
        </w:rPr>
      </w:pPr>
    </w:p>
    <w:p w:rsidR="00E267CA" w:rsidRDefault="00E267CA" w:rsidP="00813B51">
      <w:pPr>
        <w:spacing w:line="360" w:lineRule="auto"/>
        <w:jc w:val="both"/>
        <w:rPr>
          <w:rStyle w:val="blue3"/>
          <w:sz w:val="28"/>
          <w:szCs w:val="28"/>
        </w:rPr>
      </w:pPr>
    </w:p>
    <w:p w:rsidR="00E267CA" w:rsidRDefault="00E267CA" w:rsidP="00813B51">
      <w:pPr>
        <w:spacing w:line="360" w:lineRule="auto"/>
        <w:jc w:val="both"/>
        <w:rPr>
          <w:rStyle w:val="blue3"/>
          <w:sz w:val="28"/>
          <w:szCs w:val="28"/>
        </w:rPr>
      </w:pPr>
    </w:p>
    <w:p w:rsidR="00E267CA" w:rsidRDefault="00E267CA" w:rsidP="00813B51">
      <w:pPr>
        <w:spacing w:line="360" w:lineRule="auto"/>
        <w:jc w:val="both"/>
        <w:rPr>
          <w:rStyle w:val="blue3"/>
          <w:sz w:val="28"/>
          <w:szCs w:val="28"/>
        </w:rPr>
      </w:pPr>
    </w:p>
    <w:p w:rsidR="00C81404" w:rsidRDefault="00C81404" w:rsidP="00813B51">
      <w:pPr>
        <w:spacing w:line="360" w:lineRule="auto"/>
        <w:jc w:val="both"/>
        <w:rPr>
          <w:rStyle w:val="blue3"/>
          <w:sz w:val="28"/>
          <w:szCs w:val="28"/>
        </w:rPr>
      </w:pPr>
    </w:p>
    <w:p w:rsidR="00C81404" w:rsidRDefault="00C81404" w:rsidP="00813B51">
      <w:pPr>
        <w:spacing w:line="360" w:lineRule="auto"/>
        <w:jc w:val="both"/>
        <w:rPr>
          <w:rStyle w:val="blue3"/>
          <w:sz w:val="28"/>
          <w:szCs w:val="28"/>
        </w:rPr>
      </w:pPr>
    </w:p>
    <w:p w:rsidR="00C81404" w:rsidRDefault="00C81404" w:rsidP="00813B51">
      <w:pPr>
        <w:spacing w:line="360" w:lineRule="auto"/>
        <w:jc w:val="both"/>
        <w:rPr>
          <w:rStyle w:val="blue3"/>
          <w:sz w:val="28"/>
          <w:szCs w:val="28"/>
        </w:rPr>
      </w:pPr>
    </w:p>
    <w:p w:rsidR="00C81404" w:rsidRDefault="00C81404" w:rsidP="00813B51">
      <w:pPr>
        <w:spacing w:line="360" w:lineRule="auto"/>
        <w:jc w:val="both"/>
        <w:rPr>
          <w:rStyle w:val="blue3"/>
          <w:sz w:val="28"/>
          <w:szCs w:val="28"/>
        </w:rPr>
      </w:pPr>
    </w:p>
    <w:p w:rsidR="00E736A9" w:rsidRPr="00C81404" w:rsidRDefault="00E736A9" w:rsidP="00844115">
      <w:pPr>
        <w:pStyle w:val="HTML"/>
        <w:spacing w:after="400" w:line="360" w:lineRule="auto"/>
        <w:ind w:firstLine="720"/>
        <w:jc w:val="both"/>
        <w:rPr>
          <w:rFonts w:ascii="Times New Roman" w:hAnsi="Times New Roman" w:cs="Times New Roman"/>
          <w:sz w:val="28"/>
          <w:szCs w:val="28"/>
        </w:rPr>
      </w:pPr>
      <w:r w:rsidRPr="00C81404">
        <w:rPr>
          <w:rFonts w:ascii="Times New Roman" w:hAnsi="Times New Roman" w:cs="Times New Roman"/>
          <w:sz w:val="28"/>
          <w:szCs w:val="28"/>
        </w:rPr>
        <w:t>1 ЦЕННЫЕ БУМАГИ В СИСТЕМЕ ОБЪЕКТОВ ГРАЖДАНСКИХ ПРАВ</w:t>
      </w:r>
    </w:p>
    <w:p w:rsidR="00E736A9" w:rsidRPr="000B7385" w:rsidRDefault="00E736A9" w:rsidP="000035FF">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В соответствие со ст. 142 ГК РФ  «Ценной  бумагой  является  документ,</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удостоверяющий с соблюдением установленной формы и  обязательных  реквизитов</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имущественные права, осуществление или передача которых возможны только  при</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его предъявлении. С передачей ценной бумаги переходят все удостоверяемые  ею</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права в совокупности»</w:t>
      </w:r>
      <w:r w:rsidR="00DE28B6">
        <w:rPr>
          <w:rFonts w:ascii="Times New Roman" w:hAnsi="Times New Roman" w:cs="Times New Roman"/>
          <w:sz w:val="28"/>
          <w:szCs w:val="28"/>
        </w:rPr>
        <w:t>.</w:t>
      </w:r>
      <w:r w:rsidRPr="000B7385">
        <w:rPr>
          <w:rFonts w:ascii="Times New Roman" w:hAnsi="Times New Roman" w:cs="Times New Roman"/>
          <w:sz w:val="28"/>
          <w:szCs w:val="28"/>
        </w:rPr>
        <w:t xml:space="preserve"> Таким  образом,  ценная  бумага  -  строго  формальный</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документ. Отсутствие обязательных реквизитов,  предусмотренных  для  данного</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вида ценной бумаги, или несоответствие ценной бумаги установленной  для  неё</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форме влечёт её ничтожность. Например, если вексель составлен  с  нарушением</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формы (чаще всего неправильно указывается дата  оплаты  векселя),  то  такой</w:t>
      </w:r>
      <w:r w:rsidR="000B7385">
        <w:rPr>
          <w:rFonts w:ascii="Times New Roman" w:hAnsi="Times New Roman" w:cs="Times New Roman"/>
          <w:sz w:val="28"/>
          <w:szCs w:val="28"/>
        </w:rPr>
        <w:t xml:space="preserve"> </w:t>
      </w:r>
      <w:r w:rsidRPr="000B7385">
        <w:rPr>
          <w:rFonts w:ascii="Times New Roman" w:hAnsi="Times New Roman" w:cs="Times New Roman"/>
          <w:sz w:val="28"/>
          <w:szCs w:val="28"/>
        </w:rPr>
        <w:t>документ не может рассматриваться как вексель.</w:t>
      </w:r>
    </w:p>
    <w:p w:rsidR="00E736A9" w:rsidRPr="000B7385" w:rsidRDefault="00E736A9" w:rsidP="00E736A9">
      <w:pPr>
        <w:pStyle w:val="HTML"/>
        <w:spacing w:line="360" w:lineRule="auto"/>
        <w:jc w:val="both"/>
        <w:rPr>
          <w:rFonts w:ascii="Times New Roman" w:hAnsi="Times New Roman" w:cs="Times New Roman"/>
          <w:sz w:val="28"/>
          <w:szCs w:val="28"/>
        </w:rPr>
      </w:pPr>
      <w:r>
        <w:t xml:space="preserve">      </w:t>
      </w:r>
      <w:r w:rsidRPr="000B7385">
        <w:rPr>
          <w:rFonts w:ascii="Times New Roman" w:hAnsi="Times New Roman" w:cs="Times New Roman"/>
          <w:sz w:val="28"/>
          <w:szCs w:val="28"/>
        </w:rPr>
        <w:t>Отличительная особенность всех видов ценных бумаг -  необходимость  их</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предъявления для осуществления  прав,  удостоверенных  ценными  бумагами.  В</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этом  отличие   прав  субъектов  гражданско-правовой  сделки,  осуществление</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которой   не   требует,   по   общему   правилу,   предъявления   документа,</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подтверждающего заключение данной сделки.</w:t>
      </w:r>
    </w:p>
    <w:p w:rsidR="00DE28B6" w:rsidRDefault="00E736A9" w:rsidP="00DE28B6">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Ценные  бумаги  подразделяются  на  «к</w:t>
      </w:r>
      <w:r w:rsidR="00DE28B6">
        <w:rPr>
          <w:rFonts w:ascii="Times New Roman" w:hAnsi="Times New Roman" w:cs="Times New Roman"/>
          <w:sz w:val="28"/>
          <w:szCs w:val="28"/>
        </w:rPr>
        <w:t xml:space="preserve">аузальные»  и  «абстрактные». </w:t>
      </w:r>
      <w:r w:rsidRPr="000B7385">
        <w:rPr>
          <w:rFonts w:ascii="Times New Roman" w:hAnsi="Times New Roman" w:cs="Times New Roman"/>
          <w:sz w:val="28"/>
          <w:szCs w:val="28"/>
        </w:rPr>
        <w:t>Каузальными являются ценные бумаги, содержащие ссылку на основную сделку.  В</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тех случаях, когда из ценной бумаги возникает новое  обязательство,  которое</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не зависит от лежащей в его основе сделки, имеют  место  абстрактные  ценные</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бумаги.</w:t>
      </w:r>
    </w:p>
    <w:p w:rsidR="00E736A9" w:rsidRPr="000B7385" w:rsidRDefault="00E736A9" w:rsidP="00DE28B6">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В соответствии со ст. 145 ГК РФ, права удостоверенные ценной  бумагой,</w:t>
      </w:r>
      <w:r w:rsidR="00DE28B6">
        <w:rPr>
          <w:rFonts w:ascii="Times New Roman" w:hAnsi="Times New Roman" w:cs="Times New Roman"/>
          <w:sz w:val="28"/>
          <w:szCs w:val="28"/>
        </w:rPr>
        <w:t xml:space="preserve"> </w:t>
      </w:r>
      <w:r w:rsidRPr="000B7385">
        <w:rPr>
          <w:rFonts w:ascii="Times New Roman" w:hAnsi="Times New Roman" w:cs="Times New Roman"/>
          <w:sz w:val="28"/>
          <w:szCs w:val="28"/>
        </w:rPr>
        <w:t>могут принадлежать:</w:t>
      </w:r>
    </w:p>
    <w:p w:rsidR="00DE28B6" w:rsidRDefault="00DE28B6" w:rsidP="00E736A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6A9" w:rsidRPr="000B7385">
        <w:rPr>
          <w:rFonts w:ascii="Times New Roman" w:hAnsi="Times New Roman" w:cs="Times New Roman"/>
          <w:sz w:val="28"/>
          <w:szCs w:val="28"/>
        </w:rPr>
        <w:t>предъявителю ценной бумаги (ценная бумага на предъявителя);</w:t>
      </w:r>
    </w:p>
    <w:p w:rsidR="00DE28B6" w:rsidRDefault="00DE28B6" w:rsidP="00E736A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6A9" w:rsidRPr="000B7385">
        <w:rPr>
          <w:rFonts w:ascii="Times New Roman" w:hAnsi="Times New Roman" w:cs="Times New Roman"/>
          <w:sz w:val="28"/>
          <w:szCs w:val="28"/>
        </w:rPr>
        <w:t>названному в ценной бумаге лицу (именная ценная бумага);</w:t>
      </w:r>
    </w:p>
    <w:p w:rsidR="00DE28B6" w:rsidRDefault="00DE28B6" w:rsidP="00E736A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6A9" w:rsidRPr="000B7385">
        <w:rPr>
          <w:rFonts w:ascii="Times New Roman" w:hAnsi="Times New Roman" w:cs="Times New Roman"/>
          <w:sz w:val="28"/>
          <w:szCs w:val="28"/>
        </w:rPr>
        <w:t>названному в ценной бумаге лицу, которое может само осуществить эти права</w:t>
      </w:r>
      <w:r>
        <w:rPr>
          <w:rFonts w:ascii="Times New Roman" w:hAnsi="Times New Roman" w:cs="Times New Roman"/>
          <w:sz w:val="28"/>
          <w:szCs w:val="28"/>
        </w:rPr>
        <w:t>;</w:t>
      </w:r>
    </w:p>
    <w:p w:rsidR="00963C04" w:rsidRDefault="00DE28B6" w:rsidP="00E736A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6A9" w:rsidRPr="000B7385">
        <w:rPr>
          <w:rFonts w:ascii="Times New Roman" w:hAnsi="Times New Roman" w:cs="Times New Roman"/>
          <w:sz w:val="28"/>
          <w:szCs w:val="28"/>
        </w:rPr>
        <w:t>или назначить своим распоряжением (приказом) другое  управомоченное  лицо</w:t>
      </w:r>
      <w:r>
        <w:rPr>
          <w:rFonts w:ascii="Times New Roman" w:hAnsi="Times New Roman" w:cs="Times New Roman"/>
          <w:sz w:val="28"/>
          <w:szCs w:val="28"/>
        </w:rPr>
        <w:t xml:space="preserve"> (ордерная ценная бумага).</w:t>
      </w:r>
    </w:p>
    <w:p w:rsidR="00E736A9" w:rsidRPr="000B7385" w:rsidRDefault="00E736A9" w:rsidP="00963C04">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Особенность  всех  видов  ценных  бумаг  -  возможность  их   широкого</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обращения, что достигается за счёт  упрощённого  порядка  передачи  прав  по</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ценной  бумаге.  Права,  удостоверенные  ценной  бумагой  на   предъявителя,</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передаются путём вручения ценной бумаги новому  владельцу.  Предъявительские</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ценные  бумаги  обладают  наибольшей  оборотоспособностью.   Более   сложный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порядок передачи именных ценных бумаг, которые можно переуступить  только  в</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обычном гражданско-правовом порядке, установленном для  уступки  требования,</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т.е. путём заключения сделки между новым  и  предыдущим  владельцами  ценной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бумаги. Права по ордерной ценной бумаге передаются  с  помощью  передаточной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надписи - индоссамента. Передаточная надпись на ценной бумаге означает,  что</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все права, удостоверенные ценной  бумагой,  принадлежащие  лицу,  учинившему</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надпись, - индоссанту, переходят  субъекту,  которому  передаются  права  по</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ценной бумаге, - индоссату.</w:t>
      </w:r>
    </w:p>
    <w:p w:rsidR="00E736A9" w:rsidRPr="000B7385" w:rsidRDefault="00E736A9" w:rsidP="00963C04">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Все лица, учинившие  передаточные  надписи  -  индоссировавшие  ценную</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бумагу, несут перед её законным владельцем,  как  и  лицо,  выдавшее  ценную</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бумагу, солидарную ответственность. Таким образом, законный владелец  ценной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бумаги может  требовать  исполнения  обязательства,  вытекающего  из  ценной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бумаги, от лица, выдавшего ценную бумагу, либо от всех обязанных лиц.</w:t>
      </w:r>
    </w:p>
    <w:p w:rsidR="00963C04" w:rsidRDefault="00E736A9" w:rsidP="00963C04">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Лица,  исполнившие  обязательство,  удостоверенное   ценной   бумагой,</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получают  право  обратного  требования   (регресса)   к   остальным   лицам,</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обязавшимся по ценной бумаге.</w:t>
      </w:r>
    </w:p>
    <w:p w:rsidR="00E736A9" w:rsidRPr="0067130A" w:rsidRDefault="00E736A9" w:rsidP="00963C04">
      <w:pPr>
        <w:pStyle w:val="HTML"/>
        <w:spacing w:line="360" w:lineRule="auto"/>
        <w:ind w:firstLine="720"/>
        <w:jc w:val="both"/>
        <w:rPr>
          <w:rFonts w:ascii="Times New Roman" w:hAnsi="Times New Roman" w:cs="Times New Roman"/>
          <w:sz w:val="28"/>
          <w:szCs w:val="28"/>
        </w:rPr>
      </w:pPr>
      <w:r w:rsidRPr="000B7385">
        <w:rPr>
          <w:rFonts w:ascii="Times New Roman" w:hAnsi="Times New Roman" w:cs="Times New Roman"/>
          <w:sz w:val="28"/>
          <w:szCs w:val="28"/>
        </w:rPr>
        <w:t>Статья  147  ГК   РФ   устанавливает,   что   «отказ   от   исполнения</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обязательства, удостоверенного ценной  бумагой,  со  ссылкой  на  отсутствие</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основания обязательства  либо  на  его  недействительность  не  допускается.</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Владелец ценной бумаги, обнаруживший  подлог  или  подделку  ценной  бумаги,</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вправе предъявить к лицу, передавшему ему бумагу,  требование  о  надлежащем</w:t>
      </w:r>
      <w:r w:rsidR="00963C04">
        <w:rPr>
          <w:rFonts w:ascii="Times New Roman" w:hAnsi="Times New Roman" w:cs="Times New Roman"/>
          <w:sz w:val="28"/>
          <w:szCs w:val="28"/>
        </w:rPr>
        <w:t xml:space="preserve"> </w:t>
      </w:r>
      <w:r w:rsidRPr="000B7385">
        <w:rPr>
          <w:rFonts w:ascii="Times New Roman" w:hAnsi="Times New Roman" w:cs="Times New Roman"/>
          <w:sz w:val="28"/>
          <w:szCs w:val="28"/>
        </w:rPr>
        <w:t xml:space="preserve">исполнении обязательства, удостоверенного </w:t>
      </w:r>
      <w:r w:rsidRPr="0067130A">
        <w:rPr>
          <w:rFonts w:ascii="Times New Roman" w:hAnsi="Times New Roman" w:cs="Times New Roman"/>
          <w:sz w:val="28"/>
          <w:szCs w:val="28"/>
        </w:rPr>
        <w:t>ценной  бумагой,  и  о  возмещении</w:t>
      </w:r>
      <w:r w:rsidR="00963C04" w:rsidRPr="0067130A">
        <w:rPr>
          <w:rFonts w:ascii="Times New Roman" w:hAnsi="Times New Roman" w:cs="Times New Roman"/>
          <w:sz w:val="28"/>
          <w:szCs w:val="28"/>
        </w:rPr>
        <w:t xml:space="preserve"> </w:t>
      </w:r>
      <w:r w:rsidR="00AF4017">
        <w:rPr>
          <w:rFonts w:ascii="Times New Roman" w:hAnsi="Times New Roman" w:cs="Times New Roman"/>
          <w:sz w:val="28"/>
          <w:szCs w:val="28"/>
        </w:rPr>
        <w:t>убытков</w:t>
      </w:r>
      <w:r w:rsidR="002A77FE">
        <w:rPr>
          <w:rFonts w:ascii="Times New Roman" w:hAnsi="Times New Roman" w:cs="Times New Roman"/>
          <w:sz w:val="28"/>
          <w:szCs w:val="28"/>
        </w:rPr>
        <w:t>»</w:t>
      </w:r>
      <w:r w:rsidR="00AF4017">
        <w:rPr>
          <w:rFonts w:ascii="Times New Roman" w:hAnsi="Times New Roman" w:cs="Times New Roman"/>
          <w:sz w:val="28"/>
          <w:szCs w:val="28"/>
        </w:rPr>
        <w:t>.</w:t>
      </w:r>
    </w:p>
    <w:p w:rsidR="00E736A9" w:rsidRPr="0067130A" w:rsidRDefault="0067130A" w:rsidP="00B23346">
      <w:pPr>
        <w:pStyle w:val="HTML"/>
        <w:spacing w:after="300" w:line="360" w:lineRule="auto"/>
        <w:jc w:val="both"/>
        <w:rPr>
          <w:rFonts w:ascii="Times New Roman" w:hAnsi="Times New Roman" w:cs="Times New Roman"/>
          <w:sz w:val="28"/>
          <w:szCs w:val="28"/>
        </w:rPr>
      </w:pPr>
      <w:r w:rsidRPr="0067130A">
        <w:rPr>
          <w:rFonts w:ascii="Times New Roman" w:hAnsi="Times New Roman" w:cs="Times New Roman"/>
          <w:sz w:val="28"/>
          <w:szCs w:val="28"/>
        </w:rPr>
        <w:t xml:space="preserve">    </w:t>
      </w:r>
      <w:r w:rsidR="00E736A9" w:rsidRPr="0067130A">
        <w:rPr>
          <w:rFonts w:ascii="Times New Roman" w:hAnsi="Times New Roman" w:cs="Times New Roman"/>
          <w:sz w:val="28"/>
          <w:szCs w:val="28"/>
        </w:rPr>
        <w:t xml:space="preserve">      Таким образом, уяснение понятия ценных бумаг как объектов  гражданских</w:t>
      </w:r>
      <w:r>
        <w:rPr>
          <w:rFonts w:ascii="Times New Roman" w:hAnsi="Times New Roman" w:cs="Times New Roman"/>
          <w:sz w:val="28"/>
          <w:szCs w:val="28"/>
        </w:rPr>
        <w:t xml:space="preserve"> </w:t>
      </w:r>
      <w:r w:rsidR="00E736A9" w:rsidRPr="0067130A">
        <w:rPr>
          <w:rFonts w:ascii="Times New Roman" w:hAnsi="Times New Roman" w:cs="Times New Roman"/>
          <w:sz w:val="28"/>
          <w:szCs w:val="28"/>
        </w:rPr>
        <w:t>прав играет особую роль в определении правового режима ценных бумаг и  имеет</w:t>
      </w:r>
      <w:r>
        <w:rPr>
          <w:rFonts w:ascii="Times New Roman" w:hAnsi="Times New Roman" w:cs="Times New Roman"/>
          <w:sz w:val="28"/>
          <w:szCs w:val="28"/>
        </w:rPr>
        <w:t xml:space="preserve"> </w:t>
      </w:r>
      <w:r w:rsidR="00E736A9" w:rsidRPr="0067130A">
        <w:rPr>
          <w:rFonts w:ascii="Times New Roman" w:hAnsi="Times New Roman" w:cs="Times New Roman"/>
          <w:sz w:val="28"/>
          <w:szCs w:val="28"/>
        </w:rPr>
        <w:t>немаловажное значение при заключении сделок с ними.</w:t>
      </w:r>
    </w:p>
    <w:p w:rsidR="00FE4F82" w:rsidRDefault="00E736A9" w:rsidP="00B23346">
      <w:pPr>
        <w:spacing w:after="300" w:line="360" w:lineRule="auto"/>
        <w:ind w:firstLine="720"/>
        <w:jc w:val="both"/>
        <w:rPr>
          <w:color w:val="000000"/>
          <w:sz w:val="28"/>
          <w:szCs w:val="28"/>
        </w:rPr>
      </w:pPr>
      <w:r>
        <w:rPr>
          <w:color w:val="000000"/>
          <w:sz w:val="28"/>
          <w:szCs w:val="28"/>
        </w:rPr>
        <w:t xml:space="preserve">1.1 </w:t>
      </w:r>
      <w:r w:rsidR="00FE4F82">
        <w:rPr>
          <w:color w:val="000000"/>
          <w:sz w:val="28"/>
          <w:szCs w:val="28"/>
        </w:rPr>
        <w:t>ПОНЯТИЕ И ПРИЗНАКИ ЦЕННЫХ БУМАГ</w:t>
      </w:r>
    </w:p>
    <w:p w:rsidR="009A5678" w:rsidRDefault="00A25E5E" w:rsidP="009A5678">
      <w:pPr>
        <w:pStyle w:val="a3"/>
        <w:spacing w:before="0" w:beforeAutospacing="0" w:after="0" w:afterAutospacing="0" w:line="360" w:lineRule="auto"/>
        <w:ind w:firstLine="720"/>
        <w:jc w:val="both"/>
        <w:rPr>
          <w:sz w:val="28"/>
          <w:szCs w:val="28"/>
        </w:rPr>
      </w:pPr>
      <w:r w:rsidRPr="009A5678">
        <w:rPr>
          <w:bCs/>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w:t>
      </w:r>
      <w:r w:rsidR="009A5678">
        <w:rPr>
          <w:bCs/>
          <w:sz w:val="28"/>
          <w:szCs w:val="28"/>
        </w:rPr>
        <w:t>ны только при его предъявлении.</w:t>
      </w:r>
    </w:p>
    <w:p w:rsidR="00F2095E" w:rsidRDefault="00A25E5E" w:rsidP="00F2095E">
      <w:pPr>
        <w:pStyle w:val="a3"/>
        <w:spacing w:before="0" w:beforeAutospacing="0" w:after="0" w:afterAutospacing="0" w:line="360" w:lineRule="auto"/>
        <w:ind w:firstLine="720"/>
        <w:jc w:val="both"/>
        <w:rPr>
          <w:sz w:val="28"/>
          <w:szCs w:val="28"/>
        </w:rPr>
      </w:pPr>
      <w:r w:rsidRPr="009A5678">
        <w:rPr>
          <w:sz w:val="28"/>
          <w:szCs w:val="28"/>
        </w:rPr>
        <w:t>С передачей ценной бумаги переходят все удостоверяемые ею права в совокупности.</w:t>
      </w:r>
    </w:p>
    <w:p w:rsidR="00F2095E" w:rsidRDefault="00A25E5E" w:rsidP="00F2095E">
      <w:pPr>
        <w:pStyle w:val="a3"/>
        <w:spacing w:before="0" w:beforeAutospacing="0" w:after="0" w:afterAutospacing="0" w:line="360" w:lineRule="auto"/>
        <w:ind w:firstLine="720"/>
        <w:jc w:val="both"/>
        <w:rPr>
          <w:sz w:val="28"/>
          <w:szCs w:val="28"/>
        </w:rPr>
      </w:pPr>
      <w:r w:rsidRPr="009A5678">
        <w:rPr>
          <w:bCs/>
          <w:sz w:val="28"/>
          <w:szCs w:val="28"/>
        </w:rPr>
        <w:t>Эмиссионная ценная бумага</w:t>
      </w:r>
      <w:r w:rsidRPr="009A5678">
        <w:rPr>
          <w:sz w:val="28"/>
          <w:szCs w:val="28"/>
        </w:rPr>
        <w:t xml:space="preserve"> – любая ценная бумага, в том числе бездокументарная, которая характеризуется одновременно следующими признаками:</w:t>
      </w:r>
    </w:p>
    <w:p w:rsidR="00F2095E" w:rsidRDefault="00F2095E" w:rsidP="00F2095E">
      <w:pPr>
        <w:pStyle w:val="a3"/>
        <w:spacing w:before="0" w:beforeAutospacing="0" w:after="0" w:afterAutospacing="0" w:line="360" w:lineRule="auto"/>
        <w:jc w:val="both"/>
        <w:rPr>
          <w:sz w:val="28"/>
          <w:szCs w:val="28"/>
        </w:rPr>
      </w:pPr>
      <w:r>
        <w:rPr>
          <w:sz w:val="28"/>
          <w:szCs w:val="28"/>
        </w:rPr>
        <w:t xml:space="preserve">     -   </w:t>
      </w:r>
      <w:r w:rsidR="00A25E5E" w:rsidRPr="009A5678">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F2095E" w:rsidRDefault="00F2095E" w:rsidP="00F2095E">
      <w:pPr>
        <w:pStyle w:val="a3"/>
        <w:spacing w:before="0" w:beforeAutospacing="0" w:after="0" w:afterAutospacing="0" w:line="360" w:lineRule="auto"/>
        <w:jc w:val="both"/>
        <w:rPr>
          <w:sz w:val="28"/>
          <w:szCs w:val="28"/>
        </w:rPr>
      </w:pPr>
      <w:r>
        <w:rPr>
          <w:sz w:val="28"/>
          <w:szCs w:val="28"/>
        </w:rPr>
        <w:t xml:space="preserve">    -    </w:t>
      </w:r>
      <w:r w:rsidR="00A25E5E" w:rsidRPr="009A5678">
        <w:rPr>
          <w:sz w:val="28"/>
          <w:szCs w:val="28"/>
        </w:rPr>
        <w:t>размещается выпусками;</w:t>
      </w:r>
    </w:p>
    <w:p w:rsidR="00F2095E" w:rsidRDefault="00F2095E" w:rsidP="00F2095E">
      <w:pPr>
        <w:pStyle w:val="a3"/>
        <w:spacing w:before="0" w:beforeAutospacing="0" w:after="0" w:afterAutospacing="0" w:line="360" w:lineRule="auto"/>
        <w:jc w:val="both"/>
        <w:rPr>
          <w:sz w:val="28"/>
          <w:szCs w:val="28"/>
        </w:rPr>
      </w:pPr>
      <w:r>
        <w:rPr>
          <w:sz w:val="28"/>
          <w:szCs w:val="28"/>
        </w:rPr>
        <w:t xml:space="preserve">    -    </w:t>
      </w:r>
      <w:r w:rsidR="00A25E5E" w:rsidRPr="009A5678">
        <w:rPr>
          <w:sz w:val="28"/>
          <w:szCs w:val="28"/>
        </w:rPr>
        <w:t>имеет равные объем и сроки осуществления прав внутри одного выпуска вне зависимости от времени приобретения ценной бумаги.</w:t>
      </w:r>
    </w:p>
    <w:p w:rsidR="00F2095E" w:rsidRPr="00F2095E" w:rsidRDefault="00A25E5E" w:rsidP="00F2095E">
      <w:pPr>
        <w:pStyle w:val="a3"/>
        <w:spacing w:before="0" w:beforeAutospacing="0" w:after="0" w:afterAutospacing="0" w:line="360" w:lineRule="auto"/>
        <w:ind w:firstLine="720"/>
        <w:jc w:val="both"/>
        <w:rPr>
          <w:sz w:val="28"/>
          <w:szCs w:val="28"/>
        </w:rPr>
      </w:pPr>
      <w:r w:rsidRPr="00F2095E">
        <w:rPr>
          <w:sz w:val="28"/>
          <w:szCs w:val="28"/>
        </w:rPr>
        <w:t>Другие ценные бумаги, не характеризующиеся перечисленными признаками, называются неэмиссионными</w:t>
      </w:r>
      <w:r w:rsidR="004112A7" w:rsidRPr="00F2095E">
        <w:rPr>
          <w:sz w:val="28"/>
          <w:szCs w:val="28"/>
        </w:rPr>
        <w:t>.</w:t>
      </w:r>
    </w:p>
    <w:p w:rsidR="00E267CA" w:rsidRPr="00F2095E" w:rsidRDefault="00E267CA" w:rsidP="00F2095E">
      <w:pPr>
        <w:pStyle w:val="a3"/>
        <w:spacing w:before="0" w:beforeAutospacing="0" w:after="0" w:afterAutospacing="0" w:line="360" w:lineRule="auto"/>
        <w:ind w:firstLine="720"/>
        <w:jc w:val="both"/>
        <w:rPr>
          <w:sz w:val="28"/>
          <w:szCs w:val="28"/>
        </w:rPr>
      </w:pPr>
      <w:r w:rsidRPr="00F2095E">
        <w:rPr>
          <w:color w:val="000000"/>
          <w:sz w:val="28"/>
          <w:szCs w:val="28"/>
        </w:rPr>
        <w:t xml:space="preserve">Ценная бумага, как уже указывалось, обладает определенным набором характеристик (признаков).  </w:t>
      </w:r>
    </w:p>
    <w:p w:rsidR="00E267CA" w:rsidRPr="00166380" w:rsidRDefault="00E267CA" w:rsidP="009A5678">
      <w:pPr>
        <w:spacing w:line="360" w:lineRule="auto"/>
        <w:jc w:val="both"/>
        <w:rPr>
          <w:color w:val="000000"/>
          <w:sz w:val="28"/>
          <w:szCs w:val="28"/>
        </w:rPr>
      </w:pPr>
      <w:r w:rsidRPr="009A5678">
        <w:rPr>
          <w:color w:val="000000"/>
          <w:sz w:val="28"/>
          <w:szCs w:val="28"/>
        </w:rPr>
        <w:t>        Временные характеристики</w:t>
      </w:r>
      <w:r w:rsidRPr="00166380">
        <w:rPr>
          <w:color w:val="000000"/>
          <w:sz w:val="28"/>
          <w:szCs w:val="28"/>
        </w:rPr>
        <w:t>:</w:t>
      </w:r>
    </w:p>
    <w:p w:rsidR="00E267CA" w:rsidRPr="00166380" w:rsidRDefault="00C51B86"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срок существования ценной бумаги: когда выпущена в обращение, на какой период времени или бессрочно;</w:t>
      </w:r>
    </w:p>
    <w:p w:rsidR="00E267CA" w:rsidRPr="00166380" w:rsidRDefault="00C51B86"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происхождение: ведет ли начало ценная бумага от своей       первичной основы (товар, деньги) или от других  ценных  бумаг.</w:t>
      </w:r>
    </w:p>
    <w:p w:rsidR="00E267CA" w:rsidRPr="00166380" w:rsidRDefault="00E267CA" w:rsidP="00166380">
      <w:pPr>
        <w:spacing w:line="360" w:lineRule="auto"/>
        <w:jc w:val="both"/>
        <w:rPr>
          <w:color w:val="000000"/>
          <w:sz w:val="28"/>
          <w:szCs w:val="28"/>
        </w:rPr>
      </w:pPr>
      <w:r w:rsidRPr="00166380">
        <w:rPr>
          <w:color w:val="000000"/>
          <w:sz w:val="28"/>
          <w:szCs w:val="28"/>
        </w:rPr>
        <w:t>        Пространственные характеристики:</w:t>
      </w:r>
    </w:p>
    <w:p w:rsidR="00E267CA" w:rsidRPr="00166380" w:rsidRDefault="00C51B86"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форма существования: бумажная, или, выражаясь юридически, документарная форма или безбумажная, бездокументарная форма;</w:t>
      </w:r>
    </w:p>
    <w:p w:rsidR="00E267CA" w:rsidRPr="00166380" w:rsidRDefault="00C51B86"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национальная принадлежность: ценная бумага отечественная или другого государства, т.е. иностранная;</w:t>
      </w:r>
    </w:p>
    <w:p w:rsidR="00E267CA" w:rsidRPr="00166380" w:rsidRDefault="00411544" w:rsidP="00166380">
      <w:pPr>
        <w:spacing w:line="360" w:lineRule="auto"/>
        <w:jc w:val="both"/>
        <w:rPr>
          <w:color w:val="000000"/>
          <w:sz w:val="28"/>
          <w:szCs w:val="28"/>
        </w:rPr>
      </w:pPr>
      <w:r>
        <w:rPr>
          <w:color w:val="000000"/>
          <w:sz w:val="28"/>
          <w:szCs w:val="28"/>
        </w:rPr>
        <w:t xml:space="preserve">     - </w:t>
      </w:r>
      <w:r w:rsidR="00C543A2">
        <w:rPr>
          <w:color w:val="000000"/>
          <w:sz w:val="28"/>
          <w:szCs w:val="28"/>
        </w:rPr>
        <w:t xml:space="preserve"> </w:t>
      </w:r>
      <w:r w:rsidR="00E267CA" w:rsidRPr="00166380">
        <w:rPr>
          <w:color w:val="000000"/>
          <w:sz w:val="28"/>
          <w:szCs w:val="28"/>
        </w:rPr>
        <w:t>территориальная принадлежность: в каком регионе страны выпущена данная ценная бумага.</w:t>
      </w:r>
    </w:p>
    <w:p w:rsidR="00E267CA" w:rsidRPr="00166380" w:rsidRDefault="00E267CA" w:rsidP="00166380">
      <w:pPr>
        <w:spacing w:line="360" w:lineRule="auto"/>
        <w:jc w:val="both"/>
        <w:rPr>
          <w:color w:val="000000"/>
          <w:sz w:val="28"/>
          <w:szCs w:val="28"/>
        </w:rPr>
      </w:pPr>
      <w:r w:rsidRPr="00166380">
        <w:rPr>
          <w:color w:val="000000"/>
          <w:sz w:val="28"/>
          <w:szCs w:val="28"/>
        </w:rPr>
        <w:t>         Рыночные характеристики:</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тип актива, лежащего в основе ценной бумаги, или ее исходная основа (товары, деньги, совокупные активы фирмы и др.);</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порядок владения: ценная бумага на предъявителя или на конкретное лицо (юридическое, физическое);</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 xml:space="preserve">форма собственности и вид эмитента, т.е. того, кто выпускает на </w:t>
      </w:r>
      <w:hyperlink r:id="rId7" w:tgtFrame="_blank" w:history="1">
        <w:r w:rsidR="00E267CA" w:rsidRPr="00E17FC7">
          <w:rPr>
            <w:sz w:val="28"/>
            <w:szCs w:val="28"/>
          </w:rPr>
          <w:t>рынок ценную бумагу</w:t>
        </w:r>
      </w:hyperlink>
      <w:r w:rsidR="00E267CA" w:rsidRPr="00166380">
        <w:rPr>
          <w:color w:val="000000"/>
          <w:sz w:val="28"/>
          <w:szCs w:val="28"/>
        </w:rPr>
        <w:t>: государство, корпорации, частные лица;</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характер обращаемости: свободно обращается на рынке или есть ограничения;</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экономическая сущность с точки зрения вида прав, которые предоставляет ценная бумага;</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B622A1">
        <w:rPr>
          <w:color w:val="000000"/>
          <w:sz w:val="28"/>
          <w:szCs w:val="28"/>
        </w:rPr>
        <w:t xml:space="preserve"> </w:t>
      </w:r>
      <w:r w:rsidR="00E267CA" w:rsidRPr="00166380">
        <w:rPr>
          <w:color w:val="000000"/>
          <w:sz w:val="28"/>
          <w:szCs w:val="28"/>
        </w:rPr>
        <w:t>уровень риска: высокий, низкий и т.п.;</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 xml:space="preserve">наличие дохода: выплачивается по ценной бумаге какой-то доход или нет;                     </w:t>
      </w:r>
    </w:p>
    <w:p w:rsidR="00E267CA" w:rsidRPr="00166380" w:rsidRDefault="00EF0E4E"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форма вложения средств: инвестируются деньги в долг или для приобретения прав собственности.</w:t>
      </w:r>
    </w:p>
    <w:p w:rsidR="00FE4F82" w:rsidRDefault="00E267CA" w:rsidP="00967552">
      <w:pPr>
        <w:spacing w:after="300" w:line="360" w:lineRule="auto"/>
        <w:jc w:val="both"/>
        <w:rPr>
          <w:color w:val="000000"/>
          <w:sz w:val="28"/>
          <w:szCs w:val="28"/>
        </w:rPr>
      </w:pPr>
      <w:r w:rsidRPr="00166380">
        <w:rPr>
          <w:color w:val="000000"/>
          <w:sz w:val="28"/>
          <w:szCs w:val="28"/>
        </w:rPr>
        <w:t>      </w:t>
      </w:r>
      <w:r w:rsidR="00E736A9">
        <w:rPr>
          <w:color w:val="000000"/>
          <w:sz w:val="28"/>
          <w:szCs w:val="28"/>
        </w:rPr>
        <w:t xml:space="preserve">1.2 </w:t>
      </w:r>
      <w:r w:rsidR="00FE4F82">
        <w:rPr>
          <w:color w:val="000000"/>
          <w:sz w:val="28"/>
          <w:szCs w:val="28"/>
        </w:rPr>
        <w:t>ВИДЫ ЦЕННЫХ БУМАГ</w:t>
      </w:r>
      <w:r w:rsidRPr="00166380">
        <w:rPr>
          <w:color w:val="000000"/>
          <w:sz w:val="28"/>
          <w:szCs w:val="28"/>
        </w:rPr>
        <w:t>  </w:t>
      </w:r>
    </w:p>
    <w:p w:rsidR="00E267CA" w:rsidRPr="00166380" w:rsidRDefault="00E267CA" w:rsidP="004E7A80">
      <w:pPr>
        <w:spacing w:line="360" w:lineRule="auto"/>
        <w:ind w:firstLine="720"/>
        <w:jc w:val="both"/>
        <w:rPr>
          <w:color w:val="000000"/>
          <w:sz w:val="28"/>
          <w:szCs w:val="28"/>
        </w:rPr>
      </w:pPr>
      <w:r w:rsidRPr="00166380">
        <w:rPr>
          <w:color w:val="000000"/>
          <w:sz w:val="28"/>
          <w:szCs w:val="28"/>
        </w:rPr>
        <w:t xml:space="preserve"> Основными видами ценных бумаг с точки зрения их экономической сущности являются:</w:t>
      </w:r>
    </w:p>
    <w:p w:rsidR="00E267CA" w:rsidRPr="00166380" w:rsidRDefault="00F86503" w:rsidP="00772629">
      <w:pPr>
        <w:spacing w:line="360" w:lineRule="auto"/>
        <w:ind w:firstLine="720"/>
        <w:jc w:val="both"/>
        <w:rPr>
          <w:color w:val="000000"/>
          <w:sz w:val="28"/>
          <w:szCs w:val="28"/>
        </w:rPr>
      </w:pPr>
      <w:r>
        <w:rPr>
          <w:bCs/>
          <w:iCs/>
          <w:color w:val="000000"/>
          <w:sz w:val="28"/>
          <w:szCs w:val="28"/>
        </w:rPr>
        <w:t xml:space="preserve">Акция </w:t>
      </w:r>
      <w:r w:rsidR="00E267CA" w:rsidRPr="00166380">
        <w:rPr>
          <w:color w:val="000000"/>
          <w:sz w:val="28"/>
          <w:szCs w:val="28"/>
        </w:rPr>
        <w:t>- единичный вклад в уставный капитал акционерного общества с вытекающими из этого правами;</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Облигация</w:t>
      </w:r>
      <w:r w:rsidR="00E267CA" w:rsidRPr="00166380">
        <w:rPr>
          <w:color w:val="000000"/>
          <w:sz w:val="28"/>
          <w:szCs w:val="28"/>
        </w:rPr>
        <w:t xml:space="preserve"> - единичное долговое обязательство на возврат вложенной денежной суммы через установленный срок с уплатой или без уплаты определенного дохода;</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Банковский</w:t>
      </w:r>
      <w:r w:rsidR="00E267CA" w:rsidRPr="00F86503">
        <w:rPr>
          <w:bCs/>
          <w:iCs/>
          <w:color w:val="000000"/>
          <w:sz w:val="28"/>
          <w:szCs w:val="28"/>
        </w:rPr>
        <w:t xml:space="preserve"> </w:t>
      </w:r>
      <w:r w:rsidRPr="00F86503">
        <w:rPr>
          <w:bCs/>
          <w:iCs/>
          <w:color w:val="000000"/>
          <w:sz w:val="28"/>
          <w:szCs w:val="28"/>
        </w:rPr>
        <w:t>сертификат</w:t>
      </w:r>
      <w:r w:rsidR="00E267CA" w:rsidRPr="00166380">
        <w:rPr>
          <w:color w:val="000000"/>
          <w:sz w:val="28"/>
          <w:szCs w:val="28"/>
        </w:rPr>
        <w:t xml:space="preserve"> - свободно обращающееся свидетельство о депозитном (сберегательном) </w:t>
      </w:r>
      <w:hyperlink r:id="rId8" w:tgtFrame="_blank" w:history="1">
        <w:r w:rsidR="00E267CA" w:rsidRPr="00A37EFC">
          <w:rPr>
            <w:sz w:val="28"/>
            <w:szCs w:val="28"/>
          </w:rPr>
          <w:t>вкладе в банк</w:t>
        </w:r>
      </w:hyperlink>
      <w:r w:rsidR="00E267CA" w:rsidRPr="00166380">
        <w:rPr>
          <w:color w:val="000000"/>
          <w:sz w:val="28"/>
          <w:szCs w:val="28"/>
        </w:rPr>
        <w:t xml:space="preserve"> с обязательством последнего выплаты этого вклада и процентов по нему через установленный срок;</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Вексель</w:t>
      </w:r>
      <w:r w:rsidR="00E267CA" w:rsidRPr="00166380">
        <w:rPr>
          <w:color w:val="000000"/>
          <w:sz w:val="28"/>
          <w:szCs w:val="28"/>
        </w:rPr>
        <w:t xml:space="preserve"> - письменное денежное обязательство должника о </w:t>
      </w:r>
      <w:hyperlink r:id="rId9" w:tgtFrame="_blank" w:history="1">
        <w:r w:rsidR="00E267CA" w:rsidRPr="00A37EFC">
          <w:rPr>
            <w:sz w:val="28"/>
            <w:szCs w:val="28"/>
          </w:rPr>
          <w:t>возврате долга</w:t>
        </w:r>
      </w:hyperlink>
      <w:r w:rsidR="00E267CA" w:rsidRPr="00166380">
        <w:rPr>
          <w:color w:val="000000"/>
          <w:sz w:val="28"/>
          <w:szCs w:val="28"/>
        </w:rPr>
        <w:t>, форма и обращение которого регулируются специальным законодательством - вексельным правом;</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Чек</w:t>
      </w:r>
      <w:r w:rsidR="00E267CA" w:rsidRPr="00F86503">
        <w:rPr>
          <w:color w:val="000000"/>
          <w:sz w:val="28"/>
          <w:szCs w:val="28"/>
        </w:rPr>
        <w:t xml:space="preserve"> </w:t>
      </w:r>
      <w:r w:rsidR="00E267CA" w:rsidRPr="00166380">
        <w:rPr>
          <w:color w:val="000000"/>
          <w:sz w:val="28"/>
          <w:szCs w:val="28"/>
        </w:rPr>
        <w:t>- письменное поручение чекодателя банку уплатить чекополучателю указанную в нем сумму денег;</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Коносамент</w:t>
      </w:r>
      <w:r w:rsidR="00E267CA" w:rsidRPr="00F86503">
        <w:rPr>
          <w:color w:val="000000"/>
          <w:sz w:val="28"/>
          <w:szCs w:val="28"/>
        </w:rPr>
        <w:t xml:space="preserve"> </w:t>
      </w:r>
      <w:r w:rsidR="00E267CA" w:rsidRPr="00166380">
        <w:rPr>
          <w:color w:val="000000"/>
          <w:sz w:val="28"/>
          <w:szCs w:val="28"/>
        </w:rPr>
        <w:t>- документ (контракт) стандартной (международной) формы на перевозку груза, удостоверяющий его погрузку, перевозку и право на получение;</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Варрант</w:t>
      </w:r>
      <w:r w:rsidR="00E267CA" w:rsidRPr="00F86503">
        <w:rPr>
          <w:color w:val="000000"/>
          <w:sz w:val="28"/>
          <w:szCs w:val="28"/>
        </w:rPr>
        <w:t xml:space="preserve"> </w:t>
      </w:r>
      <w:r w:rsidR="00E267CA" w:rsidRPr="00166380">
        <w:rPr>
          <w:color w:val="000000"/>
          <w:sz w:val="28"/>
          <w:szCs w:val="28"/>
        </w:rPr>
        <w:t>-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Опцион</w:t>
      </w:r>
      <w:r w:rsidR="00E267CA" w:rsidRPr="00F86503">
        <w:rPr>
          <w:color w:val="000000"/>
          <w:sz w:val="28"/>
          <w:szCs w:val="28"/>
        </w:rPr>
        <w:t xml:space="preserve"> </w:t>
      </w:r>
      <w:r w:rsidR="00E267CA" w:rsidRPr="00166380">
        <w:rPr>
          <w:color w:val="000000"/>
          <w:sz w:val="28"/>
          <w:szCs w:val="28"/>
        </w:rPr>
        <w:t>-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E267CA" w:rsidRPr="00166380" w:rsidRDefault="00F86503" w:rsidP="00772629">
      <w:pPr>
        <w:spacing w:line="360" w:lineRule="auto"/>
        <w:ind w:firstLine="720"/>
        <w:jc w:val="both"/>
        <w:rPr>
          <w:color w:val="000000"/>
          <w:sz w:val="28"/>
          <w:szCs w:val="28"/>
        </w:rPr>
      </w:pPr>
      <w:r w:rsidRPr="00F86503">
        <w:rPr>
          <w:bCs/>
          <w:iCs/>
          <w:color w:val="000000"/>
          <w:sz w:val="28"/>
          <w:szCs w:val="28"/>
        </w:rPr>
        <w:t>Фьючерсный</w:t>
      </w:r>
      <w:r w:rsidR="00E267CA" w:rsidRPr="00F86503">
        <w:rPr>
          <w:bCs/>
          <w:iCs/>
          <w:color w:val="000000"/>
          <w:sz w:val="28"/>
          <w:szCs w:val="28"/>
        </w:rPr>
        <w:t xml:space="preserve"> </w:t>
      </w:r>
      <w:r w:rsidRPr="00F86503">
        <w:rPr>
          <w:bCs/>
          <w:iCs/>
          <w:color w:val="000000"/>
          <w:sz w:val="28"/>
          <w:szCs w:val="28"/>
        </w:rPr>
        <w:t>контракт</w:t>
      </w:r>
      <w:r w:rsidR="00E267CA" w:rsidRPr="00166380">
        <w:rPr>
          <w:color w:val="000000"/>
          <w:sz w:val="28"/>
          <w:szCs w:val="28"/>
        </w:rPr>
        <w:t xml:space="preserve"> - стандартный биржевой договор купли-продажи биржевого актива через определенный срок в будущем по цене, установленной в момент заключения сделки.   </w:t>
      </w:r>
    </w:p>
    <w:p w:rsidR="00E267CA" w:rsidRPr="00166380" w:rsidRDefault="00E267CA" w:rsidP="00166380">
      <w:pPr>
        <w:spacing w:line="360" w:lineRule="auto"/>
        <w:jc w:val="both"/>
        <w:rPr>
          <w:color w:val="000000"/>
          <w:sz w:val="28"/>
          <w:szCs w:val="28"/>
        </w:rPr>
      </w:pPr>
      <w:r w:rsidRPr="00166380">
        <w:rPr>
          <w:color w:val="000000"/>
          <w:sz w:val="28"/>
          <w:szCs w:val="28"/>
        </w:rPr>
        <w:t xml:space="preserve">        Срочные ценные бумаги - это ценные бумаги, имеющие установленный при их выпуске срок существования. Обычно срочные ценные бумаги делятся на три подвида:                                                   </w:t>
      </w:r>
    </w:p>
    <w:p w:rsidR="00E267CA" w:rsidRPr="00166380" w:rsidRDefault="00F86503"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краткосрочные, имеющие срок обращения до 1 года;</w:t>
      </w:r>
    </w:p>
    <w:p w:rsidR="00E267CA" w:rsidRPr="00166380" w:rsidRDefault="00F86503"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среднесрочные, имеющие срок обращения свыше 1 года в пределах до 5-10 лет;</w:t>
      </w:r>
    </w:p>
    <w:p w:rsidR="00E267CA" w:rsidRPr="00166380" w:rsidRDefault="00F86503" w:rsidP="00166380">
      <w:pPr>
        <w:spacing w:line="360" w:lineRule="auto"/>
        <w:jc w:val="both"/>
        <w:rPr>
          <w:color w:val="000000"/>
          <w:sz w:val="28"/>
          <w:szCs w:val="28"/>
        </w:rPr>
      </w:pPr>
      <w:r>
        <w:rPr>
          <w:color w:val="000000"/>
          <w:sz w:val="28"/>
          <w:szCs w:val="28"/>
        </w:rPr>
        <w:t xml:space="preserve">   -  </w:t>
      </w:r>
      <w:r w:rsidR="00E267CA" w:rsidRPr="00166380">
        <w:rPr>
          <w:color w:val="000000"/>
          <w:sz w:val="28"/>
          <w:szCs w:val="28"/>
        </w:rPr>
        <w:t>долгосрочные, имеющие срок обращения до 20- 30 лет.     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E267CA" w:rsidRPr="00166380" w:rsidRDefault="00E267CA" w:rsidP="00166380">
      <w:pPr>
        <w:spacing w:line="360" w:lineRule="auto"/>
        <w:jc w:val="both"/>
        <w:rPr>
          <w:color w:val="000000"/>
          <w:sz w:val="28"/>
          <w:szCs w:val="28"/>
        </w:rPr>
      </w:pPr>
      <w:r w:rsidRPr="00166380">
        <w:rPr>
          <w:color w:val="000000"/>
          <w:sz w:val="28"/>
          <w:szCs w:val="28"/>
        </w:rPr>
        <w:t>        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E267CA" w:rsidRPr="00166380" w:rsidRDefault="00E267CA" w:rsidP="00166380">
      <w:pPr>
        <w:spacing w:line="360" w:lineRule="auto"/>
        <w:jc w:val="both"/>
        <w:rPr>
          <w:color w:val="000000"/>
          <w:sz w:val="28"/>
          <w:szCs w:val="28"/>
        </w:rPr>
      </w:pPr>
      <w:r w:rsidRPr="00166380">
        <w:rPr>
          <w:color w:val="000000"/>
          <w:sz w:val="28"/>
          <w:szCs w:val="28"/>
        </w:rPr>
        <w:t xml:space="preserve">        </w:t>
      </w:r>
      <w:r w:rsidRPr="002662DC">
        <w:rPr>
          <w:bCs/>
          <w:iCs/>
          <w:color w:val="000000"/>
          <w:sz w:val="28"/>
          <w:szCs w:val="28"/>
        </w:rPr>
        <w:t>Инвестиционные (капитальные) ценные бумаги</w:t>
      </w:r>
      <w:r w:rsidRPr="00166380">
        <w:rPr>
          <w:color w:val="000000"/>
          <w:sz w:val="28"/>
          <w:szCs w:val="28"/>
        </w:rPr>
        <w:t xml:space="preserve"> - ценные бумаги, являющиеся объектом для вложения капитала (акции, облигации, фьючерсные контракты и др.).   </w:t>
      </w:r>
    </w:p>
    <w:p w:rsidR="00E267CA" w:rsidRPr="00166380" w:rsidRDefault="00E267CA" w:rsidP="00166380">
      <w:pPr>
        <w:spacing w:line="360" w:lineRule="auto"/>
        <w:jc w:val="both"/>
        <w:rPr>
          <w:color w:val="000000"/>
          <w:sz w:val="28"/>
          <w:szCs w:val="28"/>
        </w:rPr>
      </w:pPr>
      <w:r w:rsidRPr="00166380">
        <w:rPr>
          <w:i/>
          <w:iCs/>
          <w:color w:val="000000"/>
          <w:sz w:val="28"/>
          <w:szCs w:val="28"/>
        </w:rPr>
        <w:t xml:space="preserve">       </w:t>
      </w:r>
      <w:r w:rsidRPr="002662DC">
        <w:rPr>
          <w:bCs/>
          <w:iCs/>
          <w:color w:val="000000"/>
          <w:sz w:val="28"/>
          <w:szCs w:val="28"/>
        </w:rPr>
        <w:t>Неинвестиционные ценные бумаги</w:t>
      </w:r>
      <w:r w:rsidRPr="00166380">
        <w:rPr>
          <w:i/>
          <w:iCs/>
          <w:color w:val="000000"/>
          <w:sz w:val="28"/>
          <w:szCs w:val="28"/>
        </w:rPr>
        <w:t xml:space="preserve"> - </w:t>
      </w:r>
      <w:r w:rsidRPr="00166380">
        <w:rPr>
          <w:color w:val="000000"/>
          <w:sz w:val="28"/>
          <w:szCs w:val="28"/>
        </w:rPr>
        <w:t xml:space="preserve">ценные бумаги, которые обслуживают денежные расчеты на товарных или других рынках (векселя, чеки, коносаменты).    </w:t>
      </w:r>
    </w:p>
    <w:p w:rsidR="00FF13E6" w:rsidRDefault="00E267CA" w:rsidP="00166380">
      <w:pPr>
        <w:spacing w:line="360" w:lineRule="auto"/>
        <w:jc w:val="both"/>
        <w:rPr>
          <w:color w:val="000000"/>
          <w:sz w:val="28"/>
          <w:szCs w:val="28"/>
        </w:rPr>
      </w:pPr>
      <w:r w:rsidRPr="00166380">
        <w:rPr>
          <w:color w:val="000000"/>
          <w:sz w:val="28"/>
          <w:szCs w:val="28"/>
        </w:rPr>
        <w:t>        Владение ценной бумагой может быть именное или на предъявителя. Предъявительская ценная бумага не фиксирует имя ее владельца, и ее ; обращение осуществляется путем простой передачи от одного лица к другому. Именная ценная бумага содержит имя ее владельца и, кроме того, регистрируется в специальном реестре.</w:t>
      </w:r>
    </w:p>
    <w:p w:rsidR="00E267CA" w:rsidRPr="00FF13E6" w:rsidRDefault="00E267CA" w:rsidP="00FF13E6">
      <w:pPr>
        <w:tabs>
          <w:tab w:val="left" w:pos="1005"/>
        </w:tabs>
        <w:rPr>
          <w:sz w:val="28"/>
          <w:szCs w:val="28"/>
        </w:rPr>
      </w:pPr>
    </w:p>
    <w:p w:rsidR="00E267CA" w:rsidRPr="00166380" w:rsidRDefault="00E267CA" w:rsidP="00166380">
      <w:pPr>
        <w:spacing w:line="360" w:lineRule="auto"/>
        <w:jc w:val="both"/>
        <w:rPr>
          <w:color w:val="000000"/>
          <w:sz w:val="28"/>
          <w:szCs w:val="28"/>
        </w:rPr>
      </w:pPr>
      <w:r w:rsidRPr="00166380">
        <w:rPr>
          <w:color w:val="000000"/>
          <w:sz w:val="28"/>
          <w:szCs w:val="28"/>
        </w:rPr>
        <w:t>        Если именная ценная бумага передается другому лицу путем совершения на ней передаточной надписи (индоссамента), то она называется ордерной ценной бумагой.</w:t>
      </w:r>
    </w:p>
    <w:p w:rsidR="00A37EFC" w:rsidRDefault="00E267CA" w:rsidP="00166380">
      <w:pPr>
        <w:spacing w:line="360" w:lineRule="auto"/>
        <w:jc w:val="both"/>
        <w:rPr>
          <w:color w:val="000000"/>
          <w:sz w:val="28"/>
          <w:szCs w:val="28"/>
        </w:rPr>
      </w:pPr>
      <w:r w:rsidRPr="00166380">
        <w:rPr>
          <w:i/>
          <w:iCs/>
          <w:color w:val="000000"/>
          <w:sz w:val="28"/>
          <w:szCs w:val="28"/>
        </w:rPr>
        <w:t xml:space="preserve">        </w:t>
      </w:r>
      <w:r w:rsidRPr="00A37EFC">
        <w:rPr>
          <w:iCs/>
          <w:color w:val="000000"/>
          <w:sz w:val="28"/>
          <w:szCs w:val="28"/>
        </w:rPr>
        <w:t>Государственные ценные бумаги</w:t>
      </w:r>
      <w:r w:rsidRPr="00166380">
        <w:rPr>
          <w:color w:val="000000"/>
          <w:sz w:val="28"/>
          <w:szCs w:val="28"/>
        </w:rPr>
        <w:t xml:space="preserve"> - это обычно различные виды облигаций.               </w:t>
      </w:r>
    </w:p>
    <w:p w:rsidR="00E267CA" w:rsidRPr="00166380" w:rsidRDefault="00E267CA" w:rsidP="00A37EFC">
      <w:pPr>
        <w:spacing w:line="360" w:lineRule="auto"/>
        <w:ind w:firstLine="720"/>
        <w:jc w:val="both"/>
        <w:rPr>
          <w:color w:val="000000"/>
          <w:sz w:val="28"/>
          <w:szCs w:val="28"/>
        </w:rPr>
      </w:pPr>
      <w:r w:rsidRPr="00A37EFC">
        <w:rPr>
          <w:iCs/>
          <w:color w:val="000000"/>
          <w:sz w:val="28"/>
          <w:szCs w:val="28"/>
        </w:rPr>
        <w:t>Негосударственные ценные бумаги</w:t>
      </w:r>
      <w:r w:rsidRPr="00166380">
        <w:rPr>
          <w:color w:val="000000"/>
          <w:sz w:val="28"/>
          <w:szCs w:val="28"/>
        </w:rPr>
        <w:t xml:space="preserve"> - это ценные бумаги, которые выпускаются в обращение корпорациями (компаниями, банками, организациями) и даже частными лицами.</w:t>
      </w:r>
    </w:p>
    <w:p w:rsidR="00E267CA" w:rsidRPr="00166380" w:rsidRDefault="00E267CA" w:rsidP="00166380">
      <w:pPr>
        <w:spacing w:line="360" w:lineRule="auto"/>
        <w:jc w:val="both"/>
        <w:rPr>
          <w:color w:val="000000"/>
          <w:sz w:val="28"/>
          <w:szCs w:val="28"/>
        </w:rPr>
      </w:pPr>
      <w:r w:rsidRPr="00166380">
        <w:rPr>
          <w:color w:val="000000"/>
          <w:sz w:val="28"/>
          <w:szCs w:val="28"/>
        </w:rPr>
        <w:t>         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E267CA" w:rsidRPr="00166380" w:rsidRDefault="00E267CA" w:rsidP="00166380">
      <w:pPr>
        <w:spacing w:line="360" w:lineRule="auto"/>
        <w:jc w:val="both"/>
        <w:rPr>
          <w:color w:val="000000"/>
          <w:sz w:val="28"/>
          <w:szCs w:val="28"/>
        </w:rPr>
      </w:pPr>
      <w:r w:rsidRPr="00166380">
        <w:rPr>
          <w:color w:val="000000"/>
          <w:sz w:val="28"/>
          <w:szCs w:val="28"/>
        </w:rPr>
        <w:t>        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ее владельцу.</w:t>
      </w:r>
    </w:p>
    <w:p w:rsidR="00B718BB" w:rsidRDefault="00E267CA" w:rsidP="00166380">
      <w:pPr>
        <w:spacing w:line="360" w:lineRule="auto"/>
        <w:jc w:val="both"/>
        <w:rPr>
          <w:color w:val="000000"/>
          <w:sz w:val="28"/>
          <w:szCs w:val="28"/>
        </w:rPr>
      </w:pPr>
      <w:r w:rsidRPr="00166380">
        <w:rPr>
          <w:color w:val="000000"/>
          <w:sz w:val="28"/>
          <w:szCs w:val="28"/>
        </w:rPr>
        <w:t xml:space="preserve">        Деление ценных бумаг на долговые и владельческие долевые в своей основе отражает два возможных способа использования </w:t>
      </w:r>
      <w:hyperlink r:id="rId10" w:tgtFrame="_blank" w:history="1">
        <w:r w:rsidRPr="000F2257">
          <w:rPr>
            <w:sz w:val="28"/>
            <w:szCs w:val="28"/>
          </w:rPr>
          <w:t>денежных средств</w:t>
        </w:r>
      </w:hyperlink>
      <w:r w:rsidRPr="00166380">
        <w:rPr>
          <w:color w:val="000000"/>
          <w:sz w:val="28"/>
          <w:szCs w:val="28"/>
        </w:rPr>
        <w:t>: либо для приобретения какого-либо актива в собственность, либо во временное пользование. Если ценные бумаги выпускаются на ограниченный срок с последующим возвратом вложенных денежных сумм, то они являются долговыми бумагами. Это облигации, банковские сертификаты, векселя  и др. Владельческие ценные бумаги дают право собственности на соответствующие активы. Это - акции, варианты, коносаменты и др.</w:t>
      </w:r>
    </w:p>
    <w:p w:rsidR="00B718BB" w:rsidRDefault="00E267CA" w:rsidP="00B718BB">
      <w:pPr>
        <w:spacing w:line="360" w:lineRule="auto"/>
        <w:ind w:firstLine="720"/>
        <w:jc w:val="both"/>
        <w:rPr>
          <w:color w:val="000000"/>
          <w:sz w:val="28"/>
          <w:szCs w:val="28"/>
        </w:rPr>
      </w:pPr>
      <w:r w:rsidRPr="00B718BB">
        <w:rPr>
          <w:bCs/>
          <w:iCs/>
          <w:color w:val="000000"/>
          <w:sz w:val="28"/>
          <w:szCs w:val="28"/>
        </w:rPr>
        <w:t>Эмиссионные ценные бумаги</w:t>
      </w:r>
      <w:r w:rsidRPr="00166380">
        <w:rPr>
          <w:color w:val="000000"/>
          <w:sz w:val="28"/>
          <w:szCs w:val="28"/>
        </w:rPr>
        <w:t xml:space="preserve"> выпускаются обычно крупными сериями, в больших количествах, и внутри каждой серии все ценные бумаги абсолютно идентичны. Это, обычно - акции и облигации.      </w:t>
      </w:r>
    </w:p>
    <w:p w:rsidR="00E267CA" w:rsidRPr="00166380" w:rsidRDefault="00E267CA" w:rsidP="00B718BB">
      <w:pPr>
        <w:spacing w:line="360" w:lineRule="auto"/>
        <w:ind w:firstLine="720"/>
        <w:jc w:val="both"/>
        <w:rPr>
          <w:color w:val="000000"/>
          <w:sz w:val="28"/>
          <w:szCs w:val="28"/>
        </w:rPr>
      </w:pPr>
      <w:r w:rsidRPr="00B718BB">
        <w:rPr>
          <w:bCs/>
          <w:iCs/>
          <w:color w:val="000000"/>
          <w:sz w:val="28"/>
          <w:szCs w:val="28"/>
        </w:rPr>
        <w:t>Неэмиссионные ценные бумаги</w:t>
      </w:r>
      <w:r w:rsidRPr="00166380">
        <w:rPr>
          <w:color w:val="000000"/>
          <w:sz w:val="28"/>
          <w:szCs w:val="28"/>
        </w:rPr>
        <w:t xml:space="preserve"> выпускаются поштучно или небольшими  сериями.</w:t>
      </w:r>
    </w:p>
    <w:p w:rsidR="00E267CA" w:rsidRPr="00166380" w:rsidRDefault="00E267CA" w:rsidP="00166380">
      <w:pPr>
        <w:spacing w:line="360" w:lineRule="auto"/>
        <w:jc w:val="both"/>
        <w:rPr>
          <w:color w:val="000000"/>
          <w:sz w:val="28"/>
          <w:szCs w:val="28"/>
        </w:rPr>
      </w:pPr>
      <w:r w:rsidRPr="00166380">
        <w:rPr>
          <w:color w:val="000000"/>
          <w:sz w:val="28"/>
          <w:szCs w:val="28"/>
        </w:rPr>
        <w:t> </w:t>
      </w:r>
    </w:p>
    <w:p w:rsidR="00936A92" w:rsidRPr="008E4026" w:rsidRDefault="008E4026" w:rsidP="00967552">
      <w:pPr>
        <w:spacing w:after="400"/>
        <w:ind w:firstLine="720"/>
        <w:rPr>
          <w:color w:val="000000"/>
          <w:sz w:val="28"/>
          <w:szCs w:val="28"/>
        </w:rPr>
      </w:pPr>
      <w:r>
        <w:rPr>
          <w:color w:val="000000"/>
          <w:sz w:val="28"/>
          <w:szCs w:val="28"/>
        </w:rPr>
        <w:t xml:space="preserve">2 </w:t>
      </w:r>
      <w:r w:rsidR="00936A92" w:rsidRPr="008E4026">
        <w:rPr>
          <w:color w:val="000000"/>
          <w:sz w:val="28"/>
          <w:szCs w:val="28"/>
        </w:rPr>
        <w:t>КЛАССИФИКАЦИЯ ЦЕННЫХ БУМАГ</w:t>
      </w:r>
    </w:p>
    <w:p w:rsidR="005920F1" w:rsidRDefault="00936A92" w:rsidP="005920F1">
      <w:pPr>
        <w:spacing w:line="360" w:lineRule="auto"/>
        <w:ind w:firstLine="720"/>
        <w:jc w:val="both"/>
        <w:rPr>
          <w:color w:val="000000"/>
          <w:sz w:val="28"/>
          <w:szCs w:val="28"/>
        </w:rPr>
      </w:pPr>
      <w:r w:rsidRPr="00617A68">
        <w:rPr>
          <w:color w:val="000000"/>
          <w:sz w:val="28"/>
          <w:szCs w:val="28"/>
        </w:rPr>
        <w:t xml:space="preserve">С развитием науки гражданского права, появлением новых видов ценных бумаг, растет и число </w:t>
      </w:r>
      <w:r w:rsidR="008E4026" w:rsidRPr="00617A68">
        <w:rPr>
          <w:color w:val="000000"/>
          <w:sz w:val="28"/>
          <w:szCs w:val="28"/>
        </w:rPr>
        <w:t>классификационных</w:t>
      </w:r>
      <w:r w:rsidRPr="00617A68">
        <w:rPr>
          <w:color w:val="000000"/>
          <w:sz w:val="28"/>
          <w:szCs w:val="28"/>
        </w:rPr>
        <w:t xml:space="preserve"> признаков. Если в науке гражданского права середины-конца девятнадцатого века различными исследователями выделялось не более трех-пяти признаков: по содержанию, по личности кредитора, по личности должника, то в настоящий момент их можно выделить не менее двадцати.</w:t>
      </w:r>
    </w:p>
    <w:p w:rsidR="005920F1" w:rsidRDefault="00936A92" w:rsidP="005920F1">
      <w:pPr>
        <w:spacing w:line="360" w:lineRule="auto"/>
        <w:ind w:firstLine="720"/>
        <w:jc w:val="both"/>
        <w:rPr>
          <w:color w:val="000000"/>
          <w:sz w:val="28"/>
          <w:szCs w:val="28"/>
        </w:rPr>
      </w:pPr>
      <w:r w:rsidRPr="00617A68">
        <w:rPr>
          <w:color w:val="000000"/>
          <w:sz w:val="28"/>
          <w:szCs w:val="28"/>
        </w:rPr>
        <w:t xml:space="preserve">На практике ценные бумаги различаются по числу признаков, поскольку речь идет о различиях не только между видами ценных бумаг, но и между бумагами одного и того же вида, выпускаемые разными эмитентами. </w:t>
      </w:r>
    </w:p>
    <w:p w:rsidR="005920F1" w:rsidRDefault="00936A92" w:rsidP="005920F1">
      <w:pPr>
        <w:spacing w:line="360" w:lineRule="auto"/>
        <w:ind w:firstLine="720"/>
        <w:jc w:val="both"/>
        <w:rPr>
          <w:color w:val="000000"/>
          <w:sz w:val="28"/>
          <w:szCs w:val="28"/>
        </w:rPr>
      </w:pPr>
      <w:r w:rsidRPr="00617A68">
        <w:rPr>
          <w:color w:val="000000"/>
          <w:sz w:val="28"/>
          <w:szCs w:val="28"/>
        </w:rPr>
        <w:t xml:space="preserve">Классификация ценных бумаг - это их разделение на попарно-противоположные виды по каким-либо юридическим признакам, прежде всего из числа перечисленных ранее. При этом следует отметить, что отнесение тех или иных видов бумаг к определенному классу не является строго определенным, поскольку, как мы в дальнейшем увидим, каждый конкретный вид может содержать в себе признаки из различных классификаций. Иными словами, например, облигация может быть отнесена одновременно как к документарным, так и бездокументарным ценным бумагам, а также являться именной или на предъявителя. </w:t>
      </w:r>
    </w:p>
    <w:p w:rsidR="00D84A73" w:rsidRDefault="00936A92" w:rsidP="005920F1">
      <w:pPr>
        <w:spacing w:line="360" w:lineRule="auto"/>
        <w:ind w:firstLine="720"/>
        <w:jc w:val="both"/>
        <w:rPr>
          <w:color w:val="000000"/>
          <w:sz w:val="28"/>
          <w:szCs w:val="28"/>
        </w:rPr>
      </w:pPr>
      <w:r w:rsidRPr="00617A68">
        <w:rPr>
          <w:color w:val="000000"/>
          <w:sz w:val="28"/>
          <w:szCs w:val="28"/>
        </w:rPr>
        <w:t xml:space="preserve">Так, в настоящее время все больше значения принимает ценные бумаги не выраженные в материальном носителе. Поскольку в легальном определении говориться о бумаге как о документе, то первую классификацию </w:t>
      </w:r>
      <w:r w:rsidR="00D84A73">
        <w:rPr>
          <w:color w:val="000000"/>
          <w:sz w:val="28"/>
          <w:szCs w:val="28"/>
        </w:rPr>
        <w:t>можно провести</w:t>
      </w:r>
      <w:r w:rsidRPr="00617A68">
        <w:rPr>
          <w:color w:val="000000"/>
          <w:sz w:val="28"/>
          <w:szCs w:val="28"/>
        </w:rPr>
        <w:t xml:space="preserve"> по признаку документарности и бездокументарности. Документарные ценные бумаги, иначе именуемые бумажными, - это бумаги, выпускаемые в форме документа. Бумажная форма - исторически первая форма ценной бумаги. Обязательно в документарной форме должны выпускаться вексель, чек, коносаменты, складские свидетельства, и другие. Однако существуют и такие ценные бумаги, которые могут выпускаться только в бездокументарной форме. К ним относятся согласно статье 16 Закона </w:t>
      </w:r>
      <w:r w:rsidR="00D84A73">
        <w:rPr>
          <w:color w:val="000000"/>
          <w:sz w:val="28"/>
          <w:szCs w:val="28"/>
        </w:rPr>
        <w:t>«О</w:t>
      </w:r>
      <w:r w:rsidRPr="00617A68">
        <w:rPr>
          <w:color w:val="000000"/>
          <w:sz w:val="28"/>
          <w:szCs w:val="28"/>
        </w:rPr>
        <w:t xml:space="preserve"> рынке ценных бумагах</w:t>
      </w:r>
      <w:r w:rsidR="00D84A73">
        <w:rPr>
          <w:color w:val="000000"/>
          <w:sz w:val="28"/>
          <w:szCs w:val="28"/>
        </w:rPr>
        <w:t>»</w:t>
      </w:r>
      <w:r w:rsidRPr="00617A68">
        <w:rPr>
          <w:color w:val="000000"/>
          <w:sz w:val="28"/>
          <w:szCs w:val="28"/>
        </w:rPr>
        <w:t xml:space="preserve"> именные эмиссионные ценные бумаги, а также пункту 2 статьи 20 Закона </w:t>
      </w:r>
      <w:r w:rsidR="00D84A73">
        <w:rPr>
          <w:color w:val="000000"/>
          <w:sz w:val="28"/>
          <w:szCs w:val="28"/>
        </w:rPr>
        <w:t>«О</w:t>
      </w:r>
      <w:r w:rsidRPr="00617A68">
        <w:rPr>
          <w:color w:val="000000"/>
          <w:sz w:val="28"/>
          <w:szCs w:val="28"/>
        </w:rPr>
        <w:t>б ипотечных ценных бумагах</w:t>
      </w:r>
      <w:r w:rsidR="00D84A73">
        <w:rPr>
          <w:color w:val="000000"/>
          <w:sz w:val="28"/>
          <w:szCs w:val="28"/>
        </w:rPr>
        <w:t>»</w:t>
      </w:r>
      <w:r w:rsidRPr="00617A68">
        <w:rPr>
          <w:color w:val="000000"/>
          <w:sz w:val="28"/>
          <w:szCs w:val="28"/>
        </w:rPr>
        <w:t xml:space="preserve"> ипотечные сертификаты участия. Бездокументарные бумаги представляют собой записи на материальных (</w:t>
      </w:r>
      <w:r w:rsidR="00D84A73" w:rsidRPr="00617A68">
        <w:rPr>
          <w:color w:val="000000"/>
          <w:sz w:val="28"/>
          <w:szCs w:val="28"/>
        </w:rPr>
        <w:t>компьютерных</w:t>
      </w:r>
      <w:r w:rsidRPr="00617A68">
        <w:rPr>
          <w:color w:val="000000"/>
          <w:sz w:val="28"/>
          <w:szCs w:val="28"/>
        </w:rPr>
        <w:t xml:space="preserve">, электронных) носителях, осуществление которых регулируется законодательством. Бездокументарная форма ценной бумаги в настоящее время связана с ее принадлежностью к эмиссионным ценным бумагам. Однако форма существования ценной бумаги ни как не вытекает из ее эмиссионного отношения или соглашения между эмитентом и инвестором1. Каждый вид ценной бумаги может существовать как в документарной, так и в бездокументарной форме. Это следует как из статьи 149 ГК РФ, так и из положения статьи 144 ГК РФ, которые позволяют сделать вывод, что для возникновения права на выпуск ценных бумаг в той или иной форме необходимо лишь </w:t>
      </w:r>
      <w:r w:rsidR="00D84A73" w:rsidRPr="00617A68">
        <w:rPr>
          <w:color w:val="000000"/>
          <w:sz w:val="28"/>
          <w:szCs w:val="28"/>
        </w:rPr>
        <w:t>соответствующее</w:t>
      </w:r>
      <w:r w:rsidRPr="00617A68">
        <w:rPr>
          <w:color w:val="000000"/>
          <w:sz w:val="28"/>
          <w:szCs w:val="28"/>
        </w:rPr>
        <w:t xml:space="preserve"> отражение этого в законе.</w:t>
      </w:r>
    </w:p>
    <w:p w:rsidR="00936A92" w:rsidRPr="00617A68" w:rsidRDefault="00936A92" w:rsidP="005920F1">
      <w:pPr>
        <w:spacing w:line="360" w:lineRule="auto"/>
        <w:ind w:firstLine="720"/>
        <w:jc w:val="both"/>
        <w:rPr>
          <w:color w:val="000000"/>
          <w:sz w:val="28"/>
          <w:szCs w:val="28"/>
        </w:rPr>
      </w:pPr>
      <w:r w:rsidRPr="00617A68">
        <w:rPr>
          <w:color w:val="000000"/>
          <w:sz w:val="28"/>
          <w:szCs w:val="28"/>
        </w:rPr>
        <w:t xml:space="preserve">Поскольку ценные бумаги закрепляют за собой определенные имущественные права, а содержание отношений из которых они возникли может быть различным, то следующую классификацию проведем в зависимости от того, какого рода обязательства исходят со стороны эмитента ценной бумаги. Иными словами, по содержанию их можно разделить на денежные, товарные и ценные бумаги, дающие право на участие в управлении акционерным обществом. Денежные ценные бумаги предоставляют их владельцам право на получение определенной денежной суммы. Примерами таких ценных бумаг могут служить чеки, векселя, сберегательные и депозитные сертификаты. </w:t>
      </w:r>
    </w:p>
    <w:p w:rsidR="00936A92" w:rsidRPr="00617A68" w:rsidRDefault="00936A92" w:rsidP="00B70D38">
      <w:pPr>
        <w:spacing w:line="360" w:lineRule="auto"/>
        <w:ind w:firstLine="720"/>
        <w:jc w:val="both"/>
        <w:rPr>
          <w:color w:val="000000"/>
          <w:sz w:val="28"/>
          <w:szCs w:val="28"/>
        </w:rPr>
      </w:pPr>
      <w:r w:rsidRPr="00617A68">
        <w:rPr>
          <w:color w:val="000000"/>
          <w:sz w:val="28"/>
          <w:szCs w:val="28"/>
        </w:rPr>
        <w:t xml:space="preserve">В свою очередь денежные ценные бумаги можно подразделить в зависимости от закрепления в них права владельца на получение процента от номинальной стоимости на: доходные и бездоходные. Доходные ценные бумаги - это бумаги, в которых заложено условие эмитента выплатить определенный доход в форме дивиденда по акции или процента по облигации, а также в форме дисконта. Последняя форма представляет собой разницу между номинальной стоимостью и наиболее низкой рыночной ценой ее приобретения. В этом случае обеспечивается возможность получения владельцем не растянутых во времени платежей, а единой суммы, выплачиваемой эмитентом в момент погашения ценной бумаги. К доходным ценным бумагам относят акции и облигации. Бездоходные бумаги - это ценные бумаги, которыми не предусмотрена выплата дохода эмитентом. Они предусматривают лишь обязанность должника уплатить оговоренную в ценной бумаге сумму. К таким бумагам относят чеки и векселя. </w:t>
      </w:r>
    </w:p>
    <w:p w:rsidR="00936A92" w:rsidRPr="00617A68" w:rsidRDefault="00936A92" w:rsidP="00B70D38">
      <w:pPr>
        <w:spacing w:line="360" w:lineRule="auto"/>
        <w:ind w:firstLine="720"/>
        <w:jc w:val="both"/>
        <w:rPr>
          <w:color w:val="000000"/>
          <w:sz w:val="28"/>
          <w:szCs w:val="28"/>
        </w:rPr>
      </w:pPr>
      <w:r w:rsidRPr="00617A68">
        <w:rPr>
          <w:color w:val="000000"/>
          <w:sz w:val="28"/>
          <w:szCs w:val="28"/>
        </w:rPr>
        <w:t xml:space="preserve">Товарные ценные бумаги воплощают собой право на ценность, выраженную в товарах. К категории данного рода относятся такие ценные бумаги, с владением которых связаны известные вещно-правовые отношения; например, коносамент, варрант, складское свидетельство и другие. Всякий владелец одного из указанных документов имеет право распоряжения ценностями (товаром), обозначенными в них. Вместо реального вручения товара в случаях продажи или залога передается лишь соответствующий документ. В современном торговом обороте иногда один и тот же товар бывает предметом нескольких сделок купли-продажи или залога, прежде чем перейдет в фактическое владение приобретателя. </w:t>
      </w:r>
    </w:p>
    <w:p w:rsidR="00936A92" w:rsidRPr="00617A68" w:rsidRDefault="00B0502A" w:rsidP="00B70D38">
      <w:pPr>
        <w:spacing w:line="360" w:lineRule="auto"/>
        <w:ind w:firstLine="720"/>
        <w:jc w:val="both"/>
        <w:rPr>
          <w:color w:val="000000"/>
          <w:sz w:val="28"/>
          <w:szCs w:val="28"/>
        </w:rPr>
      </w:pPr>
      <w:r w:rsidRPr="00617A68">
        <w:rPr>
          <w:color w:val="000000"/>
          <w:sz w:val="28"/>
          <w:szCs w:val="28"/>
        </w:rPr>
        <w:t>И наконец, к ценным бумагам</w:t>
      </w:r>
      <w:r w:rsidR="00936A92" w:rsidRPr="00617A68">
        <w:rPr>
          <w:color w:val="000000"/>
          <w:sz w:val="28"/>
          <w:szCs w:val="28"/>
        </w:rPr>
        <w:t xml:space="preserve">, предоставляющим право своим владельцам участвовать в управлении имуществом, относятся акции акционерных обществ, поскольку только они имеют право на выпуск такого вида ценных бумаг. Участие владельцев данного рода ценных бумаг оговорено, в частности, в Федеральном законе «Об акционерных обществах». </w:t>
      </w:r>
      <w:r w:rsidR="00FF13E6">
        <w:rPr>
          <w:color w:val="000000"/>
          <w:sz w:val="28"/>
          <w:szCs w:val="28"/>
        </w:rPr>
        <w:t xml:space="preserve"> </w:t>
      </w:r>
      <w:r w:rsidR="00936A92" w:rsidRPr="00617A68">
        <w:rPr>
          <w:color w:val="000000"/>
          <w:sz w:val="28"/>
          <w:szCs w:val="28"/>
        </w:rPr>
        <w:t xml:space="preserve">Это право выражено в возможности присутствовать на собраниях и голосовать по вопросам выдвинутых на них. Так, часть 2 статьи 31 указанного закона говорит о том, что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часть 4 той же статьи также предусматривает, что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w:t>
      </w:r>
      <w:r w:rsidR="00D84A73">
        <w:rPr>
          <w:color w:val="000000"/>
          <w:sz w:val="28"/>
          <w:szCs w:val="28"/>
        </w:rPr>
        <w:t>Можно увидеть, что</w:t>
      </w:r>
      <w:r w:rsidR="00936A92" w:rsidRPr="00617A68">
        <w:rPr>
          <w:color w:val="000000"/>
          <w:sz w:val="28"/>
          <w:szCs w:val="28"/>
        </w:rPr>
        <w:t xml:space="preserve"> из представленных положений, существуют определенные ограничения в этих правах, однако само их наличие является неотъемлемым свойством данного вида бумаг.</w:t>
      </w:r>
    </w:p>
    <w:p w:rsidR="00936A92" w:rsidRPr="00617A68" w:rsidRDefault="00936A92" w:rsidP="00B70D38">
      <w:pPr>
        <w:spacing w:line="360" w:lineRule="auto"/>
        <w:ind w:firstLine="720"/>
        <w:jc w:val="both"/>
        <w:rPr>
          <w:color w:val="000000"/>
          <w:sz w:val="28"/>
          <w:szCs w:val="28"/>
        </w:rPr>
      </w:pPr>
      <w:r w:rsidRPr="00617A68">
        <w:rPr>
          <w:color w:val="000000"/>
          <w:sz w:val="28"/>
          <w:szCs w:val="28"/>
        </w:rPr>
        <w:t xml:space="preserve">Деление ценных бумаг следует также осуществить по основанию, которое характеризуется способом обозначения управомоченного лица на права удостоверенные в ценной бумаге. В зависимости от этого различают ценные бумаги на предъявителя, именные ценные бумаги и ордерные ценные бумаги. Данная классификация непосредственно содержится в статье 145 ГК РФ. Практическое значение такой градации выражается в придании различного правового статуса определенному виду ценных бумаг, а также в установлении порядка передачи закрепленных в них права. </w:t>
      </w:r>
      <w:r w:rsidR="00F50B7D">
        <w:rPr>
          <w:color w:val="000000"/>
          <w:sz w:val="28"/>
          <w:szCs w:val="28"/>
        </w:rPr>
        <w:t xml:space="preserve">     </w:t>
      </w:r>
      <w:r w:rsidRPr="00617A68">
        <w:rPr>
          <w:color w:val="000000"/>
          <w:sz w:val="28"/>
          <w:szCs w:val="28"/>
        </w:rPr>
        <w:t xml:space="preserve">Предъявительской является такая ценная бумага, где не указывается конкретное лицо, которому принадлежит </w:t>
      </w:r>
      <w:r w:rsidR="00D84A73" w:rsidRPr="00617A68">
        <w:rPr>
          <w:color w:val="000000"/>
          <w:sz w:val="28"/>
          <w:szCs w:val="28"/>
        </w:rPr>
        <w:t>исполнение</w:t>
      </w:r>
      <w:r w:rsidRPr="00617A68">
        <w:rPr>
          <w:color w:val="000000"/>
          <w:sz w:val="28"/>
          <w:szCs w:val="28"/>
        </w:rPr>
        <w:t>. Согласно указанной статье права по такой бумаге могут принадлежать предъявителю ценной бумаги. При этом не должно содержаться какой-либо конкретики в отношении указания на это лицо. Иными словами, осуществление и передачу прав по такой бумаге имеет прав</w:t>
      </w:r>
      <w:r w:rsidR="00E66B9B">
        <w:rPr>
          <w:color w:val="000000"/>
          <w:sz w:val="28"/>
          <w:szCs w:val="28"/>
        </w:rPr>
        <w:t>о</w:t>
      </w:r>
      <w:r w:rsidRPr="00617A68">
        <w:rPr>
          <w:color w:val="000000"/>
          <w:sz w:val="28"/>
          <w:szCs w:val="28"/>
        </w:rPr>
        <w:t xml:space="preserve"> получить то лицо, которое ее предъявит, а обязанное лицо не может требовать ничего, более этого предъявления. Это подтверждает и положение п. 1 ст. 146 ГК РФ. В качестве ценных бумаг на предъявителя в соответствии с российским законодательством могут быть выпущены чеки, облигации, векселя, простые складские свидетельства и другие.</w:t>
      </w:r>
    </w:p>
    <w:p w:rsidR="00936A92" w:rsidRPr="00617A68" w:rsidRDefault="00936A92" w:rsidP="00A10826">
      <w:pPr>
        <w:spacing w:line="360" w:lineRule="auto"/>
        <w:ind w:firstLine="720"/>
        <w:jc w:val="both"/>
        <w:rPr>
          <w:color w:val="000000"/>
          <w:sz w:val="28"/>
          <w:szCs w:val="28"/>
        </w:rPr>
      </w:pPr>
      <w:r w:rsidRPr="00617A68">
        <w:rPr>
          <w:color w:val="000000"/>
          <w:sz w:val="28"/>
          <w:szCs w:val="28"/>
        </w:rPr>
        <w:t xml:space="preserve">Именной ценной бумагой признается такая бумага, исполнение по которой может быть осуществлено только лицу, прямо указанному в ней. Указание это распространяется для любой формы ценных бумаг как документарной, так и бездокументарной. Таким образом, в обязанность должника, помимо самого исполнения, входит идентификация кредитора, которая осуществляется путем предъявления документов удостоверяющих личность. Закон не ограничивает передачу таких ценных бумаг, однако для этого необходимо соблюдение целого ряда формальностей и обязательных процедур, что в значительной степени осложняет их оборот, в отличие от ценных бумаг на предъявителя. Так, п. 2 ст. 146 ГК РФ говорит следующее: «Права, удостоверенные именной ценной бумагой, передаются в порядке, установленном для уступки требований (цессии). В соответствии со статьей 390 настоящего Кодекса лицо, передающее право по ценной бумаге, несет ответственность за недействительность соответствующего требования, но не за его неисполнение». В свою очередь это означает, что для передачи права по именной ценной бумаге необходимо соблюсти требование к форме такой уступки (ст. 389 ГК РФ), кроме того, об этой уступке должно быть уведомлено обязанное по данной ценной бумаге лицо. В качестве именной ценной бумаги могут обращаться акции, сберегательные и депозитные сертификаты, векселя и другие. </w:t>
      </w:r>
    </w:p>
    <w:p w:rsidR="00936A92" w:rsidRPr="00617A68" w:rsidRDefault="00936A92" w:rsidP="00D67F61">
      <w:pPr>
        <w:spacing w:line="360" w:lineRule="auto"/>
        <w:ind w:firstLine="720"/>
        <w:jc w:val="both"/>
        <w:rPr>
          <w:color w:val="000000"/>
          <w:sz w:val="28"/>
          <w:szCs w:val="28"/>
        </w:rPr>
      </w:pPr>
      <w:r w:rsidRPr="00617A68">
        <w:rPr>
          <w:color w:val="000000"/>
          <w:sz w:val="28"/>
          <w:szCs w:val="28"/>
        </w:rPr>
        <w:t xml:space="preserve">Ордерная ценная бумага так же, как и именная, выписывается на конкретное лицо, которое, однако, может осуществить удостоверенное право не только самостоятельно, но и назначить своим распоряжением (которые именуются ордером или приказом) другое управомоченное лицо. Следовательно, должник обязан исполнить обязательство лицу, обозначенному непосредственно либо в ценной бумаге, либо в приказе (ордере) такого лица. Иными словами, владельцу ордерной ценной бумаги (индоссанту) предоставляется не обремененная особыми формальностями возможность передачи прав по такой бумаге другому лицу (индоссату). Это осуществляется посредством совершения на этой бумаге передаточной надписи, именуемой индоссаментом, который может быть либо ордерным, то есть с указанием лица, которому или по приказу которого должно быть осуществлено исполнение, либо бланковым, то есть без с указанием такого лица. Индоссамент может осуществляться не только на оборотной стороне ценной бумаге, но и на добавочном листе, специально предназначенном для этих целей. Такой лист для векселя именуется аллонжем. Здесь можно указать на свойство двойственности такого рода бумаг. С одной стороны, они </w:t>
      </w:r>
      <w:r w:rsidR="00B55F39" w:rsidRPr="00617A68">
        <w:rPr>
          <w:color w:val="000000"/>
          <w:sz w:val="28"/>
          <w:szCs w:val="28"/>
        </w:rPr>
        <w:t>могут</w:t>
      </w:r>
      <w:r w:rsidRPr="00617A68">
        <w:rPr>
          <w:color w:val="000000"/>
          <w:sz w:val="28"/>
          <w:szCs w:val="28"/>
        </w:rPr>
        <w:t xml:space="preserve"> выступать в качестве предъявительской. С другой - именной. Тем не менее</w:t>
      </w:r>
      <w:r w:rsidR="00B55F39">
        <w:rPr>
          <w:color w:val="000000"/>
          <w:sz w:val="28"/>
          <w:szCs w:val="28"/>
        </w:rPr>
        <w:t>,</w:t>
      </w:r>
      <w:r w:rsidRPr="00617A68">
        <w:rPr>
          <w:color w:val="000000"/>
          <w:sz w:val="28"/>
          <w:szCs w:val="28"/>
        </w:rPr>
        <w:t xml:space="preserve"> эта категория ценных бумаг имеет ряд особенностей, которые выделя</w:t>
      </w:r>
      <w:r w:rsidR="00B55F39">
        <w:rPr>
          <w:color w:val="000000"/>
          <w:sz w:val="28"/>
          <w:szCs w:val="28"/>
        </w:rPr>
        <w:t>ют их в обособленную группу. Во-</w:t>
      </w:r>
      <w:r w:rsidRPr="00617A68">
        <w:rPr>
          <w:color w:val="000000"/>
          <w:sz w:val="28"/>
          <w:szCs w:val="28"/>
        </w:rPr>
        <w:t>первых, из общего правила перехода прав в их совокупности для индоссамента гражданским законодательством предусмотрено исключение. Согласно абз. 3 п. 3 ст. 146 ГК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Существует и еще одно отличие ордерных ценных бумаг. Так, если по именной ценной бумаге передающий свое право на нее отвечает перед новым кредитором только за действительность обязательства, закрепленного в такой бумаге, но не за его исполнение, то владелец ордерной ценной бумаги в случае передачи ее другому лицу отвечает как за существование так, так и за его осуществление (ст. 146 ГК). При этом в круг солидарных ответчиков входят также все лица, совершившие передаточные надписи на такой бумаге, если не сделали в ней специальной оговорки «без оборота на меня». К таким бумагам можно отнести двойные складские свидетельства, коносаменты, переводные векселя и другие.</w:t>
      </w:r>
    </w:p>
    <w:p w:rsidR="00936A92" w:rsidRPr="00617A68" w:rsidRDefault="00936A92" w:rsidP="00B224E5">
      <w:pPr>
        <w:spacing w:line="360" w:lineRule="auto"/>
        <w:ind w:firstLine="720"/>
        <w:jc w:val="both"/>
        <w:rPr>
          <w:color w:val="000000"/>
          <w:sz w:val="28"/>
          <w:szCs w:val="28"/>
        </w:rPr>
      </w:pPr>
      <w:r w:rsidRPr="00617A68">
        <w:rPr>
          <w:color w:val="000000"/>
          <w:sz w:val="28"/>
          <w:szCs w:val="28"/>
        </w:rPr>
        <w:t>Необходимо также отметить, что законодатель оставляет за собой право в ограничении выпуска какого-либо вида ценных бумаг в качестве предъявительской, ордерной или именной, потому как п. 2 ст. 145 ГК содержит норму следующего содержания: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596C7D" w:rsidRPr="00617A68" w:rsidRDefault="00596C7D" w:rsidP="007142C5">
      <w:pPr>
        <w:spacing w:line="360" w:lineRule="auto"/>
        <w:ind w:firstLine="720"/>
        <w:jc w:val="both"/>
        <w:rPr>
          <w:color w:val="000000"/>
          <w:sz w:val="28"/>
          <w:szCs w:val="28"/>
        </w:rPr>
      </w:pPr>
      <w:r w:rsidRPr="00617A68">
        <w:rPr>
          <w:color w:val="000000"/>
          <w:sz w:val="28"/>
          <w:szCs w:val="28"/>
        </w:rPr>
        <w:t xml:space="preserve">Следующим основанием для классификации является способ выпуска ценных бумаг. В зависимости от этого различают эмиссионные и </w:t>
      </w:r>
      <w:r w:rsidR="003F1A65">
        <w:rPr>
          <w:color w:val="000000"/>
          <w:sz w:val="28"/>
          <w:szCs w:val="28"/>
        </w:rPr>
        <w:t>н</w:t>
      </w:r>
      <w:r w:rsidR="003F1A65" w:rsidRPr="00617A68">
        <w:rPr>
          <w:color w:val="000000"/>
          <w:sz w:val="28"/>
          <w:szCs w:val="28"/>
        </w:rPr>
        <w:t>еэмиссионные</w:t>
      </w:r>
      <w:r w:rsidRPr="00617A68">
        <w:rPr>
          <w:color w:val="000000"/>
          <w:sz w:val="28"/>
          <w:szCs w:val="28"/>
        </w:rPr>
        <w:t xml:space="preserve"> ценные бумаги. Для того, чтобы бумага была отнесена к эмиссионным, она до</w:t>
      </w:r>
      <w:r w:rsidR="003F1A65">
        <w:rPr>
          <w:color w:val="000000"/>
          <w:sz w:val="28"/>
          <w:szCs w:val="28"/>
        </w:rPr>
        <w:t>л</w:t>
      </w:r>
      <w:r w:rsidRPr="00617A68">
        <w:rPr>
          <w:color w:val="000000"/>
          <w:sz w:val="28"/>
          <w:szCs w:val="28"/>
        </w:rPr>
        <w:t>жна одновременно отвечать следующим требованиям, указанным в ст. 2 Федерально</w:t>
      </w:r>
      <w:r w:rsidR="00A85E4D">
        <w:rPr>
          <w:color w:val="000000"/>
          <w:sz w:val="28"/>
          <w:szCs w:val="28"/>
        </w:rPr>
        <w:t>го</w:t>
      </w:r>
      <w:r w:rsidRPr="00617A68">
        <w:rPr>
          <w:color w:val="000000"/>
          <w:sz w:val="28"/>
          <w:szCs w:val="28"/>
        </w:rPr>
        <w:t xml:space="preserve"> закона от 22 апреля 1996 г. </w:t>
      </w:r>
      <w:r w:rsidR="00A85E4D">
        <w:rPr>
          <w:color w:val="000000"/>
          <w:sz w:val="28"/>
          <w:szCs w:val="28"/>
        </w:rPr>
        <w:t>№ 39-ФЗ «О рынке ценных бумаг».</w:t>
      </w:r>
    </w:p>
    <w:p w:rsidR="00596C7D" w:rsidRPr="00617A68" w:rsidRDefault="00596C7D" w:rsidP="007142C5">
      <w:pPr>
        <w:spacing w:line="360" w:lineRule="auto"/>
        <w:jc w:val="both"/>
        <w:rPr>
          <w:color w:val="000000"/>
          <w:sz w:val="28"/>
          <w:szCs w:val="28"/>
        </w:rPr>
      </w:pPr>
      <w:r w:rsidRPr="00617A68">
        <w:rPr>
          <w:color w:val="000000"/>
          <w:sz w:val="28"/>
          <w:szCs w:val="28"/>
        </w:rPr>
        <w:t xml:space="preserve">а) закреплять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Федеральным законом «О рынке ценных бумаг»; </w:t>
      </w:r>
    </w:p>
    <w:p w:rsidR="00596C7D" w:rsidRPr="00617A68" w:rsidRDefault="00596C7D" w:rsidP="007142C5">
      <w:pPr>
        <w:spacing w:line="360" w:lineRule="auto"/>
        <w:jc w:val="both"/>
        <w:rPr>
          <w:color w:val="000000"/>
          <w:sz w:val="28"/>
          <w:szCs w:val="28"/>
        </w:rPr>
      </w:pPr>
      <w:r w:rsidRPr="00617A68">
        <w:rPr>
          <w:color w:val="000000"/>
          <w:sz w:val="28"/>
          <w:szCs w:val="28"/>
        </w:rPr>
        <w:t xml:space="preserve">б) размещаться выпусками; </w:t>
      </w:r>
    </w:p>
    <w:p w:rsidR="00596C7D" w:rsidRPr="00617A68" w:rsidRDefault="00596C7D" w:rsidP="007142C5">
      <w:pPr>
        <w:spacing w:line="360" w:lineRule="auto"/>
        <w:jc w:val="both"/>
        <w:rPr>
          <w:color w:val="000000"/>
          <w:sz w:val="28"/>
          <w:szCs w:val="28"/>
        </w:rPr>
      </w:pPr>
      <w:r w:rsidRPr="00617A68">
        <w:rPr>
          <w:color w:val="000000"/>
          <w:sz w:val="28"/>
          <w:szCs w:val="28"/>
        </w:rPr>
        <w:t>в) имеет равные объем и сроки осуществления прав внутри одного выпуска вне зависимости от времени приобретения ценной бумаги.</w:t>
      </w:r>
    </w:p>
    <w:p w:rsidR="00596C7D" w:rsidRPr="00617A68" w:rsidRDefault="00596C7D" w:rsidP="00B51B8D">
      <w:pPr>
        <w:spacing w:line="360" w:lineRule="auto"/>
        <w:ind w:firstLine="720"/>
        <w:jc w:val="both"/>
        <w:rPr>
          <w:color w:val="000000"/>
          <w:sz w:val="28"/>
          <w:szCs w:val="28"/>
        </w:rPr>
      </w:pPr>
      <w:r w:rsidRPr="00617A68">
        <w:rPr>
          <w:color w:val="000000"/>
          <w:sz w:val="28"/>
          <w:szCs w:val="28"/>
        </w:rPr>
        <w:t xml:space="preserve">В свою очередь, выпуск эмиссионных ценных бумаг - это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Таким образом, характерной чертой данной группы ценных бумаг является их массовые объемы выпуска, каждому из которых </w:t>
      </w:r>
      <w:r w:rsidR="00A85E4D" w:rsidRPr="00617A68">
        <w:rPr>
          <w:color w:val="000000"/>
          <w:sz w:val="28"/>
          <w:szCs w:val="28"/>
        </w:rPr>
        <w:t>присваи</w:t>
      </w:r>
      <w:r w:rsidR="00A85E4D">
        <w:rPr>
          <w:color w:val="000000"/>
          <w:sz w:val="28"/>
          <w:szCs w:val="28"/>
        </w:rPr>
        <w:t>вает</w:t>
      </w:r>
      <w:r w:rsidR="00A85E4D" w:rsidRPr="00617A68">
        <w:rPr>
          <w:color w:val="000000"/>
          <w:sz w:val="28"/>
          <w:szCs w:val="28"/>
        </w:rPr>
        <w:t>ся</w:t>
      </w:r>
      <w:r w:rsidRPr="00617A68">
        <w:rPr>
          <w:color w:val="000000"/>
          <w:sz w:val="28"/>
          <w:szCs w:val="28"/>
        </w:rPr>
        <w:t xml:space="preserve"> либо единый государственный регистрационный номер, либо и</w:t>
      </w:r>
      <w:r w:rsidR="002C6A96">
        <w:rPr>
          <w:color w:val="000000"/>
          <w:sz w:val="28"/>
          <w:szCs w:val="28"/>
        </w:rPr>
        <w:t>дентификационный номер</w:t>
      </w:r>
      <w:r w:rsidRPr="00617A68">
        <w:rPr>
          <w:color w:val="000000"/>
          <w:sz w:val="28"/>
          <w:szCs w:val="28"/>
        </w:rPr>
        <w:t>. К ним можно отнести акции, облигации, опционы эмитента и другие.</w:t>
      </w:r>
    </w:p>
    <w:p w:rsidR="00596C7D" w:rsidRPr="00617A68" w:rsidRDefault="00596C7D" w:rsidP="00C058B6">
      <w:pPr>
        <w:spacing w:line="360" w:lineRule="auto"/>
        <w:ind w:firstLine="720"/>
        <w:jc w:val="both"/>
        <w:rPr>
          <w:color w:val="000000"/>
          <w:sz w:val="28"/>
          <w:szCs w:val="28"/>
        </w:rPr>
      </w:pPr>
      <w:r w:rsidRPr="00617A68">
        <w:rPr>
          <w:color w:val="000000"/>
          <w:sz w:val="28"/>
          <w:szCs w:val="28"/>
        </w:rPr>
        <w:t xml:space="preserve">В отличие от эмиссионных, </w:t>
      </w:r>
      <w:r w:rsidR="002C6A96">
        <w:rPr>
          <w:color w:val="000000"/>
          <w:sz w:val="28"/>
          <w:szCs w:val="28"/>
        </w:rPr>
        <w:t>н</w:t>
      </w:r>
      <w:r w:rsidR="00250BCF" w:rsidRPr="00617A68">
        <w:rPr>
          <w:color w:val="000000"/>
          <w:sz w:val="28"/>
          <w:szCs w:val="28"/>
        </w:rPr>
        <w:t>еэмиссионные</w:t>
      </w:r>
      <w:r w:rsidRPr="00617A68">
        <w:rPr>
          <w:color w:val="000000"/>
          <w:sz w:val="28"/>
          <w:szCs w:val="28"/>
        </w:rPr>
        <w:t xml:space="preserve"> ценные бумаги не только, не обладают указанными признаками, но и выпускаются, как правило, штучно. Каждый такой вид ценной бумаги закрепляет за владельцем индивидуальный объем прав, который осуществляется в специально установленные для него сроки. Выпуск этих бумаг не носит элемента публично-правового характера, то есть для них не характерна государственная регистрация. Должник самостоятельно, без какого-либо специального контроля, выпускает ценную бумагу. Хотя при этом деятельность самого эмитента может контролироваться со стороны государства, например</w:t>
      </w:r>
      <w:r w:rsidR="00C058B6">
        <w:rPr>
          <w:color w:val="000000"/>
          <w:sz w:val="28"/>
          <w:szCs w:val="28"/>
        </w:rPr>
        <w:t>,</w:t>
      </w:r>
      <w:r w:rsidRPr="00617A68">
        <w:rPr>
          <w:color w:val="000000"/>
          <w:sz w:val="28"/>
          <w:szCs w:val="28"/>
        </w:rPr>
        <w:t xml:space="preserve"> лицензироваться. К данн</w:t>
      </w:r>
      <w:r w:rsidR="00250BCF" w:rsidRPr="00617A68">
        <w:rPr>
          <w:color w:val="000000"/>
          <w:sz w:val="28"/>
          <w:szCs w:val="28"/>
        </w:rPr>
        <w:t>ом</w:t>
      </w:r>
      <w:r w:rsidRPr="00617A68">
        <w:rPr>
          <w:color w:val="000000"/>
          <w:sz w:val="28"/>
          <w:szCs w:val="28"/>
        </w:rPr>
        <w:t>у роду ценных бумаг относятся векселя, чеки, складские свидетельства.</w:t>
      </w:r>
    </w:p>
    <w:p w:rsidR="00596C7D" w:rsidRPr="00617A68" w:rsidRDefault="00596C7D" w:rsidP="00A62829">
      <w:pPr>
        <w:spacing w:line="360" w:lineRule="auto"/>
        <w:ind w:firstLine="720"/>
        <w:jc w:val="both"/>
        <w:rPr>
          <w:color w:val="000000"/>
          <w:sz w:val="28"/>
          <w:szCs w:val="28"/>
        </w:rPr>
      </w:pPr>
      <w:r w:rsidRPr="00617A68">
        <w:rPr>
          <w:color w:val="000000"/>
          <w:sz w:val="28"/>
          <w:szCs w:val="28"/>
        </w:rPr>
        <w:t>Еще одним основанием, по которому можно подразделить ценные бумаги, заключается в том, кто является их эмитентом, то есть лицом, которое несет от своего имени обязательства перед владельцем ценных бумаг по осуществлению закрепленных ими прав. По этому признаку разделяют государственные, муниципальные и частные. Поскольку по своей сути ценные бумаги служат для привлечения свободных средств граждан и, как правило, для покрытия определенной части расходов, то для государства, муниципальных образований, покрывающих соответственно свои бюджетные расходы, а также для отдельных частных компаний свойственно выпускать различные виды ценных бумаг. Основные положения о выпуске государственных и муниципальных бумаг определяются главой 14 Бюджетного кодекса РФ</w:t>
      </w:r>
      <w:r w:rsidR="0096157E">
        <w:rPr>
          <w:color w:val="000000"/>
          <w:sz w:val="28"/>
          <w:szCs w:val="28"/>
        </w:rPr>
        <w:t xml:space="preserve"> </w:t>
      </w:r>
      <w:r w:rsidR="00B16684">
        <w:rPr>
          <w:color w:val="000000"/>
          <w:sz w:val="28"/>
          <w:szCs w:val="28"/>
        </w:rPr>
        <w:t>[</w:t>
      </w:r>
      <w:r w:rsidRPr="00617A68">
        <w:rPr>
          <w:color w:val="000000"/>
          <w:sz w:val="28"/>
          <w:szCs w:val="28"/>
        </w:rPr>
        <w:t>СЗ РФ. 1998. № 31. Ст. 3823.] и Федеральным законом от 29 июня 1998 г. № 136-ФЗ «Об особенностях эмиссии и обращения государственных и муниципальных ценных бумаг»</w:t>
      </w:r>
      <w:r w:rsidR="00E81E2E">
        <w:rPr>
          <w:color w:val="000000"/>
          <w:sz w:val="28"/>
          <w:szCs w:val="28"/>
        </w:rPr>
        <w:t xml:space="preserve"> </w:t>
      </w:r>
      <w:r w:rsidR="00BA49CD">
        <w:rPr>
          <w:color w:val="000000"/>
          <w:sz w:val="28"/>
          <w:szCs w:val="28"/>
        </w:rPr>
        <w:t>[</w:t>
      </w:r>
      <w:r w:rsidRPr="00617A68">
        <w:rPr>
          <w:color w:val="000000"/>
          <w:sz w:val="28"/>
          <w:szCs w:val="28"/>
        </w:rPr>
        <w:t>СЗ РФ. 1998. № 31. Ст. 3814.] (в ред. от 18 декабря 2006 г.). Так, в статье 2 указанного закона указывается, что федеральными государственными ценными бумагами признаются ценные бумаги, выпущенные от имени Российской Федерации, государственными ценными бумагами субъектов Российской Федерации признаются ценные бумаги, выпущенные от имени субъекта Российской Федерации, а муниципальными ценными бумагами признаются ценные бумаги, выпущенные от имени муниципального образования. При этом положение статьи 3 говорит о том, что «государственные и муниципальные ценные бумаги могут быть выпущены в виде облигаций или иных ценных бумаг, относящихся к эмиссионным ценным бумагам в соответствии с Федеральным законом «О рынке ценных бумаг»». Тем самым ограничивается круг ценных бумаг, в которых могут быть выражены заимствования</w:t>
      </w:r>
      <w:r w:rsidR="00B07F08">
        <w:rPr>
          <w:color w:val="000000"/>
          <w:sz w:val="28"/>
          <w:szCs w:val="28"/>
        </w:rPr>
        <w:t>,</w:t>
      </w:r>
      <w:r w:rsidRPr="00617A68">
        <w:rPr>
          <w:color w:val="000000"/>
          <w:sz w:val="28"/>
          <w:szCs w:val="28"/>
        </w:rPr>
        <w:t xml:space="preserve"> как государства, так и муниципальных образований, принадлежностью их к эмиссионным. Иными словами, государственные и муниципальные ценные бумаги не могут существовать в виде коносамента, складского свидетельства или же векселя, а также иных бумаг, которые не отвечают требованиям, установленным ст. 2 Федерального закона «О рынке ценных бумаг». При этом следует заметить, что в выпуск государственных ценных бумаг возможен только, если он утвержден законом или решением представительного органа муниципального образования о бюджете </w:t>
      </w:r>
      <w:r w:rsidR="005E06B9" w:rsidRPr="00617A68">
        <w:rPr>
          <w:color w:val="000000"/>
          <w:sz w:val="28"/>
          <w:szCs w:val="28"/>
        </w:rPr>
        <w:t>соответствующего</w:t>
      </w:r>
      <w:r w:rsidRPr="00617A68">
        <w:rPr>
          <w:color w:val="000000"/>
          <w:sz w:val="28"/>
          <w:szCs w:val="28"/>
        </w:rPr>
        <w:t xml:space="preserve"> уровня. В этой связи несколько особняком стоят целевые долговые обязательства Российской Федерации, регулирование которых осуществляется Федеральным законом «О восстановлении и защите сбережений граждан Российско</w:t>
      </w:r>
      <w:r w:rsidR="005C4E50">
        <w:rPr>
          <w:color w:val="000000"/>
          <w:sz w:val="28"/>
          <w:szCs w:val="28"/>
        </w:rPr>
        <w:t>й Федерации» от 15 мая 1995 г. [</w:t>
      </w:r>
      <w:r w:rsidRPr="00617A68">
        <w:rPr>
          <w:color w:val="000000"/>
          <w:sz w:val="28"/>
          <w:szCs w:val="28"/>
        </w:rPr>
        <w:t>СЗ РФ. 1995. № 20. Ст. 1765], которые в соответствии со ст. 5 данного закона также являются государственными ценными бумагами. Их появление является результатом перевода государственных ценных бумаг СССР и сертификатов Сберегательного банка СССР в целевые долговые обязательства Российской Федерации. Поэтому здесь не стоит говорить о распространении ценных бумаг данного рода, их следует рассматривать как единовременное явление, вызванное необходимостью сбережения вкладов граждан в результате реорганизации Советского Союза в Российскую Федерацию. К данным видам бумаг следует отнести государственные краткосрочные бескупонные облигации, облигации государственного сберегательного займа Российской Федерации, целевые облигации Российской Федерации, целевые казначейские обязательства Российской Федерации и другие. Следует заметить, что обязательства советского государства были переведены в основные виды ценных бумаг в соответствии с российским законодательством.</w:t>
      </w:r>
    </w:p>
    <w:p w:rsidR="00596C7D" w:rsidRPr="00617A68" w:rsidRDefault="00596C7D" w:rsidP="00C961C9">
      <w:pPr>
        <w:spacing w:line="360" w:lineRule="auto"/>
        <w:ind w:firstLine="720"/>
        <w:jc w:val="both"/>
        <w:rPr>
          <w:color w:val="000000"/>
          <w:sz w:val="28"/>
          <w:szCs w:val="28"/>
        </w:rPr>
      </w:pPr>
      <w:r w:rsidRPr="00617A68">
        <w:rPr>
          <w:color w:val="000000"/>
          <w:sz w:val="28"/>
          <w:szCs w:val="28"/>
        </w:rPr>
        <w:t>Поскольку для частных лиц не существует ограничений на выпуск определенных видов ценных бумаг, то в целом на них</w:t>
      </w:r>
      <w:r w:rsidR="00C36052">
        <w:rPr>
          <w:color w:val="000000"/>
          <w:sz w:val="28"/>
          <w:szCs w:val="28"/>
        </w:rPr>
        <w:t>,</w:t>
      </w:r>
      <w:r w:rsidRPr="00617A68">
        <w:rPr>
          <w:color w:val="000000"/>
          <w:sz w:val="28"/>
          <w:szCs w:val="28"/>
        </w:rPr>
        <w:t xml:space="preserve"> и приходиться основная масса по выпуску бумаг во всем их многообразии. При этом может устанавливаться государственный контроль за порядком и условиями выпуска ценных бумаг. Так, Федеральным законом «О рынке ценных бумаг» предусмотрена процедура государственной регистрации </w:t>
      </w:r>
      <w:r w:rsidR="00611849" w:rsidRPr="00617A68">
        <w:rPr>
          <w:color w:val="000000"/>
          <w:sz w:val="28"/>
          <w:szCs w:val="28"/>
        </w:rPr>
        <w:t>эмиссионных</w:t>
      </w:r>
      <w:r w:rsidRPr="00617A68">
        <w:rPr>
          <w:color w:val="000000"/>
          <w:sz w:val="28"/>
          <w:szCs w:val="28"/>
        </w:rPr>
        <w:t xml:space="preserve"> ценных бумаг, а Федеральный закон «Об ипотечных ценных бумагах» от 11 ноября 2003 г.</w:t>
      </w:r>
      <w:r w:rsidR="00BE7E7D">
        <w:rPr>
          <w:color w:val="000000"/>
          <w:sz w:val="28"/>
          <w:szCs w:val="28"/>
        </w:rPr>
        <w:t xml:space="preserve"> </w:t>
      </w:r>
      <w:r w:rsidR="00546A50">
        <w:rPr>
          <w:color w:val="000000"/>
          <w:sz w:val="28"/>
          <w:szCs w:val="28"/>
        </w:rPr>
        <w:t>[</w:t>
      </w:r>
      <w:r w:rsidR="00E43556">
        <w:rPr>
          <w:color w:val="000000"/>
          <w:sz w:val="28"/>
          <w:szCs w:val="28"/>
        </w:rPr>
        <w:t>СЗ РФ 2003</w:t>
      </w:r>
      <w:r w:rsidR="00332FAF">
        <w:rPr>
          <w:color w:val="000000"/>
          <w:sz w:val="28"/>
          <w:szCs w:val="28"/>
        </w:rPr>
        <w:t xml:space="preserve"> № 46 </w:t>
      </w:r>
      <w:r w:rsidRPr="00617A68">
        <w:rPr>
          <w:color w:val="000000"/>
          <w:sz w:val="28"/>
          <w:szCs w:val="28"/>
        </w:rPr>
        <w:t xml:space="preserve">ч. </w:t>
      </w:r>
      <w:r w:rsidR="00332FAF">
        <w:rPr>
          <w:color w:val="000000"/>
          <w:sz w:val="28"/>
          <w:szCs w:val="28"/>
        </w:rPr>
        <w:t>2</w:t>
      </w:r>
      <w:r w:rsidRPr="00617A68">
        <w:rPr>
          <w:color w:val="000000"/>
          <w:sz w:val="28"/>
          <w:szCs w:val="28"/>
        </w:rPr>
        <w:t xml:space="preserve"> </w:t>
      </w:r>
      <w:r w:rsidR="00332FAF">
        <w:rPr>
          <w:color w:val="000000"/>
          <w:sz w:val="28"/>
          <w:szCs w:val="28"/>
        </w:rPr>
        <w:t>с</w:t>
      </w:r>
      <w:r w:rsidRPr="00617A68">
        <w:rPr>
          <w:color w:val="000000"/>
          <w:sz w:val="28"/>
          <w:szCs w:val="28"/>
        </w:rPr>
        <w:t xml:space="preserve">т. 4448] устанавливает не только порядок выпуска ипоченых ценных бумаг, но и определяет круг хозяйствующих субъектов, имеющих право на выпуск таких бумаг. </w:t>
      </w:r>
    </w:p>
    <w:p w:rsidR="00596C7D" w:rsidRPr="00617A68" w:rsidRDefault="00596C7D" w:rsidP="00C961C9">
      <w:pPr>
        <w:spacing w:line="360" w:lineRule="auto"/>
        <w:ind w:firstLine="720"/>
        <w:jc w:val="both"/>
        <w:rPr>
          <w:color w:val="000000"/>
          <w:sz w:val="28"/>
          <w:szCs w:val="28"/>
        </w:rPr>
      </w:pPr>
      <w:r w:rsidRPr="00617A68">
        <w:rPr>
          <w:color w:val="000000"/>
          <w:sz w:val="28"/>
          <w:szCs w:val="28"/>
        </w:rPr>
        <w:t>В настоящее время основными эмитентами ценных бумаг выступают юридические лица, поскольку основным моментом в эмиссионных отношениях здесь выступает удовлетворение требований, а, как правило, возможностей для этого гораздо больше у юридических, нежели у физических лиц. Тем не менее</w:t>
      </w:r>
      <w:r w:rsidR="00592BA9">
        <w:rPr>
          <w:color w:val="000000"/>
          <w:sz w:val="28"/>
          <w:szCs w:val="28"/>
        </w:rPr>
        <w:t>,</w:t>
      </w:r>
      <w:r w:rsidRPr="00617A68">
        <w:rPr>
          <w:color w:val="000000"/>
          <w:sz w:val="28"/>
          <w:szCs w:val="28"/>
        </w:rPr>
        <w:t xml:space="preserve"> по обязательствам удостоверенным ценными бумагами отвечает непосредственно должник всем принадлежащим ему имуществом, но в тех пределах, которыми ограничены требования данных ценных бумаг. В качестве частных ценных бумаг могут выпускаться векселя, чеки, облигации, акции, варранты и другие.</w:t>
      </w:r>
    </w:p>
    <w:p w:rsidR="00596C7D" w:rsidRPr="00617A68" w:rsidRDefault="00596C7D" w:rsidP="00C961C9">
      <w:pPr>
        <w:spacing w:line="360" w:lineRule="auto"/>
        <w:ind w:firstLine="720"/>
        <w:jc w:val="both"/>
        <w:rPr>
          <w:color w:val="000000"/>
          <w:sz w:val="28"/>
          <w:szCs w:val="28"/>
        </w:rPr>
      </w:pPr>
      <w:r w:rsidRPr="00617A68">
        <w:rPr>
          <w:color w:val="000000"/>
          <w:sz w:val="28"/>
          <w:szCs w:val="28"/>
        </w:rPr>
        <w:t xml:space="preserve">В зависимости от наличия дополнительных гарантий по получению исполнения выделяют ценные бумаги с обеспечением и ценные бумаги без обеспечения. Основным требованием здесь выступает наличие либо поручительства, либо банковской гарантии, либо залога, а также иных способов, которыми обеспечивается исполнение обязательств </w:t>
      </w:r>
      <w:r w:rsidR="00611849" w:rsidRPr="00617A68">
        <w:rPr>
          <w:color w:val="000000"/>
          <w:sz w:val="28"/>
          <w:szCs w:val="28"/>
        </w:rPr>
        <w:t>эмитентом</w:t>
      </w:r>
      <w:r w:rsidRPr="00617A68">
        <w:rPr>
          <w:color w:val="000000"/>
          <w:sz w:val="28"/>
          <w:szCs w:val="28"/>
        </w:rPr>
        <w:t xml:space="preserve">. В таком качестве выступают облигации с ипотечным покрытием и ипотечные сертификаты участия, облигации с обеспечением и другие. </w:t>
      </w:r>
    </w:p>
    <w:p w:rsidR="00596C7D" w:rsidRPr="00617A68" w:rsidRDefault="00596C7D" w:rsidP="00C961C9">
      <w:pPr>
        <w:spacing w:line="360" w:lineRule="auto"/>
        <w:ind w:firstLine="720"/>
        <w:jc w:val="both"/>
        <w:rPr>
          <w:color w:val="000000"/>
          <w:sz w:val="28"/>
          <w:szCs w:val="28"/>
        </w:rPr>
      </w:pPr>
      <w:r w:rsidRPr="00617A68">
        <w:rPr>
          <w:color w:val="000000"/>
          <w:sz w:val="28"/>
          <w:szCs w:val="28"/>
        </w:rPr>
        <w:t xml:space="preserve">По сроку существования ценные бумаги </w:t>
      </w:r>
      <w:r w:rsidR="00611849" w:rsidRPr="00617A68">
        <w:rPr>
          <w:color w:val="000000"/>
          <w:sz w:val="28"/>
          <w:szCs w:val="28"/>
        </w:rPr>
        <w:t>делятся</w:t>
      </w:r>
      <w:r w:rsidRPr="00617A68">
        <w:rPr>
          <w:color w:val="000000"/>
          <w:sz w:val="28"/>
          <w:szCs w:val="28"/>
        </w:rPr>
        <w:t xml:space="preserve"> на срочные и бессрочные. Срочные - это ценные бумаги, срок существования ограничен во времени по условиям выпуска, имеют заранее известные сроки обращения. Характерным примером является облигация и вексель. Бессрочными являются бумаги, существование которых не ограничено во времени, то есть осуществление прав по ним растянуто во времени, а момент прекращения исполнения обязательств эмитентом заранее не известен. Классическим примером в таком качестве выступает акция.</w:t>
      </w:r>
    </w:p>
    <w:p w:rsidR="00596C7D" w:rsidRPr="00617A68" w:rsidRDefault="00596C7D" w:rsidP="00C961C9">
      <w:pPr>
        <w:spacing w:line="360" w:lineRule="auto"/>
        <w:ind w:firstLine="720"/>
        <w:jc w:val="both"/>
        <w:rPr>
          <w:color w:val="000000"/>
          <w:sz w:val="28"/>
          <w:szCs w:val="28"/>
        </w:rPr>
      </w:pPr>
      <w:r w:rsidRPr="00617A68">
        <w:rPr>
          <w:color w:val="000000"/>
          <w:sz w:val="28"/>
          <w:szCs w:val="28"/>
        </w:rPr>
        <w:t xml:space="preserve">Здесь </w:t>
      </w:r>
      <w:r w:rsidR="00266F65">
        <w:rPr>
          <w:color w:val="000000"/>
          <w:sz w:val="28"/>
          <w:szCs w:val="28"/>
        </w:rPr>
        <w:t>рассмотрены</w:t>
      </w:r>
      <w:r w:rsidRPr="00617A68">
        <w:rPr>
          <w:color w:val="000000"/>
          <w:sz w:val="28"/>
          <w:szCs w:val="28"/>
        </w:rPr>
        <w:t xml:space="preserve"> наиболее существенные признаки классификаций, однако в юридической литературе приводятся дополнительные основания деления ценных бумаг, но они</w:t>
      </w:r>
      <w:r w:rsidR="001847AC">
        <w:rPr>
          <w:color w:val="000000"/>
          <w:sz w:val="28"/>
          <w:szCs w:val="28"/>
        </w:rPr>
        <w:t>,</w:t>
      </w:r>
      <w:r w:rsidRPr="00617A68">
        <w:rPr>
          <w:color w:val="000000"/>
          <w:sz w:val="28"/>
          <w:szCs w:val="28"/>
        </w:rPr>
        <w:t xml:space="preserve"> как правило</w:t>
      </w:r>
      <w:r w:rsidR="00E82594">
        <w:rPr>
          <w:color w:val="000000"/>
          <w:sz w:val="28"/>
          <w:szCs w:val="28"/>
        </w:rPr>
        <w:t>,</w:t>
      </w:r>
      <w:r w:rsidRPr="00617A68">
        <w:rPr>
          <w:color w:val="000000"/>
          <w:sz w:val="28"/>
          <w:szCs w:val="28"/>
        </w:rPr>
        <w:t xml:space="preserve"> носят уже производный характер, то есть подразделяют ценные бумаги на группы уже внутри самих классов, подвергая их еще большему дроблению. К таким, в частности, можно отнести разделение: а) срочных ценных бумаг на краткосрочные, среднесрочные, долгосрочные; б) эмиссионных ценных бумаг, выпуск которых подлежит </w:t>
      </w:r>
      <w:r w:rsidR="001C0BF0" w:rsidRPr="00617A68">
        <w:rPr>
          <w:color w:val="000000"/>
          <w:sz w:val="28"/>
          <w:szCs w:val="28"/>
        </w:rPr>
        <w:t>государственной</w:t>
      </w:r>
      <w:r w:rsidRPr="00617A68">
        <w:rPr>
          <w:color w:val="000000"/>
          <w:sz w:val="28"/>
          <w:szCs w:val="28"/>
        </w:rPr>
        <w:t xml:space="preserve"> регистрации и не подлежит; в) по уровню дохода на высокодоходные, среднедоходные, низкодоходные. Ряд же признаков носит экономический характер, как, например, деление по инвестиционному качеству. </w:t>
      </w:r>
    </w:p>
    <w:p w:rsidR="006F7A5F" w:rsidRPr="00617A68" w:rsidRDefault="006F7A5F"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Pr="00617A68" w:rsidRDefault="00936A92" w:rsidP="00617A68">
      <w:pPr>
        <w:pStyle w:val="HTML"/>
        <w:spacing w:line="360" w:lineRule="auto"/>
        <w:jc w:val="both"/>
        <w:rPr>
          <w:rFonts w:ascii="Times New Roman" w:hAnsi="Times New Roman" w:cs="Times New Roman"/>
          <w:sz w:val="28"/>
          <w:szCs w:val="28"/>
        </w:rPr>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936A92" w:rsidRDefault="00936A92"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E077D0" w:rsidRDefault="00E077D0" w:rsidP="00033169">
      <w:pPr>
        <w:pStyle w:val="HTML"/>
        <w:spacing w:line="360" w:lineRule="auto"/>
        <w:jc w:val="both"/>
      </w:pPr>
    </w:p>
    <w:p w:rsidR="00C34EB4" w:rsidRDefault="00C34EB4" w:rsidP="009D37C2">
      <w:pPr>
        <w:pStyle w:val="HTML"/>
        <w:spacing w:after="400" w:line="360" w:lineRule="auto"/>
        <w:jc w:val="both"/>
        <w:rPr>
          <w:rFonts w:ascii="Times New Roman" w:hAnsi="Times New Roman" w:cs="Times New Roman"/>
          <w:sz w:val="28"/>
          <w:szCs w:val="28"/>
        </w:rPr>
      </w:pPr>
    </w:p>
    <w:p w:rsidR="006F7A5F" w:rsidRPr="00E077D0" w:rsidRDefault="006F7A5F" w:rsidP="00C34EB4">
      <w:pPr>
        <w:pStyle w:val="HTML"/>
        <w:spacing w:after="400"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ЗАКЛЮЧЕНИЕ</w:t>
      </w:r>
    </w:p>
    <w:p w:rsidR="006F7A5F" w:rsidRPr="00E077D0" w:rsidRDefault="006F7A5F" w:rsidP="00E82594">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Переход к рыночной экономике потребовал  возрождения  и  использования</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всего многообразия ценных бумаг. В  свою  очередь,  появилась  настоятельная</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потребность в четком правовом оформлении  ценных  бумаг  и  особенностей  их</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оборота. В сфере правового регулирования отношений связанных  с   обращением</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ценных бумаг на современном временном этапе нормы  Гражданского  Кодекса  РФ</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играют основополагающую роль, что немаловажно для  обеспечения  устойчивости</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и стабильности таких отношений в целом.</w:t>
      </w:r>
    </w:p>
    <w:p w:rsidR="006F7A5F" w:rsidRPr="00E077D0" w:rsidRDefault="006F7A5F" w:rsidP="00E077D0">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Принятие Гражданского кодекса Российской  Федерации,  Законов  РФ  «Об</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акционерных обществах» и «О рынке ценных бумаг», а  также  некоторых  других</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регулирующих рассматриваемую сферу, создало определенную систему  законов  в</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сфере  рынка  ценных   бумаг,   что   позволило   устранить   многочисленные</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разночтения и споры. В процессе вступления участников рынка ценных  бумаг  в</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складывающиеся между ними правоотношения,  особую  ценность  имеет  уяснение</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понятия  ценных  бумаг,  в  том  числе  и  как  объектов  гражданских  прав,</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осознание сущности правового режима ценных бумаг.</w:t>
      </w:r>
    </w:p>
    <w:p w:rsidR="006F7A5F" w:rsidRPr="00E077D0" w:rsidRDefault="006F7A5F" w:rsidP="00E077D0">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Необходимо помнить, что основным свойством ценных  бумаг  является  их</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публичная достоверность, проявляющаяся в том, что должник по  ценной  бумаге</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не вправе проверять, является ли его кредитором лицо, требующее  исполнения.</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Чтобы  освободиться  от  обязанности  по  ценной  бумаге,   должник   должен</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совершить исполнение тому, кто отвечает официально установленным  формальным</w:t>
      </w:r>
      <w:r w:rsidR="00E077D0">
        <w:rPr>
          <w:rFonts w:ascii="Times New Roman" w:hAnsi="Times New Roman" w:cs="Times New Roman"/>
          <w:sz w:val="28"/>
          <w:szCs w:val="28"/>
        </w:rPr>
        <w:t xml:space="preserve"> </w:t>
      </w:r>
      <w:r w:rsidRPr="00E077D0">
        <w:rPr>
          <w:rFonts w:ascii="Times New Roman" w:hAnsi="Times New Roman" w:cs="Times New Roman"/>
          <w:sz w:val="28"/>
          <w:szCs w:val="28"/>
        </w:rPr>
        <w:t>признакам.</w:t>
      </w:r>
    </w:p>
    <w:p w:rsidR="00D426D8" w:rsidRDefault="006F7A5F" w:rsidP="00E82594">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В отношении деления ценных бумаг на виды независимо  от  классификации</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по различным основаниям, имеющим  практическое  значение,  видовое  различие</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следует производить в соответствии со ст. 143 ГК РФ.</w:t>
      </w:r>
    </w:p>
    <w:p w:rsidR="00E822D8" w:rsidRDefault="006F7A5F" w:rsidP="00E822D8">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Н</w:t>
      </w:r>
      <w:r w:rsidR="00E077D0" w:rsidRPr="00E077D0">
        <w:rPr>
          <w:rFonts w:ascii="Times New Roman" w:hAnsi="Times New Roman" w:cs="Times New Roman"/>
          <w:sz w:val="28"/>
          <w:szCs w:val="28"/>
        </w:rPr>
        <w:t xml:space="preserve">еобходимо и дальше следовать </w:t>
      </w:r>
      <w:r w:rsidRPr="00E077D0">
        <w:rPr>
          <w:rFonts w:ascii="Times New Roman" w:hAnsi="Times New Roman" w:cs="Times New Roman"/>
          <w:sz w:val="28"/>
          <w:szCs w:val="28"/>
        </w:rPr>
        <w:t>принципам преемственности в  развитии</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нормативной правовой базы; использования  гражданского  права  для  развития</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фондового рынка в  сочетании  с  формированием  новых  правовых  институтов,</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способствующих его становлению  и  развитию;  важно  помнить</w:t>
      </w:r>
      <w:r w:rsidR="00B6317B">
        <w:rPr>
          <w:rFonts w:ascii="Times New Roman" w:hAnsi="Times New Roman" w:cs="Times New Roman"/>
          <w:sz w:val="28"/>
          <w:szCs w:val="28"/>
        </w:rPr>
        <w:t>,</w:t>
      </w:r>
      <w:r w:rsidRPr="00E077D0">
        <w:rPr>
          <w:rFonts w:ascii="Times New Roman" w:hAnsi="Times New Roman" w:cs="Times New Roman"/>
          <w:sz w:val="28"/>
          <w:szCs w:val="28"/>
        </w:rPr>
        <w:t xml:space="preserve">  что  одной  из</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ценностей  стабильности  и  упорядочения   рынка   ценных   бумаг   является</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преимущественная  и  всесторонняя   защита   законных   прав   и   интересов</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инвесторов; пресечение незаконной  деятельности;  повышение  ответственности</w:t>
      </w:r>
      <w:r w:rsidR="00D426D8">
        <w:rPr>
          <w:rFonts w:ascii="Times New Roman" w:hAnsi="Times New Roman" w:cs="Times New Roman"/>
          <w:sz w:val="28"/>
          <w:szCs w:val="28"/>
        </w:rPr>
        <w:t xml:space="preserve"> </w:t>
      </w:r>
      <w:r w:rsidRPr="00E077D0">
        <w:rPr>
          <w:rFonts w:ascii="Times New Roman" w:hAnsi="Times New Roman" w:cs="Times New Roman"/>
          <w:sz w:val="28"/>
          <w:szCs w:val="28"/>
        </w:rPr>
        <w:t>профессиональных участников рынка ценных бумаг  и  эмитентов  за  результаты</w:t>
      </w:r>
      <w:r w:rsidR="00D426D8">
        <w:rPr>
          <w:rFonts w:ascii="Times New Roman" w:hAnsi="Times New Roman" w:cs="Times New Roman"/>
          <w:sz w:val="28"/>
          <w:szCs w:val="28"/>
        </w:rPr>
        <w:t xml:space="preserve"> своей деятельности.</w:t>
      </w:r>
    </w:p>
    <w:p w:rsidR="00F022CE" w:rsidRDefault="006F7A5F" w:rsidP="00F022CE">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Необходимо   отметить,   что   существует   необходимость   дальнейшей</w:t>
      </w:r>
      <w:r w:rsidR="00E822D8">
        <w:rPr>
          <w:rFonts w:ascii="Times New Roman" w:hAnsi="Times New Roman" w:cs="Times New Roman"/>
          <w:sz w:val="28"/>
          <w:szCs w:val="28"/>
        </w:rPr>
        <w:t xml:space="preserve"> </w:t>
      </w:r>
      <w:r w:rsidRPr="00E077D0">
        <w:rPr>
          <w:rFonts w:ascii="Times New Roman" w:hAnsi="Times New Roman" w:cs="Times New Roman"/>
          <w:sz w:val="28"/>
          <w:szCs w:val="28"/>
        </w:rPr>
        <w:t>разработки теоретических вопросов по ценным  бумагам,  которая  не  вызывает</w:t>
      </w:r>
      <w:r w:rsidR="00E822D8">
        <w:rPr>
          <w:rFonts w:ascii="Times New Roman" w:hAnsi="Times New Roman" w:cs="Times New Roman"/>
          <w:sz w:val="28"/>
          <w:szCs w:val="28"/>
        </w:rPr>
        <w:t xml:space="preserve"> </w:t>
      </w:r>
      <w:r w:rsidRPr="00E077D0">
        <w:rPr>
          <w:rFonts w:ascii="Times New Roman" w:hAnsi="Times New Roman" w:cs="Times New Roman"/>
          <w:sz w:val="28"/>
          <w:szCs w:val="28"/>
        </w:rPr>
        <w:t>сомнений,  в  частности  моментов,   касающихся   восстановления   прав   по</w:t>
      </w:r>
      <w:r w:rsidR="00E822D8">
        <w:rPr>
          <w:rFonts w:ascii="Times New Roman" w:hAnsi="Times New Roman" w:cs="Times New Roman"/>
          <w:sz w:val="28"/>
          <w:szCs w:val="28"/>
        </w:rPr>
        <w:t xml:space="preserve"> </w:t>
      </w:r>
      <w:r w:rsidRPr="00E077D0">
        <w:rPr>
          <w:rFonts w:ascii="Times New Roman" w:hAnsi="Times New Roman" w:cs="Times New Roman"/>
          <w:sz w:val="28"/>
          <w:szCs w:val="28"/>
        </w:rPr>
        <w:t>утраченным ценным бумагам.</w:t>
      </w:r>
    </w:p>
    <w:p w:rsidR="006F7A5F" w:rsidRPr="00E077D0" w:rsidRDefault="006F7A5F" w:rsidP="00F022CE">
      <w:pPr>
        <w:pStyle w:val="HTML"/>
        <w:spacing w:line="360" w:lineRule="auto"/>
        <w:ind w:firstLine="720"/>
        <w:jc w:val="both"/>
        <w:rPr>
          <w:rFonts w:ascii="Times New Roman" w:hAnsi="Times New Roman" w:cs="Times New Roman"/>
          <w:sz w:val="28"/>
          <w:szCs w:val="28"/>
        </w:rPr>
      </w:pPr>
      <w:r w:rsidRPr="00E077D0">
        <w:rPr>
          <w:rFonts w:ascii="Times New Roman" w:hAnsi="Times New Roman" w:cs="Times New Roman"/>
          <w:sz w:val="28"/>
          <w:szCs w:val="28"/>
        </w:rPr>
        <w:t>Подводя итог,  нужно подчеркнуть</w:t>
      </w:r>
      <w:r w:rsidR="00E077D0" w:rsidRPr="00E077D0">
        <w:rPr>
          <w:rFonts w:ascii="Times New Roman" w:hAnsi="Times New Roman" w:cs="Times New Roman"/>
          <w:sz w:val="28"/>
          <w:szCs w:val="28"/>
        </w:rPr>
        <w:t>,</w:t>
      </w:r>
      <w:r w:rsidRPr="00E077D0">
        <w:rPr>
          <w:rFonts w:ascii="Times New Roman" w:hAnsi="Times New Roman" w:cs="Times New Roman"/>
          <w:sz w:val="28"/>
          <w:szCs w:val="28"/>
        </w:rPr>
        <w:t xml:space="preserve"> что рынок ценных  бумаг  не  является</w:t>
      </w:r>
      <w:r w:rsidR="00F022CE">
        <w:rPr>
          <w:rFonts w:ascii="Times New Roman" w:hAnsi="Times New Roman" w:cs="Times New Roman"/>
          <w:sz w:val="28"/>
          <w:szCs w:val="28"/>
        </w:rPr>
        <w:t xml:space="preserve"> </w:t>
      </w:r>
      <w:r w:rsidRPr="00E077D0">
        <w:rPr>
          <w:rFonts w:ascii="Times New Roman" w:hAnsi="Times New Roman" w:cs="Times New Roman"/>
          <w:sz w:val="28"/>
          <w:szCs w:val="28"/>
        </w:rPr>
        <w:t>чем-то постоянным, он все время находится в движении, в развитии,  заимствуя</w:t>
      </w:r>
      <w:r w:rsidR="00F022CE">
        <w:rPr>
          <w:rFonts w:ascii="Times New Roman" w:hAnsi="Times New Roman" w:cs="Times New Roman"/>
          <w:sz w:val="28"/>
          <w:szCs w:val="28"/>
        </w:rPr>
        <w:t xml:space="preserve"> </w:t>
      </w:r>
      <w:r w:rsidRPr="00E077D0">
        <w:rPr>
          <w:rFonts w:ascii="Times New Roman" w:hAnsi="Times New Roman" w:cs="Times New Roman"/>
          <w:sz w:val="28"/>
          <w:szCs w:val="28"/>
        </w:rPr>
        <w:t>и порождая новые формы и виды ценных бумаг.</w:t>
      </w:r>
    </w:p>
    <w:p w:rsidR="006F7A5F" w:rsidRPr="00E077D0" w:rsidRDefault="006F7A5F" w:rsidP="00033169">
      <w:pPr>
        <w:pStyle w:val="HTML"/>
        <w:spacing w:line="360" w:lineRule="auto"/>
        <w:jc w:val="both"/>
        <w:rPr>
          <w:rFonts w:ascii="Times New Roman" w:hAnsi="Times New Roman" w:cs="Times New Roman"/>
          <w:sz w:val="28"/>
          <w:szCs w:val="28"/>
        </w:rPr>
      </w:pPr>
    </w:p>
    <w:p w:rsidR="00E267CA" w:rsidRDefault="00E267CA"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p>
    <w:p w:rsidR="00F81E5E" w:rsidRDefault="00F81E5E" w:rsidP="00033169">
      <w:pPr>
        <w:spacing w:line="360" w:lineRule="auto"/>
        <w:jc w:val="both"/>
        <w:rPr>
          <w:sz w:val="28"/>
          <w:szCs w:val="28"/>
        </w:rPr>
      </w:pPr>
      <w:bookmarkStart w:id="0" w:name="_GoBack"/>
      <w:bookmarkEnd w:id="0"/>
    </w:p>
    <w:sectPr w:rsidR="00F81E5E" w:rsidSect="00B62952">
      <w:headerReference w:type="even" r:id="rId11"/>
      <w:headerReference w:type="default" r:id="rId1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6E" w:rsidRDefault="00687A6E">
      <w:r>
        <w:separator/>
      </w:r>
    </w:p>
  </w:endnote>
  <w:endnote w:type="continuationSeparator" w:id="0">
    <w:p w:rsidR="00687A6E" w:rsidRDefault="0068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6E" w:rsidRDefault="00687A6E">
      <w:r>
        <w:separator/>
      </w:r>
    </w:p>
  </w:footnote>
  <w:footnote w:type="continuationSeparator" w:id="0">
    <w:p w:rsidR="00687A6E" w:rsidRDefault="0068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5E" w:rsidRDefault="00F81E5E" w:rsidP="007E45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1E5E" w:rsidRDefault="00F81E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5E" w:rsidRDefault="00F81E5E" w:rsidP="007E45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28E0">
      <w:rPr>
        <w:rStyle w:val="a7"/>
        <w:noProof/>
      </w:rPr>
      <w:t>3</w:t>
    </w:r>
    <w:r>
      <w:rPr>
        <w:rStyle w:val="a7"/>
      </w:rPr>
      <w:fldChar w:fldCharType="end"/>
    </w:r>
  </w:p>
  <w:p w:rsidR="00F81E5E" w:rsidRDefault="00F81E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B51"/>
    <w:rsid w:val="000035FF"/>
    <w:rsid w:val="00004C45"/>
    <w:rsid w:val="00027978"/>
    <w:rsid w:val="00032665"/>
    <w:rsid w:val="00033169"/>
    <w:rsid w:val="000458C7"/>
    <w:rsid w:val="00081CB4"/>
    <w:rsid w:val="000B724A"/>
    <w:rsid w:val="000B7385"/>
    <w:rsid w:val="000D1141"/>
    <w:rsid w:val="000D4CB6"/>
    <w:rsid w:val="000F2257"/>
    <w:rsid w:val="000F25DE"/>
    <w:rsid w:val="00132A08"/>
    <w:rsid w:val="00143306"/>
    <w:rsid w:val="00152A71"/>
    <w:rsid w:val="00161BF3"/>
    <w:rsid w:val="00166380"/>
    <w:rsid w:val="001847AC"/>
    <w:rsid w:val="00190C4A"/>
    <w:rsid w:val="001B1604"/>
    <w:rsid w:val="001C0BF0"/>
    <w:rsid w:val="001C6AAF"/>
    <w:rsid w:val="001D029F"/>
    <w:rsid w:val="0020099C"/>
    <w:rsid w:val="00230837"/>
    <w:rsid w:val="00250BCF"/>
    <w:rsid w:val="002572BB"/>
    <w:rsid w:val="0026311C"/>
    <w:rsid w:val="002662DC"/>
    <w:rsid w:val="00266F65"/>
    <w:rsid w:val="00273510"/>
    <w:rsid w:val="00273634"/>
    <w:rsid w:val="00277352"/>
    <w:rsid w:val="00291C0B"/>
    <w:rsid w:val="002934B5"/>
    <w:rsid w:val="002A77FE"/>
    <w:rsid w:val="002C095E"/>
    <w:rsid w:val="002C6A96"/>
    <w:rsid w:val="002D593A"/>
    <w:rsid w:val="00313383"/>
    <w:rsid w:val="00317BE6"/>
    <w:rsid w:val="0033002F"/>
    <w:rsid w:val="00332FAF"/>
    <w:rsid w:val="0034671B"/>
    <w:rsid w:val="003A7357"/>
    <w:rsid w:val="003E28E0"/>
    <w:rsid w:val="003F1A65"/>
    <w:rsid w:val="003F2EFA"/>
    <w:rsid w:val="004023C6"/>
    <w:rsid w:val="00406882"/>
    <w:rsid w:val="004112A7"/>
    <w:rsid w:val="00411544"/>
    <w:rsid w:val="004334E0"/>
    <w:rsid w:val="0044441E"/>
    <w:rsid w:val="004513CB"/>
    <w:rsid w:val="004631CE"/>
    <w:rsid w:val="0047304D"/>
    <w:rsid w:val="004A67A6"/>
    <w:rsid w:val="004B6C9C"/>
    <w:rsid w:val="004E7A80"/>
    <w:rsid w:val="004F7A9F"/>
    <w:rsid w:val="00533ECB"/>
    <w:rsid w:val="00536EE1"/>
    <w:rsid w:val="00546A50"/>
    <w:rsid w:val="00585300"/>
    <w:rsid w:val="005920F1"/>
    <w:rsid w:val="00592BA9"/>
    <w:rsid w:val="00596C7D"/>
    <w:rsid w:val="005B67B1"/>
    <w:rsid w:val="005C4E50"/>
    <w:rsid w:val="005D17A2"/>
    <w:rsid w:val="005D1DE3"/>
    <w:rsid w:val="005E06B9"/>
    <w:rsid w:val="005F4F7F"/>
    <w:rsid w:val="006009CD"/>
    <w:rsid w:val="00611849"/>
    <w:rsid w:val="00613026"/>
    <w:rsid w:val="00617A68"/>
    <w:rsid w:val="00651D9E"/>
    <w:rsid w:val="006668F6"/>
    <w:rsid w:val="0066744E"/>
    <w:rsid w:val="0067130A"/>
    <w:rsid w:val="00687A6E"/>
    <w:rsid w:val="006923C6"/>
    <w:rsid w:val="006B41A5"/>
    <w:rsid w:val="006B6CC3"/>
    <w:rsid w:val="006F7A5F"/>
    <w:rsid w:val="007006DB"/>
    <w:rsid w:val="007142C5"/>
    <w:rsid w:val="00724210"/>
    <w:rsid w:val="00740D25"/>
    <w:rsid w:val="00752850"/>
    <w:rsid w:val="00764559"/>
    <w:rsid w:val="00772629"/>
    <w:rsid w:val="007774A4"/>
    <w:rsid w:val="00787B00"/>
    <w:rsid w:val="007921D7"/>
    <w:rsid w:val="00793440"/>
    <w:rsid w:val="007C3B39"/>
    <w:rsid w:val="007E4560"/>
    <w:rsid w:val="00813B51"/>
    <w:rsid w:val="00815112"/>
    <w:rsid w:val="008413D6"/>
    <w:rsid w:val="00842C59"/>
    <w:rsid w:val="00844115"/>
    <w:rsid w:val="0085459B"/>
    <w:rsid w:val="00860532"/>
    <w:rsid w:val="0088254D"/>
    <w:rsid w:val="008A10EB"/>
    <w:rsid w:val="008D5F8C"/>
    <w:rsid w:val="008E255F"/>
    <w:rsid w:val="008E4026"/>
    <w:rsid w:val="008F5E19"/>
    <w:rsid w:val="00902E12"/>
    <w:rsid w:val="00905E74"/>
    <w:rsid w:val="00906BAE"/>
    <w:rsid w:val="00936A92"/>
    <w:rsid w:val="00946EA2"/>
    <w:rsid w:val="0096157E"/>
    <w:rsid w:val="00963C04"/>
    <w:rsid w:val="00967552"/>
    <w:rsid w:val="00991D6E"/>
    <w:rsid w:val="009A5678"/>
    <w:rsid w:val="009C04A4"/>
    <w:rsid w:val="009C2BC8"/>
    <w:rsid w:val="009D37C2"/>
    <w:rsid w:val="009E4222"/>
    <w:rsid w:val="00A04924"/>
    <w:rsid w:val="00A10826"/>
    <w:rsid w:val="00A21FBC"/>
    <w:rsid w:val="00A25E5E"/>
    <w:rsid w:val="00A37EFC"/>
    <w:rsid w:val="00A50704"/>
    <w:rsid w:val="00A53BD3"/>
    <w:rsid w:val="00A62829"/>
    <w:rsid w:val="00A85E4D"/>
    <w:rsid w:val="00AC77EB"/>
    <w:rsid w:val="00AD5AB6"/>
    <w:rsid w:val="00AF4017"/>
    <w:rsid w:val="00B0502A"/>
    <w:rsid w:val="00B07F08"/>
    <w:rsid w:val="00B156CB"/>
    <w:rsid w:val="00B16684"/>
    <w:rsid w:val="00B224E5"/>
    <w:rsid w:val="00B23346"/>
    <w:rsid w:val="00B3577A"/>
    <w:rsid w:val="00B400F3"/>
    <w:rsid w:val="00B51B8D"/>
    <w:rsid w:val="00B51C61"/>
    <w:rsid w:val="00B55F39"/>
    <w:rsid w:val="00B622A1"/>
    <w:rsid w:val="00B62952"/>
    <w:rsid w:val="00B6317B"/>
    <w:rsid w:val="00B70D38"/>
    <w:rsid w:val="00B718BB"/>
    <w:rsid w:val="00BA49CD"/>
    <w:rsid w:val="00BC0E13"/>
    <w:rsid w:val="00BE7E7D"/>
    <w:rsid w:val="00BF44EC"/>
    <w:rsid w:val="00BF4720"/>
    <w:rsid w:val="00C058B6"/>
    <w:rsid w:val="00C07697"/>
    <w:rsid w:val="00C34EB4"/>
    <w:rsid w:val="00C36052"/>
    <w:rsid w:val="00C37E6C"/>
    <w:rsid w:val="00C51B86"/>
    <w:rsid w:val="00C543A2"/>
    <w:rsid w:val="00C6182A"/>
    <w:rsid w:val="00C72360"/>
    <w:rsid w:val="00C8095D"/>
    <w:rsid w:val="00C81404"/>
    <w:rsid w:val="00C93BC0"/>
    <w:rsid w:val="00C961C9"/>
    <w:rsid w:val="00D426D8"/>
    <w:rsid w:val="00D67F61"/>
    <w:rsid w:val="00D84A73"/>
    <w:rsid w:val="00DE28B6"/>
    <w:rsid w:val="00E01B41"/>
    <w:rsid w:val="00E077D0"/>
    <w:rsid w:val="00E17FC7"/>
    <w:rsid w:val="00E267CA"/>
    <w:rsid w:val="00E323A6"/>
    <w:rsid w:val="00E43556"/>
    <w:rsid w:val="00E66B9B"/>
    <w:rsid w:val="00E736A9"/>
    <w:rsid w:val="00E74E64"/>
    <w:rsid w:val="00E81E2E"/>
    <w:rsid w:val="00E822D8"/>
    <w:rsid w:val="00E82594"/>
    <w:rsid w:val="00E84628"/>
    <w:rsid w:val="00E85F5E"/>
    <w:rsid w:val="00EA3474"/>
    <w:rsid w:val="00EB3A58"/>
    <w:rsid w:val="00EC5F96"/>
    <w:rsid w:val="00ED4D8D"/>
    <w:rsid w:val="00EF0E4E"/>
    <w:rsid w:val="00F022CE"/>
    <w:rsid w:val="00F2095E"/>
    <w:rsid w:val="00F341FE"/>
    <w:rsid w:val="00F35E97"/>
    <w:rsid w:val="00F36F0F"/>
    <w:rsid w:val="00F50B7D"/>
    <w:rsid w:val="00F779EF"/>
    <w:rsid w:val="00F81E5E"/>
    <w:rsid w:val="00F86503"/>
    <w:rsid w:val="00F868DE"/>
    <w:rsid w:val="00FA4023"/>
    <w:rsid w:val="00FB6BEF"/>
    <w:rsid w:val="00FD753E"/>
    <w:rsid w:val="00FE4F82"/>
    <w:rsid w:val="00FF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C17E6-E969-455C-8104-EB1E86F0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3B51"/>
    <w:pPr>
      <w:spacing w:before="100" w:beforeAutospacing="1" w:after="100" w:afterAutospacing="1"/>
    </w:pPr>
  </w:style>
  <w:style w:type="character" w:customStyle="1" w:styleId="blue3">
    <w:name w:val="blue3"/>
    <w:basedOn w:val="a0"/>
    <w:rsid w:val="00273634"/>
  </w:style>
  <w:style w:type="character" w:styleId="a4">
    <w:name w:val="Hyperlink"/>
    <w:basedOn w:val="a0"/>
    <w:rsid w:val="00E267CA"/>
    <w:rPr>
      <w:color w:val="0000FF"/>
      <w:u w:val="single"/>
    </w:rPr>
  </w:style>
  <w:style w:type="table" w:styleId="a5">
    <w:name w:val="Table Grid"/>
    <w:basedOn w:val="a1"/>
    <w:rsid w:val="00273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6F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header"/>
    <w:basedOn w:val="a"/>
    <w:rsid w:val="00B62952"/>
    <w:pPr>
      <w:tabs>
        <w:tab w:val="center" w:pos="4677"/>
        <w:tab w:val="right" w:pos="9355"/>
      </w:tabs>
    </w:pPr>
  </w:style>
  <w:style w:type="character" w:styleId="a7">
    <w:name w:val="page number"/>
    <w:basedOn w:val="a0"/>
    <w:rsid w:val="00B6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6475">
      <w:bodyDiv w:val="1"/>
      <w:marLeft w:val="0"/>
      <w:marRight w:val="0"/>
      <w:marTop w:val="0"/>
      <w:marBottom w:val="0"/>
      <w:divBdr>
        <w:top w:val="none" w:sz="0" w:space="0" w:color="auto"/>
        <w:left w:val="none" w:sz="0" w:space="0" w:color="auto"/>
        <w:bottom w:val="none" w:sz="0" w:space="0" w:color="auto"/>
        <w:right w:val="none" w:sz="0" w:space="0" w:color="auto"/>
      </w:divBdr>
      <w:divsChild>
        <w:div w:id="1328635680">
          <w:marLeft w:val="150"/>
          <w:marRight w:val="150"/>
          <w:marTop w:val="150"/>
          <w:marBottom w:val="150"/>
          <w:divBdr>
            <w:top w:val="none" w:sz="0" w:space="0" w:color="auto"/>
            <w:left w:val="none" w:sz="0" w:space="0" w:color="auto"/>
            <w:bottom w:val="none" w:sz="0" w:space="0" w:color="auto"/>
            <w:right w:val="none" w:sz="0" w:space="0" w:color="auto"/>
          </w:divBdr>
        </w:div>
      </w:divsChild>
    </w:div>
    <w:div w:id="980497453">
      <w:bodyDiv w:val="1"/>
      <w:marLeft w:val="0"/>
      <w:marRight w:val="0"/>
      <w:marTop w:val="0"/>
      <w:marBottom w:val="0"/>
      <w:divBdr>
        <w:top w:val="none" w:sz="0" w:space="0" w:color="auto"/>
        <w:left w:val="none" w:sz="0" w:space="0" w:color="auto"/>
        <w:bottom w:val="none" w:sz="0" w:space="0" w:color="auto"/>
        <w:right w:val="none" w:sz="0" w:space="0" w:color="auto"/>
      </w:divBdr>
      <w:divsChild>
        <w:div w:id="210371921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630041478">
      <w:bodyDiv w:val="1"/>
      <w:marLeft w:val="0"/>
      <w:marRight w:val="0"/>
      <w:marTop w:val="0"/>
      <w:marBottom w:val="0"/>
      <w:divBdr>
        <w:top w:val="none" w:sz="0" w:space="0" w:color="auto"/>
        <w:left w:val="none" w:sz="0" w:space="0" w:color="auto"/>
        <w:bottom w:val="none" w:sz="0" w:space="0" w:color="auto"/>
        <w:right w:val="none" w:sz="0" w:space="0" w:color="auto"/>
      </w:divBdr>
      <w:divsChild>
        <w:div w:id="957838066">
          <w:marLeft w:val="150"/>
          <w:marRight w:val="150"/>
          <w:marTop w:val="150"/>
          <w:marBottom w:val="150"/>
          <w:divBdr>
            <w:top w:val="none" w:sz="0" w:space="0" w:color="auto"/>
            <w:left w:val="none" w:sz="0" w:space="0" w:color="auto"/>
            <w:bottom w:val="none" w:sz="0" w:space="0" w:color="auto"/>
            <w:right w:val="none" w:sz="0" w:space="0" w:color="auto"/>
          </w:divBdr>
        </w:div>
      </w:divsChild>
    </w:div>
    <w:div w:id="2090543503">
      <w:bodyDiv w:val="1"/>
      <w:marLeft w:val="0"/>
      <w:marRight w:val="0"/>
      <w:marTop w:val="0"/>
      <w:marBottom w:val="0"/>
      <w:divBdr>
        <w:top w:val="none" w:sz="0" w:space="0" w:color="auto"/>
        <w:left w:val="none" w:sz="0" w:space="0" w:color="auto"/>
        <w:bottom w:val="none" w:sz="0" w:space="0" w:color="auto"/>
        <w:right w:val="none" w:sz="0" w:space="0" w:color="auto"/>
      </w:divBdr>
      <w:divsChild>
        <w:div w:id="66671327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seMzeT4wMTDhmoD-s5rCWoiIF1kBddmye1z3lpPkIjUWI5F6s0QOF4scg7GRJtO4nCD2P6u8Sq9M3Adb5mr8hiyvmi-RcHSKq8G-GRBxziwukNQDEvggyfz4Rf5tapfoV3ph0ijThKnjhx7kuhwItxINqL07*bsqCRiUI2BoKard28PRTnRSFlu5eFRLrDUwnzW-XdAaMUa64RnbQuELLnxOuFIQN3HHhsYH41B5JBa1v74Lhh70BYn3xH3pb5nYfIDcDbMpbtKt8tPtrn-yMN9GAA8i6fChdM8qoCZ0*RO5iAkIRBCyNh92NkBkiKKMDYsgbCGL1sa7LODmMvei5PJ35FAASGj1DwBE2lobY0Yd4pTgn3kb1lt9OORj1-QxqBuMXkQEnrOWvqQE5*NDbEFGzAE1XhwQYCe5EpPDCjD6CjTZN2ZKvjmKTmwGyvIijJE3GDyWPdsXaweJWfaapHgl37x86z8DbZ2kGCCRbbb6jOyG0y3hF3NBThHCdxpDEVwW9MYpkaGaupKBSVLqkf-xvZqsgiWwv9eYppLnOaSLTbITS1YW-5es6bZji3KZxuuJj4jL4eHJwa9dUGl2tDpl-gqr*cPUmPXcuxZpFmTHZrhRosL-BBjenHZIRuxTjEipN7*2685uSolnjfGQUNDadbwA65Z-WIPFM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01.begun.ru/click.jsp?url=seMzeVBZWFmLk1rxvZTMVIaGGVcPe9e8dVL5mHGT1tOSxn7o03NLv8mZAvFfmcKfII5gCVFbhb3f8ijEu2Bb9u*YM6rd64w5Ocgcw1IJzs78MhV-8yPgAER1*9nmXIgzlJfSGKlc-SfM4TvD29Pafxe5SNTVSjTwuT2dhGeome-6yP1FL3EKWbwQIp5v8WJCT-377hVsbkgW7coC9oVY64ayg7i6WbwSTf3eNZ0-KqWHxw4aqmTjvGbi*jYijCVd6j1BJ8lmOPYXbDOaUvHFiACJLCMPKyQQhRgvhV5ARyffXH9EQZd7L*W7111EZkL2mT7h2D7c1JnlQs6EnShAyiu3OMdNFcxS6CVbawOwjBKEnUWv"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seMzeT07OjsbJT8wfFUNlUdH2JbOuhZ9tJM4WYVGBvzMC2Uj4tvNCF7GY2DDsK3aoOTgJZK6hz7OLVKJJQ9GphkbFQFLw7ChEOiEW3vtt501UvyCxfqCyNO-fBNRj42KJrqxZNBCpBArg6GNWd*Ux3iPu2iGcUGVL5pJ9nEyeQ8m*xsj6GQLyrGc*s36MlfEzrp-sriypyAhRi4sWK9V8*yMCiHDihfKOVYnIYPHXE9R4tPDgkWhMwctT08lwqtW7moiBu5Yi9HiAl9BqqnZ*omolopITGyx2wfC3LDMJg0JyYwsFuWc9X1CAtxeDU3eNBPlwX2W6wIl-rh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click01.begun.ru/click.jsp?url=seMzeZ2TkpPX*um69t*HH83NUhxEMJz3Phmy0-xR6CXCh*nD1YpX9DuFCJ7Mis3oeMs-Jddj8wLD0miBTaCjrwI3Dbif24t*R-kt*NHeFHz9xDQPv0yG5R4hjptMAm1H6YyDo6EXzPYZNmECQr9-KuDE52LxqL6uO4vTvdrO6tn0oK5eJMeYDHGQBcxMIcwrJxGorBmJUaZKcPNyMNuMKN3tyMmXvvIGmsVPiGFGYcz1-t2K1hXnP*ryJX0VPV80K*UR0NWsiBLF9HYIZXP8vGz8Xdnd-9-rgmClu82TPXlLsKLHpy2MBdI8gPYLVfohE3K3F6bSa**cc-cfzggX0NJ698QsXklZzxVGbQHWGnI-I-w9INimktylxq0GNTj4pzvmlrOSojsTD11ZAbNIqHoMbLITFaEglSJjHqTQ*h*J7-vYLH5aiJXBGtinOA7hE-9HL7sErCGnGtcihBkdHCCL0DdWOI-GfkOoysWpuFnSWE7uhhH1rdu95BVIZPv14E0rdvCB1m86KDxP5L2tXiaslykI-syHAPrbln8UydMfth04l-zS7m-SDMjISSqj*ojwO1aN8kBq5wq0Tm-iATJ7WZCKLnr1fIMYlnWHlw3wlLZRfwZYUI9Pz1OKtFTAPDkylsMm3ks6*Yo99Tb1FDpaMASKXW4Nv5sv2metAL-epvWIVETAlkCmqlU" TargetMode="External"/><Relationship Id="rId4" Type="http://schemas.openxmlformats.org/officeDocument/2006/relationships/footnotes" Target="footnotes.xml"/><Relationship Id="rId9" Type="http://schemas.openxmlformats.org/officeDocument/2006/relationships/hyperlink" Target="http://click01.begun.ru/click.jsp?url=seMzef37*vtgKFL4tJ3FXY*PEF4Gct61fFvwkVwGdUnGUvvfayY0dYV1KwvtHjqYkE8-w1YnOLhmdHrjXtJEPpQXIpeKMjFPg2Qdqydls*qG1nk2Ri8Srp*UTSnoNW75Pj2WiZ*zmRaEtcor9YZjQlliJBF06PpxAwmUiE3nthFEOcUhfEIFsslc1QutB82r6r1RDw*9KBasDaCMtwQvzIUIRweXcW98xsBgSKLLv3J*IT25yqsvWVQ1Ktx-zg3Pat0w5Syft4MYGIc332m64NMzbnDzfELG1LNXFHiz3Nw9M6gyXiLI48cHQuLYK1I7s4zMEpDDgxD63SsPs1glzEuQ1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39994</CharactersWithSpaces>
  <SharedDoc>false</SharedDoc>
  <HLinks>
    <vt:vector size="30" baseType="variant">
      <vt:variant>
        <vt:i4>2818151</vt:i4>
      </vt:variant>
      <vt:variant>
        <vt:i4>12</vt:i4>
      </vt:variant>
      <vt:variant>
        <vt:i4>0</vt:i4>
      </vt:variant>
      <vt:variant>
        <vt:i4>5</vt:i4>
      </vt:variant>
      <vt:variant>
        <vt:lpwstr>http://click01.begun.ru/click.jsp?url=seMzeZ2TkpPX*um69t*HH83NUhxEMJz3Phmy0-xR6CXCh*nD1YpX9DuFCJ7Mis3oeMs-Jddj8wLD0miBTaCjrwI3Dbif24t*R-kt*NHeFHz9xDQPv0yG5R4hjptMAm1H6YyDo6EXzPYZNmECQr9-KuDE52LxqL6uO4vTvdrO6tn0oK5eJMeYDHGQBcxMIcwrJxGorBmJUaZKcPNyMNuMKN3tyMmXvvIGmsVPiGFGYcz1-t2K1hXnP*ryJX0VPV80K*UR0NWsiBLF9HYIZXP8vGz8Xdnd-9-rgmClu82TPXlLsKLHpy2MBdI8gPYLVfohE3K3F6bSa**cc-cfzggX0NJ698QsXklZzxVGbQHWGnI-I-w9INimktylxq0GNTj4pzvmlrOSojsTD11ZAbNIqHoMbLITFaEglSJjHqTQ*h*J7-vYLH5aiJXBGtinOA7hE-9HL7sErCGnGtcihBkdHCCL0DdW</vt:lpwstr>
      </vt:variant>
      <vt:variant>
        <vt:lpwstr/>
      </vt:variant>
      <vt:variant>
        <vt:i4>7929982</vt:i4>
      </vt:variant>
      <vt:variant>
        <vt:i4>9</vt:i4>
      </vt:variant>
      <vt:variant>
        <vt:i4>0</vt:i4>
      </vt:variant>
      <vt:variant>
        <vt:i4>5</vt:i4>
      </vt:variant>
      <vt:variant>
        <vt:lpwstr>http://click01.begun.ru/click.jsp?url=seMzef37*vtgKFL4tJ3FXY*PEF4Gct61fFvwkVwGdUnGUvvfayY0dYV1KwvtHjqYkE8-w1YnOLhmdHrjXtJEPpQXIpeKMjFPg2Qdqydls*qG1nk2Ri8Srp*UTSnoNW75Pj2WiZ*zmRaEtcor9YZjQlliJBF06PpxAwmUiE3nthFEOcUhfEIFsslc1QutB82r6r1RDw*9KBasDaCMtwQvzIUIRweXcW98xsBgSKLLv3J*IT25yqsvWVQ1Ktx-zg3Pat0w5Syft4MYGIc332m64NMzbnDzfELG1LNXFHiz3Nw9M6gyXiLI48cHQuLYK1I7s4zMEpDDgxD63SsPs1glzEuQ1iE</vt:lpwstr>
      </vt:variant>
      <vt:variant>
        <vt:lpwstr/>
      </vt:variant>
      <vt:variant>
        <vt:i4>3539005</vt:i4>
      </vt:variant>
      <vt:variant>
        <vt:i4>6</vt:i4>
      </vt:variant>
      <vt:variant>
        <vt:i4>0</vt:i4>
      </vt:variant>
      <vt:variant>
        <vt:i4>5</vt:i4>
      </vt:variant>
      <vt:variant>
        <vt:lpwstr>http://click01.begun.ru/click.jsp?url=seMzeT4wMTDhmoD-s5rCWoiIF1kBddmye1z3lpPkIjUWI5F6s0QOF4scg7GRJtO4nCD2P6u8Sq9M3Adb5mr8hiyvmi-RcHSKq8G-GRBxziwukNQDEvggyfz4Rf5tapfoV3ph0ijThKnjhx7kuhwItxINqL07*bsqCRiUI2BoKard28PRTnRSFlu5eFRLrDUwnzW-XdAaMUa64RnbQuELLnxOuFIQN3HHhsYH41B5JBa1v74Lhh70BYn3xH3pb5nYfIDcDbMpbtKt8tPtrn-yMN9GAA8i6fChdM8qoCZ0*RO5iAkIRBCyNh92NkBkiKKMDYsgbCGL1sa7LODmMvei5PJ35FAASGj1DwBE2lobY0Yd4pTgn3kb1lt9OORj1-QxqBuMXkQEnrOWvqQE5*NDbEFGzAE1XhwQYCe5EpPDCjD6CjTZN2ZKvjmKTmwGyvIijJE3GDyWPdsXaweJWfaapHgl37x8</vt:lpwstr>
      </vt:variant>
      <vt:variant>
        <vt:lpwstr/>
      </vt:variant>
      <vt:variant>
        <vt:i4>7864424</vt:i4>
      </vt:variant>
      <vt:variant>
        <vt:i4>3</vt:i4>
      </vt:variant>
      <vt:variant>
        <vt:i4>0</vt:i4>
      </vt:variant>
      <vt:variant>
        <vt:i4>5</vt:i4>
      </vt:variant>
      <vt:variant>
        <vt:lpwstr>http://click01.begun.ru/click.jsp?url=seMzeVBZWFmLk1rxvZTMVIaGGVcPe9e8dVL5mHGT1tOSxn7o03NLv8mZAvFfmcKfII5gCVFbhb3f8ijEu2Bb9u*YM6rd64w5Ocgcw1IJzs78MhV-8yPgAER1*9nmXIgzlJfSGKlc-SfM4TvD29Pafxe5SNTVSjTwuT2dhGeome-6yP1FL3EKWbwQIp5v8WJCT-377hVsbkgW7coC9oVY64ayg7i6WbwSTf3eNZ0-KqWHxw4aqmTjvGbi*jYijCVd6j1BJ8lmOPYXbDOaUvHFiACJLCMPKyQQhRgvhV5ARyffXH9EQZd7L*W7111EZkL2mT7h2D7c1JnlQs6EnShAyiu3OMdNFcxS6CVbawOwjBKEnUWv</vt:lpwstr>
      </vt:variant>
      <vt:variant>
        <vt:lpwstr/>
      </vt:variant>
      <vt:variant>
        <vt:i4>2424888</vt:i4>
      </vt:variant>
      <vt:variant>
        <vt:i4>0</vt:i4>
      </vt:variant>
      <vt:variant>
        <vt:i4>0</vt:i4>
      </vt:variant>
      <vt:variant>
        <vt:i4>5</vt:i4>
      </vt:variant>
      <vt:variant>
        <vt:lpwstr>http://click01.begun.ru/click.jsp?url=seMzeT07OjsbJT8wfFUNlUdH2JbOuhZ9tJM4WYVGBvzMC2Uj4tvNCF7GY2DDsK3aoOTgJZK6hz7OLVKJJQ9GphkbFQFLw7ChEOiEW3vtt501UvyCxfqCyNO-fBNRj42KJrqxZNBCpBArg6GNWd*Ux3iPu2iGcUGVL5pJ9nEyeQ8m*xsj6GQLyrGc*s36MlfEzrp-sriypyAhRi4sWK9V8*yMCiHDihfKOVYnIYPHXE9R4tPDgkWhMwctT08lwqtW7moiBu5Yi9HiAl9BqqnZ*omolopITGyx2wfC3LDMJg0JyYwsFuWc9X1CAtxeDU3eNBPlwX2W6wIl-r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2014-04-12T11:51:00Z</dcterms:created>
  <dcterms:modified xsi:type="dcterms:W3CDTF">2014-04-12T11:51:00Z</dcterms:modified>
</cp:coreProperties>
</file>